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301" w:rsidRDefault="00FA5301" w:rsidP="00FA5301">
      <w:pPr>
        <w:autoSpaceDN w:val="0"/>
        <w:ind w:left="6372" w:firstLine="0"/>
        <w:contextualSpacing/>
        <w:rPr>
          <w:rFonts w:eastAsia="Times New Roman" w:cs="Times New Roman"/>
          <w:bCs/>
          <w:sz w:val="28"/>
          <w:szCs w:val="28"/>
        </w:rPr>
      </w:pPr>
      <w:r w:rsidRPr="007D66CF">
        <w:rPr>
          <w:rFonts w:eastAsia="Times New Roman" w:cs="Times New Roman"/>
          <w:bCs/>
          <w:sz w:val="28"/>
          <w:szCs w:val="28"/>
        </w:rPr>
        <w:t>Утвержден</w:t>
      </w:r>
      <w:r>
        <w:rPr>
          <w:rFonts w:eastAsia="Times New Roman" w:cs="Times New Roman"/>
          <w:bCs/>
          <w:sz w:val="28"/>
          <w:szCs w:val="28"/>
        </w:rPr>
        <w:t xml:space="preserve">ы </w:t>
      </w:r>
      <w:r w:rsidRPr="007D66CF">
        <w:rPr>
          <w:rFonts w:eastAsia="Times New Roman" w:cs="Times New Roman"/>
          <w:bCs/>
          <w:sz w:val="28"/>
          <w:szCs w:val="28"/>
        </w:rPr>
        <w:t>приказом Министерства</w:t>
      </w:r>
      <w:r>
        <w:rPr>
          <w:rFonts w:eastAsia="Times New Roman" w:cs="Times New Roman"/>
          <w:bCs/>
          <w:sz w:val="28"/>
          <w:szCs w:val="28"/>
        </w:rPr>
        <w:t xml:space="preserve"> </w:t>
      </w:r>
      <w:r w:rsidRPr="007D66CF">
        <w:rPr>
          <w:rFonts w:eastAsia="Times New Roman" w:cs="Times New Roman"/>
          <w:bCs/>
          <w:sz w:val="28"/>
          <w:szCs w:val="28"/>
        </w:rPr>
        <w:t>образования и науки</w:t>
      </w:r>
      <w:r>
        <w:rPr>
          <w:rFonts w:eastAsia="Times New Roman" w:cs="Times New Roman"/>
          <w:bCs/>
          <w:sz w:val="28"/>
          <w:szCs w:val="28"/>
        </w:rPr>
        <w:t xml:space="preserve"> </w:t>
      </w:r>
      <w:r w:rsidRPr="007D66CF">
        <w:rPr>
          <w:rFonts w:eastAsia="Times New Roman" w:cs="Times New Roman"/>
          <w:bCs/>
          <w:sz w:val="28"/>
          <w:szCs w:val="28"/>
        </w:rPr>
        <w:t>Республики Татарстан</w:t>
      </w:r>
      <w:r>
        <w:rPr>
          <w:rFonts w:eastAsia="Times New Roman" w:cs="Times New Roman"/>
          <w:bCs/>
          <w:sz w:val="28"/>
          <w:szCs w:val="28"/>
        </w:rPr>
        <w:t xml:space="preserve"> </w:t>
      </w:r>
    </w:p>
    <w:p w:rsidR="00FA5301" w:rsidRPr="00934C65" w:rsidRDefault="00FA5301" w:rsidP="00FA5301">
      <w:pPr>
        <w:autoSpaceDN w:val="0"/>
        <w:ind w:left="6372" w:firstLine="0"/>
        <w:contextualSpacing/>
        <w:rPr>
          <w:rFonts w:eastAsia="Times New Roman" w:cs="Times New Roman"/>
          <w:bCs/>
          <w:sz w:val="28"/>
          <w:szCs w:val="28"/>
        </w:rPr>
      </w:pPr>
      <w:r w:rsidRPr="007D66CF">
        <w:rPr>
          <w:rFonts w:eastAsia="Times New Roman" w:cs="Times New Roman"/>
          <w:bCs/>
          <w:sz w:val="28"/>
          <w:szCs w:val="28"/>
        </w:rPr>
        <w:t>от «___» _______20</w:t>
      </w:r>
      <w:r>
        <w:rPr>
          <w:rFonts w:eastAsia="Times New Roman" w:cs="Times New Roman"/>
          <w:bCs/>
          <w:sz w:val="28"/>
          <w:szCs w:val="28"/>
        </w:rPr>
        <w:t>20</w:t>
      </w:r>
      <w:r w:rsidRPr="007D66CF">
        <w:rPr>
          <w:rFonts w:eastAsia="Times New Roman" w:cs="Times New Roman"/>
          <w:bCs/>
          <w:sz w:val="28"/>
          <w:szCs w:val="28"/>
        </w:rPr>
        <w:t xml:space="preserve"> г.</w:t>
      </w:r>
      <w:r>
        <w:rPr>
          <w:rFonts w:eastAsia="Times New Roman" w:cs="Times New Roman"/>
          <w:bCs/>
          <w:sz w:val="28"/>
          <w:szCs w:val="28"/>
        </w:rPr>
        <w:t xml:space="preserve"> </w:t>
      </w:r>
      <w:r w:rsidRPr="007D66CF">
        <w:rPr>
          <w:rFonts w:eastAsia="Times New Roman" w:cs="Times New Roman"/>
          <w:bCs/>
          <w:sz w:val="28"/>
          <w:szCs w:val="28"/>
        </w:rPr>
        <w:t>№________</w:t>
      </w:r>
      <w:r>
        <w:rPr>
          <w:rFonts w:eastAsia="Times New Roman" w:cs="Times New Roman"/>
          <w:bCs/>
          <w:sz w:val="28"/>
          <w:szCs w:val="28"/>
        </w:rPr>
        <w:t>___</w:t>
      </w:r>
    </w:p>
    <w:p w:rsidR="0044094B" w:rsidRDefault="0044094B" w:rsidP="00FA5301">
      <w:pPr>
        <w:contextualSpacing/>
        <w:jc w:val="right"/>
        <w:rPr>
          <w:rFonts w:eastAsia="Times New Roman" w:cs="Times New Roman"/>
          <w:bCs/>
          <w:szCs w:val="28"/>
        </w:rPr>
      </w:pPr>
    </w:p>
    <w:p w:rsidR="0044094B" w:rsidRDefault="0044094B">
      <w:pPr>
        <w:widowControl w:val="0"/>
        <w:rPr>
          <w:rFonts w:eastAsia="Times New Roman" w:cs="Times New Roman"/>
          <w:b/>
          <w:bCs/>
          <w:szCs w:val="26"/>
          <w:lang w:eastAsia="ru-RU"/>
        </w:rPr>
      </w:pPr>
    </w:p>
    <w:p w:rsidR="0044094B" w:rsidRPr="00956B8C" w:rsidRDefault="00956B8C">
      <w:pPr>
        <w:jc w:val="center"/>
        <w:rPr>
          <w:rFonts w:eastAsia="Times New Roman" w:cs="Times New Roman"/>
          <w:b/>
          <w:sz w:val="28"/>
          <w:szCs w:val="28"/>
        </w:rPr>
      </w:pPr>
      <w:r w:rsidRPr="00956B8C">
        <w:rPr>
          <w:rFonts w:eastAsia="Times New Roman" w:cs="Times New Roman"/>
          <w:b/>
          <w:sz w:val="28"/>
          <w:szCs w:val="28"/>
        </w:rPr>
        <w:t>Инструкции</w:t>
      </w:r>
    </w:p>
    <w:p w:rsidR="00956B8C" w:rsidRDefault="003A43E5" w:rsidP="00956B8C">
      <w:pPr>
        <w:jc w:val="center"/>
        <w:rPr>
          <w:rFonts w:eastAsia="Times New Roman" w:cs="Times New Roman"/>
          <w:b/>
          <w:sz w:val="28"/>
          <w:szCs w:val="28"/>
        </w:rPr>
      </w:pPr>
      <w:r w:rsidRPr="00956B8C">
        <w:rPr>
          <w:rFonts w:eastAsia="Times New Roman" w:cs="Times New Roman"/>
          <w:b/>
          <w:sz w:val="28"/>
          <w:szCs w:val="28"/>
        </w:rPr>
        <w:t>по подготовке и проведению единого государственного экзамена в пунктах проведения экзаменов в 2020 году</w:t>
      </w:r>
      <w:bookmarkStart w:id="0" w:name="_Toc26540117"/>
    </w:p>
    <w:p w:rsidR="00956B8C" w:rsidRDefault="00956B8C" w:rsidP="00956B8C">
      <w:pPr>
        <w:rPr>
          <w:rFonts w:eastAsia="Times New Roman" w:cs="Times New Roman"/>
          <w:b/>
          <w:sz w:val="28"/>
          <w:szCs w:val="28"/>
        </w:rPr>
      </w:pPr>
    </w:p>
    <w:p w:rsidR="0044094B" w:rsidRPr="00956B8C" w:rsidRDefault="00956B8C" w:rsidP="00956B8C">
      <w:pPr>
        <w:rPr>
          <w:sz w:val="28"/>
          <w:szCs w:val="28"/>
        </w:rPr>
      </w:pPr>
      <w:r w:rsidRPr="00956B8C">
        <w:rPr>
          <w:rFonts w:eastAsia="Times New Roman" w:cs="Times New Roman"/>
          <w:sz w:val="28"/>
          <w:szCs w:val="28"/>
        </w:rPr>
        <w:t>1.</w:t>
      </w:r>
      <w:r>
        <w:rPr>
          <w:rFonts w:eastAsia="Times New Roman" w:cs="Times New Roman"/>
          <w:b/>
          <w:sz w:val="28"/>
          <w:szCs w:val="28"/>
        </w:rPr>
        <w:t xml:space="preserve"> </w:t>
      </w:r>
      <w:r w:rsidR="003A43E5" w:rsidRPr="00956B8C">
        <w:rPr>
          <w:sz w:val="28"/>
          <w:szCs w:val="28"/>
        </w:rPr>
        <w:t>Общая часть</w:t>
      </w:r>
      <w:bookmarkEnd w:id="0"/>
    </w:p>
    <w:p w:rsidR="0044094B" w:rsidRPr="00956B8C" w:rsidRDefault="003A43E5">
      <w:pPr>
        <w:pStyle w:val="2"/>
        <w:ind w:left="0" w:firstLine="709"/>
        <w:rPr>
          <w:b w:val="0"/>
        </w:rPr>
      </w:pPr>
      <w:bookmarkStart w:id="1" w:name="_Toc26540118"/>
      <w:r w:rsidRPr="00956B8C">
        <w:rPr>
          <w:b w:val="0"/>
        </w:rPr>
        <w:t>Перечень условных обозначений и сокращений</w:t>
      </w:r>
      <w:bookmarkEnd w:id="1"/>
    </w:p>
    <w:tbl>
      <w:tblPr>
        <w:tblW w:w="5163" w:type="pct"/>
        <w:tblInd w:w="-1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2346"/>
        <w:gridCol w:w="8415"/>
      </w:tblGrid>
      <w:tr w:rsidR="0044094B" w:rsidTr="00C97C28">
        <w:tc>
          <w:tcPr>
            <w:tcW w:w="1090"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ВДП</w:t>
            </w:r>
          </w:p>
        </w:tc>
        <w:tc>
          <w:tcPr>
            <w:tcW w:w="3910" w:type="pct"/>
          </w:tcPr>
          <w:p w:rsidR="0044094B" w:rsidRDefault="003A43E5">
            <w:pPr>
              <w:ind w:firstLine="12"/>
              <w:contextualSpacing/>
              <w:jc w:val="both"/>
              <w:rPr>
                <w:rFonts w:eastAsia="Times New Roman" w:cs="Times New Roman"/>
                <w:szCs w:val="26"/>
                <w:lang w:eastAsia="ru-RU"/>
              </w:rPr>
            </w:pPr>
            <w:r>
              <w:rPr>
                <w:rFonts w:eastAsia="Times New Roman" w:cs="Times New Roman"/>
                <w:szCs w:val="26"/>
                <w:lang w:eastAsia="ru-RU"/>
              </w:rPr>
              <w:t>Возвратный доставочный пакет</w:t>
            </w:r>
          </w:p>
        </w:tc>
      </w:tr>
      <w:tr w:rsidR="0044094B" w:rsidTr="00C97C28">
        <w:tc>
          <w:tcPr>
            <w:tcW w:w="1090"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ГИА</w:t>
            </w:r>
          </w:p>
        </w:tc>
        <w:tc>
          <w:tcPr>
            <w:tcW w:w="3910"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Государственная итоговая аттестация по образовательным программам среднего общего образования</w:t>
            </w:r>
          </w:p>
        </w:tc>
      </w:tr>
      <w:tr w:rsidR="0044094B" w:rsidTr="00C97C28">
        <w:tc>
          <w:tcPr>
            <w:tcW w:w="1090"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ГЭК</w:t>
            </w:r>
          </w:p>
        </w:tc>
        <w:tc>
          <w:tcPr>
            <w:tcW w:w="3910" w:type="pct"/>
          </w:tcPr>
          <w:p w:rsidR="0044094B" w:rsidRDefault="003A43E5" w:rsidP="00956B8C">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 xml:space="preserve">Государственная экзаменационная комиссия </w:t>
            </w:r>
            <w:r w:rsidR="00956B8C">
              <w:rPr>
                <w:rFonts w:eastAsia="Times New Roman" w:cs="Times New Roman"/>
                <w:iCs/>
                <w:color w:val="000000"/>
                <w:szCs w:val="26"/>
                <w:lang w:eastAsia="ru-RU"/>
              </w:rPr>
              <w:t>Республики Татарстан</w:t>
            </w:r>
            <w:r>
              <w:rPr>
                <w:rFonts w:eastAsia="Times New Roman" w:cs="Times New Roman"/>
                <w:iCs/>
                <w:color w:val="000000"/>
                <w:szCs w:val="26"/>
                <w:lang w:eastAsia="ru-RU"/>
              </w:rPr>
              <w:t xml:space="preserve"> </w:t>
            </w:r>
          </w:p>
        </w:tc>
      </w:tr>
      <w:tr w:rsidR="0044094B" w:rsidTr="00C97C28">
        <w:tc>
          <w:tcPr>
            <w:tcW w:w="1090"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ДБО № 2</w:t>
            </w:r>
          </w:p>
        </w:tc>
        <w:tc>
          <w:tcPr>
            <w:tcW w:w="3910"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Дополнительные бланки ответов № 2</w:t>
            </w:r>
          </w:p>
        </w:tc>
      </w:tr>
      <w:tr w:rsidR="0044094B" w:rsidTr="00C97C28">
        <w:tc>
          <w:tcPr>
            <w:tcW w:w="1090"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ЕГЭ</w:t>
            </w:r>
          </w:p>
        </w:tc>
        <w:tc>
          <w:tcPr>
            <w:tcW w:w="3910"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 xml:space="preserve">Единый государственный экзамен </w:t>
            </w:r>
          </w:p>
        </w:tc>
      </w:tr>
      <w:tr w:rsidR="0044094B" w:rsidTr="00C97C28">
        <w:tc>
          <w:tcPr>
            <w:tcW w:w="1090"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ИК</w:t>
            </w:r>
          </w:p>
        </w:tc>
        <w:tc>
          <w:tcPr>
            <w:tcW w:w="3910" w:type="pct"/>
          </w:tcPr>
          <w:p w:rsidR="0044094B" w:rsidRDefault="003A43E5">
            <w:pPr>
              <w:ind w:firstLine="12"/>
              <w:contextualSpacing/>
              <w:jc w:val="both"/>
              <w:rPr>
                <w:rFonts w:eastAsia="Times New Roman" w:cs="Times New Roman"/>
                <w:b/>
                <w:bCs/>
                <w:iCs/>
                <w:color w:val="000000"/>
                <w:szCs w:val="26"/>
                <w:lang w:val="en-US" w:eastAsia="ru-RU"/>
              </w:rPr>
            </w:pPr>
            <w:r>
              <w:rPr>
                <w:rFonts w:eastAsia="Times New Roman" w:cs="Times New Roman"/>
                <w:iCs/>
                <w:color w:val="000000"/>
                <w:szCs w:val="26"/>
                <w:lang w:eastAsia="ru-RU"/>
              </w:rPr>
              <w:t>Индивидуальный комплект участника экзамена</w:t>
            </w:r>
          </w:p>
        </w:tc>
      </w:tr>
      <w:tr w:rsidR="0044094B" w:rsidTr="00C97C28">
        <w:trPr>
          <w:trHeight w:val="454"/>
        </w:trPr>
        <w:tc>
          <w:tcPr>
            <w:tcW w:w="1090"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КИМ</w:t>
            </w:r>
          </w:p>
        </w:tc>
        <w:tc>
          <w:tcPr>
            <w:tcW w:w="3910"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Контрольные измерительные материалы ЕГЭ</w:t>
            </w:r>
          </w:p>
        </w:tc>
      </w:tr>
      <w:tr w:rsidR="0044094B" w:rsidTr="00C97C28">
        <w:tc>
          <w:tcPr>
            <w:tcW w:w="1090"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КК</w:t>
            </w:r>
          </w:p>
        </w:tc>
        <w:tc>
          <w:tcPr>
            <w:tcW w:w="3910" w:type="pct"/>
          </w:tcPr>
          <w:p w:rsidR="0044094B" w:rsidRDefault="003A43E5" w:rsidP="00956B8C">
            <w:pPr>
              <w:ind w:firstLine="12"/>
              <w:contextualSpacing/>
              <w:jc w:val="both"/>
              <w:rPr>
                <w:rFonts w:eastAsia="Times New Roman" w:cs="Times New Roman"/>
                <w:b/>
                <w:bCs/>
                <w:color w:val="365F91"/>
                <w:szCs w:val="26"/>
                <w:lang w:eastAsia="ru-RU"/>
              </w:rPr>
            </w:pPr>
            <w:r>
              <w:rPr>
                <w:rFonts w:eastAsia="Times New Roman" w:cs="Times New Roman"/>
                <w:szCs w:val="26"/>
                <w:lang w:eastAsia="ru-RU"/>
              </w:rPr>
              <w:t xml:space="preserve">Конфликтная комиссия </w:t>
            </w:r>
            <w:r w:rsidR="00956B8C">
              <w:rPr>
                <w:rFonts w:eastAsia="Times New Roman" w:cs="Times New Roman"/>
                <w:szCs w:val="26"/>
                <w:lang w:eastAsia="ru-RU"/>
              </w:rPr>
              <w:t>Республики Татарстан</w:t>
            </w:r>
          </w:p>
        </w:tc>
      </w:tr>
      <w:tr w:rsidR="0044094B" w:rsidTr="00C97C28">
        <w:tc>
          <w:tcPr>
            <w:tcW w:w="1090"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Калибровочный лист</w:t>
            </w:r>
          </w:p>
        </w:tc>
        <w:tc>
          <w:tcPr>
            <w:tcW w:w="3910" w:type="pct"/>
          </w:tcPr>
          <w:p w:rsidR="0044094B" w:rsidRPr="008735D9" w:rsidRDefault="0044094B" w:rsidP="003A43E5">
            <w:pPr>
              <w:ind w:firstLine="12"/>
              <w:contextualSpacing/>
              <w:jc w:val="both"/>
            </w:pPr>
            <w:r w:rsidRPr="008735D9">
              <w:rPr>
                <w:rFonts w:eastAsia="Times New Roman" w:cs="Times New Roman"/>
                <w:szCs w:val="26"/>
                <w:lang w:eastAsia="ru-RU"/>
              </w:rPr>
              <w:t xml:space="preserve">Тестовая страница границ печати, </w:t>
            </w:r>
            <w:r w:rsidR="003A43E5" w:rsidRPr="008735D9">
              <w:rPr>
                <w:rFonts w:eastAsia="Times New Roman" w:cs="Times New Roman"/>
                <w:szCs w:val="26"/>
                <w:lang w:eastAsia="ru-RU"/>
              </w:rPr>
              <w:t xml:space="preserve">которая </w:t>
            </w:r>
            <w:r w:rsidRPr="008735D9">
              <w:rPr>
                <w:rFonts w:eastAsia="Times New Roman" w:cs="Times New Roman"/>
                <w:szCs w:val="26"/>
                <w:lang w:eastAsia="ru-RU"/>
              </w:rPr>
              <w:t>отража</w:t>
            </w:r>
            <w:r w:rsidR="003A43E5" w:rsidRPr="008735D9">
              <w:rPr>
                <w:rFonts w:eastAsia="Times New Roman" w:cs="Times New Roman"/>
                <w:szCs w:val="26"/>
                <w:lang w:eastAsia="ru-RU"/>
              </w:rPr>
              <w:t>ет</w:t>
            </w:r>
            <w:r w:rsidRPr="008735D9">
              <w:rPr>
                <w:rFonts w:eastAsia="Times New Roman" w:cs="Times New Roman"/>
                <w:szCs w:val="26"/>
                <w:lang w:eastAsia="ru-RU"/>
              </w:rPr>
              <w:t xml:space="preserve"> качество настройки принтера станции печати</w:t>
            </w:r>
            <w:r w:rsidR="003A43E5" w:rsidRPr="008735D9">
              <w:rPr>
                <w:rFonts w:eastAsia="Times New Roman" w:cs="Times New Roman"/>
                <w:szCs w:val="26"/>
                <w:lang w:eastAsia="ru-RU"/>
              </w:rPr>
              <w:t>, а также</w:t>
            </w:r>
            <w:r w:rsidRPr="008735D9">
              <w:rPr>
                <w:rFonts w:eastAsia="Times New Roman" w:cs="Times New Roman"/>
                <w:szCs w:val="26"/>
                <w:lang w:eastAsia="ru-RU"/>
              </w:rPr>
              <w:t xml:space="preserve"> используе</w:t>
            </w:r>
            <w:r w:rsidR="003A43E5" w:rsidRPr="008735D9">
              <w:rPr>
                <w:rFonts w:eastAsia="Times New Roman" w:cs="Times New Roman"/>
                <w:szCs w:val="26"/>
                <w:lang w:eastAsia="ru-RU"/>
              </w:rPr>
              <w:t>тся</w:t>
            </w:r>
            <w:r w:rsidRPr="008735D9">
              <w:rPr>
                <w:rFonts w:eastAsia="Times New Roman" w:cs="Times New Roman"/>
                <w:szCs w:val="26"/>
                <w:lang w:eastAsia="ru-RU"/>
              </w:rPr>
              <w:t xml:space="preserve"> при настройке сканера для перевода в электронный вид бланков ответов, распечатанных на этой станции печати </w:t>
            </w:r>
          </w:p>
        </w:tc>
      </w:tr>
      <w:tr w:rsidR="0044094B" w:rsidTr="00C97C28">
        <w:tc>
          <w:tcPr>
            <w:tcW w:w="1090"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color w:val="000000"/>
                <w:szCs w:val="26"/>
                <w:lang w:eastAsia="ru-RU"/>
              </w:rPr>
              <w:t>Контрольный лист</w:t>
            </w:r>
          </w:p>
        </w:tc>
        <w:tc>
          <w:tcPr>
            <w:tcW w:w="3910" w:type="pct"/>
          </w:tcPr>
          <w:p w:rsidR="0044094B" w:rsidRDefault="003A43E5">
            <w:pPr>
              <w:ind w:firstLine="12"/>
              <w:contextualSpacing/>
              <w:jc w:val="both"/>
              <w:rPr>
                <w:rFonts w:eastAsia="Times New Roman" w:cs="Times New Roman"/>
                <w:b/>
                <w:bCs/>
                <w:color w:val="365F91"/>
                <w:szCs w:val="26"/>
                <w:lang w:eastAsia="ru-RU"/>
              </w:rPr>
            </w:pPr>
            <w:r>
              <w:rPr>
                <w:rFonts w:eastAsia="Times New Roman" w:cs="Times New Roman"/>
                <w:iCs/>
                <w:color w:val="000000"/>
                <w:szCs w:val="26"/>
                <w:lang w:eastAsia="ru-RU"/>
              </w:rPr>
              <w:t>Последний лист ИК участника экзамена, содержащий сведения о бланке регистрации и номере КИМ</w:t>
            </w:r>
          </w:p>
        </w:tc>
      </w:tr>
      <w:tr w:rsidR="0044094B" w:rsidTr="00C97C28">
        <w:tc>
          <w:tcPr>
            <w:tcW w:w="1090" w:type="pct"/>
          </w:tcPr>
          <w:p w:rsidR="0044094B" w:rsidRDefault="003A43E5">
            <w:pPr>
              <w:ind w:firstLine="0"/>
              <w:contextualSpacing/>
              <w:jc w:val="both"/>
              <w:rPr>
                <w:rFonts w:eastAsia="Times New Roman" w:cs="Times New Roman"/>
                <w:iCs/>
                <w:color w:val="000000"/>
                <w:szCs w:val="26"/>
                <w:lang w:eastAsia="ru-RU"/>
              </w:rPr>
            </w:pPr>
            <w:proofErr w:type="spellStart"/>
            <w:r>
              <w:rPr>
                <w:rFonts w:eastAsia="Times New Roman" w:cs="Times New Roman"/>
                <w:iCs/>
                <w:color w:val="000000"/>
                <w:szCs w:val="26"/>
                <w:lang w:eastAsia="ru-RU"/>
              </w:rPr>
              <w:t>Минпросвещения</w:t>
            </w:r>
            <w:proofErr w:type="spellEnd"/>
            <w:r>
              <w:rPr>
                <w:rFonts w:eastAsia="Times New Roman" w:cs="Times New Roman"/>
                <w:iCs/>
                <w:color w:val="000000"/>
                <w:szCs w:val="26"/>
                <w:lang w:eastAsia="ru-RU"/>
              </w:rPr>
              <w:t xml:space="preserve"> России</w:t>
            </w:r>
          </w:p>
        </w:tc>
        <w:tc>
          <w:tcPr>
            <w:tcW w:w="3910"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Министерство просвещения Российской Федерации</w:t>
            </w:r>
          </w:p>
        </w:tc>
      </w:tr>
      <w:tr w:rsidR="0044094B" w:rsidTr="00C97C28">
        <w:tc>
          <w:tcPr>
            <w:tcW w:w="1090"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Образовательная организация</w:t>
            </w:r>
          </w:p>
        </w:tc>
        <w:tc>
          <w:tcPr>
            <w:tcW w:w="3910"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Организация, осуществляющая образовательную деятельность по имеющей государственную аккредитацию образовательной программе</w:t>
            </w:r>
          </w:p>
        </w:tc>
      </w:tr>
      <w:tr w:rsidR="0044094B" w:rsidTr="00C97C28">
        <w:tc>
          <w:tcPr>
            <w:tcW w:w="1090"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ОИВ</w:t>
            </w:r>
          </w:p>
        </w:tc>
        <w:tc>
          <w:tcPr>
            <w:tcW w:w="3910" w:type="pct"/>
          </w:tcPr>
          <w:p w:rsidR="0044094B" w:rsidRDefault="003A43E5" w:rsidP="00956B8C">
            <w:pPr>
              <w:ind w:firstLine="12"/>
              <w:contextualSpacing/>
              <w:jc w:val="both"/>
              <w:rPr>
                <w:rFonts w:eastAsia="Times New Roman" w:cs="Times New Roman"/>
                <w:iCs/>
                <w:color w:val="000000"/>
                <w:szCs w:val="26"/>
                <w:lang w:eastAsia="ru-RU"/>
              </w:rPr>
            </w:pPr>
            <w:r>
              <w:rPr>
                <w:rFonts w:eastAsia="Times New Roman" w:cs="Times New Roman"/>
                <w:szCs w:val="26"/>
                <w:lang w:eastAsia="ru-RU"/>
              </w:rPr>
              <w:t>Органы исполнительной власти субъектов Российской Федерации,</w:t>
            </w:r>
            <w:r>
              <w:rPr>
                <w:rFonts w:eastAsia="Times New Roman" w:cs="Times New Roman"/>
                <w:color w:val="000000"/>
                <w:szCs w:val="26"/>
                <w:lang w:eastAsia="ru-RU"/>
              </w:rPr>
              <w:t xml:space="preserve"> осуществляющие государственное управление в сфере образования</w:t>
            </w:r>
            <w:r w:rsidR="00956B8C">
              <w:rPr>
                <w:rFonts w:eastAsia="Times New Roman" w:cs="Times New Roman"/>
                <w:color w:val="000000"/>
                <w:szCs w:val="26"/>
                <w:lang w:eastAsia="ru-RU"/>
              </w:rPr>
              <w:t xml:space="preserve"> – Министерство образования и науки Республики Татарстан</w:t>
            </w:r>
          </w:p>
        </w:tc>
      </w:tr>
      <w:tr w:rsidR="0044094B" w:rsidTr="00C97C28">
        <w:tc>
          <w:tcPr>
            <w:tcW w:w="1090"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Перевозчик ЭМ</w:t>
            </w:r>
          </w:p>
        </w:tc>
        <w:tc>
          <w:tcPr>
            <w:tcW w:w="3910" w:type="pct"/>
          </w:tcPr>
          <w:p w:rsidR="0044094B" w:rsidRDefault="003A43E5">
            <w:pPr>
              <w:ind w:firstLine="12"/>
              <w:contextualSpacing/>
              <w:jc w:val="both"/>
              <w:rPr>
                <w:rFonts w:eastAsia="Times New Roman" w:cs="Times New Roman"/>
                <w:szCs w:val="26"/>
                <w:lang w:eastAsia="ru-RU"/>
              </w:rPr>
            </w:pPr>
            <w:r>
              <w:rPr>
                <w:rFonts w:eastAsia="Times New Roman" w:cs="Times New Roman"/>
                <w:szCs w:val="26"/>
                <w:lang w:eastAsia="ru-RU"/>
              </w:rPr>
              <w:t>Организация, осуществляющая доставку  экзаменационных материалов</w:t>
            </w:r>
          </w:p>
        </w:tc>
      </w:tr>
      <w:tr w:rsidR="0044094B" w:rsidTr="00C97C28">
        <w:tc>
          <w:tcPr>
            <w:tcW w:w="1090" w:type="pct"/>
          </w:tcPr>
          <w:p w:rsidR="0044094B" w:rsidRDefault="003A43E5">
            <w:pPr>
              <w:widowControl w:val="0"/>
              <w:ind w:firstLine="0"/>
              <w:contextualSpacing/>
              <w:rPr>
                <w:rFonts w:eastAsia="Times New Roman" w:cs="Times New Roman"/>
                <w:color w:val="000000"/>
                <w:szCs w:val="26"/>
                <w:lang w:eastAsia="ru-RU"/>
              </w:rPr>
            </w:pPr>
            <w:r>
              <w:rPr>
                <w:rFonts w:eastAsia="Times New Roman" w:cs="Times New Roman"/>
                <w:color w:val="000000"/>
                <w:szCs w:val="26"/>
                <w:lang w:eastAsia="ru-RU"/>
              </w:rPr>
              <w:t xml:space="preserve">Порядок </w:t>
            </w:r>
          </w:p>
        </w:tc>
        <w:tc>
          <w:tcPr>
            <w:tcW w:w="3910" w:type="pct"/>
            <w:vAlign w:val="center"/>
          </w:tcPr>
          <w:p w:rsidR="0044094B" w:rsidRDefault="003A43E5">
            <w:pPr>
              <w:widowControl w:val="0"/>
              <w:ind w:firstLine="12"/>
              <w:contextualSpacing/>
              <w:jc w:val="both"/>
              <w:rPr>
                <w:rFonts w:eastAsia="Times New Roman" w:cs="Times New Roman"/>
                <w:color w:val="000000"/>
                <w:szCs w:val="26"/>
                <w:lang w:eastAsia="ru-RU"/>
              </w:rPr>
            </w:pPr>
            <w:r>
              <w:rPr>
                <w:rFonts w:eastAsia="Times New Roman" w:cs="Times New Roman"/>
                <w:color w:val="000000"/>
                <w:szCs w:val="26"/>
                <w:lang w:eastAsia="ru-RU"/>
              </w:rPr>
              <w:t xml:space="preserve">Порядок проведения государственной итоговой аттестации по образовательным программам среднего общего образования, утвержденный приказом </w:t>
            </w:r>
            <w:proofErr w:type="spellStart"/>
            <w:r>
              <w:rPr>
                <w:rFonts w:eastAsia="Times New Roman" w:cs="Times New Roman"/>
                <w:color w:val="000000"/>
                <w:szCs w:val="26"/>
                <w:lang w:eastAsia="ru-RU"/>
              </w:rPr>
              <w:t>Минпросвещения</w:t>
            </w:r>
            <w:proofErr w:type="spellEnd"/>
            <w:r>
              <w:rPr>
                <w:rFonts w:eastAsia="Times New Roman" w:cs="Times New Roman"/>
                <w:color w:val="000000"/>
                <w:szCs w:val="26"/>
                <w:lang w:eastAsia="ru-RU"/>
              </w:rPr>
              <w:t xml:space="preserve"> России и </w:t>
            </w:r>
            <w:proofErr w:type="spellStart"/>
            <w:r>
              <w:rPr>
                <w:rFonts w:eastAsia="Times New Roman" w:cs="Times New Roman"/>
                <w:color w:val="000000"/>
                <w:szCs w:val="26"/>
                <w:lang w:eastAsia="ru-RU"/>
              </w:rPr>
              <w:t>Рособрнадзора</w:t>
            </w:r>
            <w:proofErr w:type="spellEnd"/>
            <w:r>
              <w:rPr>
                <w:rFonts w:eastAsia="Times New Roman" w:cs="Times New Roman"/>
                <w:color w:val="000000"/>
                <w:szCs w:val="26"/>
                <w:lang w:eastAsia="ru-RU"/>
              </w:rPr>
              <w:t xml:space="preserve"> от </w:t>
            </w:r>
            <w:r>
              <w:rPr>
                <w:rFonts w:eastAsia="Times New Roman" w:cs="Times New Roman"/>
                <w:color w:val="000000"/>
                <w:szCs w:val="26"/>
                <w:lang w:eastAsia="ru-RU"/>
              </w:rPr>
              <w:lastRenderedPageBreak/>
              <w:t xml:space="preserve">07.11.2018 г. № 190/1512 (зарегистрирован Минюстом России 10.12.2018, регистрационный № 52952) </w:t>
            </w:r>
          </w:p>
        </w:tc>
      </w:tr>
      <w:tr w:rsidR="0044094B" w:rsidTr="00C97C28">
        <w:tc>
          <w:tcPr>
            <w:tcW w:w="1090"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lastRenderedPageBreak/>
              <w:t>ППЭ</w:t>
            </w:r>
          </w:p>
        </w:tc>
        <w:tc>
          <w:tcPr>
            <w:tcW w:w="3910"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Пункт проведения экзаменов</w:t>
            </w:r>
          </w:p>
        </w:tc>
      </w:tr>
      <w:tr w:rsidR="0044094B" w:rsidTr="00C97C28">
        <w:tc>
          <w:tcPr>
            <w:tcW w:w="1090"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РИС</w:t>
            </w:r>
          </w:p>
        </w:tc>
        <w:tc>
          <w:tcPr>
            <w:tcW w:w="3910"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 xml:space="preserve">Региональная информационная система обеспечения проведения </w:t>
            </w:r>
            <w:r>
              <w:rPr>
                <w:rFonts w:eastAsia="Times New Roman" w:cs="Times New Roman"/>
                <w:color w:val="000000"/>
                <w:szCs w:val="26"/>
                <w:lang w:eastAsia="ru-RU"/>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44094B" w:rsidTr="00C97C28">
        <w:tc>
          <w:tcPr>
            <w:tcW w:w="1090" w:type="pct"/>
          </w:tcPr>
          <w:p w:rsidR="0044094B" w:rsidRDefault="003A43E5">
            <w:pPr>
              <w:ind w:firstLine="0"/>
              <w:contextualSpacing/>
              <w:jc w:val="both"/>
              <w:rPr>
                <w:rFonts w:eastAsia="Times New Roman" w:cs="Times New Roman"/>
                <w:iCs/>
                <w:color w:val="000000"/>
                <w:szCs w:val="26"/>
                <w:lang w:eastAsia="ru-RU"/>
              </w:rPr>
            </w:pPr>
            <w:proofErr w:type="spellStart"/>
            <w:r>
              <w:rPr>
                <w:rFonts w:eastAsia="Times New Roman" w:cs="Times New Roman"/>
                <w:iCs/>
                <w:color w:val="000000"/>
                <w:szCs w:val="26"/>
                <w:lang w:eastAsia="ru-RU"/>
              </w:rPr>
              <w:t>Рособрнадзор</w:t>
            </w:r>
            <w:proofErr w:type="spellEnd"/>
          </w:p>
        </w:tc>
        <w:tc>
          <w:tcPr>
            <w:tcW w:w="3910"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Федеральная служба по надзору в сфере образования и науки</w:t>
            </w:r>
          </w:p>
        </w:tc>
      </w:tr>
      <w:tr w:rsidR="0044094B" w:rsidTr="00C97C28">
        <w:tc>
          <w:tcPr>
            <w:tcW w:w="1090"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РЦОИ</w:t>
            </w:r>
          </w:p>
        </w:tc>
        <w:tc>
          <w:tcPr>
            <w:tcW w:w="3910" w:type="pct"/>
          </w:tcPr>
          <w:p w:rsidR="0044094B" w:rsidRDefault="003A43E5" w:rsidP="00C710D0">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 xml:space="preserve">Региональный центр обработки информации </w:t>
            </w:r>
            <w:r w:rsidR="00C710D0">
              <w:rPr>
                <w:rFonts w:eastAsia="Times New Roman" w:cs="Times New Roman"/>
                <w:iCs/>
                <w:color w:val="000000"/>
                <w:szCs w:val="26"/>
                <w:lang w:eastAsia="ru-RU"/>
              </w:rPr>
              <w:t>Республики Татарстан – государственное бюджетное учреждение «Республиканский центр мониторинга качества образования»</w:t>
            </w:r>
          </w:p>
        </w:tc>
      </w:tr>
      <w:tr w:rsidR="0044094B" w:rsidTr="00C97C28">
        <w:tc>
          <w:tcPr>
            <w:tcW w:w="1090"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Сеть «Интернет»</w:t>
            </w:r>
          </w:p>
        </w:tc>
        <w:tc>
          <w:tcPr>
            <w:tcW w:w="3910"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Информационно-телекоммуникационная сеть «Интернет»</w:t>
            </w:r>
          </w:p>
        </w:tc>
      </w:tr>
      <w:tr w:rsidR="0044094B" w:rsidTr="00C97C28">
        <w:tc>
          <w:tcPr>
            <w:tcW w:w="1090"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Система мониторинга готовности ППЭ</w:t>
            </w:r>
          </w:p>
        </w:tc>
        <w:tc>
          <w:tcPr>
            <w:tcW w:w="3910"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color w:val="000000"/>
              </w:rPr>
              <w:t>Интернет-ресурс, взаимодействующий со станицей авторизации в ППЭ в части сбора сведений о подготовке и проведении экзамена в ППЭ и обеспечивающий отображение указанных сведений и формирование отчётов на их основе для зарегистрированных пользователей регионального и федерального уровней</w:t>
            </w:r>
          </w:p>
        </w:tc>
      </w:tr>
      <w:tr w:rsidR="0044094B" w:rsidTr="00C97C28">
        <w:tc>
          <w:tcPr>
            <w:tcW w:w="1090"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Специализированный федеральный портал</w:t>
            </w:r>
          </w:p>
        </w:tc>
        <w:tc>
          <w:tcPr>
            <w:tcW w:w="3910"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color w:val="000000"/>
              </w:rPr>
              <w:t xml:space="preserve">Федеральный портал распространения ключевой информации — </w:t>
            </w:r>
            <w:proofErr w:type="spellStart"/>
            <w:r>
              <w:rPr>
                <w:rFonts w:eastAsia="Times New Roman" w:cs="Times New Roman"/>
                <w:color w:val="000000"/>
              </w:rPr>
              <w:t>интернет-ресурс</w:t>
            </w:r>
            <w:proofErr w:type="spellEnd"/>
            <w:r>
              <w:rPr>
                <w:rFonts w:eastAsia="Times New Roman" w:cs="Times New Roman"/>
                <w:color w:val="000000"/>
              </w:rPr>
              <w:t>, взаимодействующий со станцией авторизации в ППЭ и обеспечивающий авторизацию членов ГЭК и передачу сведений об авторизации в систему мониторинга готовности ППЭ, передачу ключей доступа в день проведения экзамена авторизованным членам ГЭК, получение электронных актов и журналов для передачи в систему мониторинга готовности ППЭ, передачу настроек подключения к серверу РЦОИ</w:t>
            </w:r>
          </w:p>
        </w:tc>
      </w:tr>
      <w:tr w:rsidR="0044094B" w:rsidTr="00C97C28">
        <w:tc>
          <w:tcPr>
            <w:tcW w:w="1090"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Участники ГИА</w:t>
            </w:r>
          </w:p>
        </w:tc>
        <w:tc>
          <w:tcPr>
            <w:tcW w:w="3910"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Обучающиеся по образовательным программам среднего общего образования, допущенные в установленном порядке к ГИА; экстерны, допущенные в установленном порядке к ГИА</w:t>
            </w:r>
          </w:p>
        </w:tc>
      </w:tr>
      <w:tr w:rsidR="0044094B" w:rsidTr="00C97C28">
        <w:tc>
          <w:tcPr>
            <w:tcW w:w="1090"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Участники ЕГЭ</w:t>
            </w:r>
          </w:p>
        </w:tc>
        <w:tc>
          <w:tcPr>
            <w:tcW w:w="3910" w:type="pct"/>
          </w:tcPr>
          <w:p w:rsidR="0044094B" w:rsidRDefault="003A43E5">
            <w:pPr>
              <w:ind w:firstLine="12"/>
              <w:contextualSpacing/>
              <w:jc w:val="both"/>
              <w:rPr>
                <w:b/>
                <w:i/>
                <w:color w:val="000000"/>
                <w:szCs w:val="26"/>
              </w:rPr>
            </w:pPr>
            <w:r>
              <w:rPr>
                <w:rFonts w:eastAsia="Times New Roman" w:cs="Times New Roman"/>
                <w:iCs/>
                <w:color w:val="000000"/>
                <w:szCs w:val="26"/>
                <w:lang w:eastAsia="ru-RU"/>
              </w:rPr>
              <w:t>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 (вместе – выпускники прошлых лет); обучающиеся по образовательным программам среднего профессионального образования, не имеющие среднего общего образования; обучающиеся, получающие среднее общее образование в иностранных организациях, осуществляющих образовательную деятельность</w:t>
            </w:r>
          </w:p>
        </w:tc>
      </w:tr>
      <w:tr w:rsidR="0044094B" w:rsidTr="00C97C28">
        <w:tc>
          <w:tcPr>
            <w:tcW w:w="1090"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lastRenderedPageBreak/>
              <w:t>Участники экзаменов</w:t>
            </w:r>
          </w:p>
        </w:tc>
        <w:tc>
          <w:tcPr>
            <w:tcW w:w="3910"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Участники ГИА и участники ЕГЭ</w:t>
            </w:r>
          </w:p>
        </w:tc>
      </w:tr>
      <w:tr w:rsidR="0044094B" w:rsidTr="00C97C28">
        <w:tc>
          <w:tcPr>
            <w:tcW w:w="1090"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 xml:space="preserve">Участники экзаменов с ОВЗ, участники экзаменов </w:t>
            </w:r>
          </w:p>
          <w:p w:rsidR="0044094B" w:rsidRDefault="003A43E5">
            <w:pPr>
              <w:ind w:firstLine="0"/>
              <w:contextualSpacing/>
              <w:jc w:val="both"/>
              <w:rPr>
                <w:rFonts w:eastAsia="Times New Roman" w:cs="Times New Roman"/>
                <w:iCs/>
                <w:color w:val="000000"/>
                <w:szCs w:val="26"/>
                <w:lang w:eastAsia="ru-RU"/>
              </w:rPr>
            </w:pPr>
            <w:r>
              <w:rPr>
                <w:rFonts w:cs="Times New Roman"/>
                <w:szCs w:val="26"/>
              </w:rPr>
              <w:t>–</w:t>
            </w:r>
            <w:r>
              <w:rPr>
                <w:rFonts w:eastAsia="Times New Roman" w:cs="Times New Roman"/>
                <w:iCs/>
                <w:color w:val="000000"/>
                <w:szCs w:val="26"/>
                <w:lang w:eastAsia="ru-RU"/>
              </w:rPr>
              <w:t>дети-инвалиды и инвалиды</w:t>
            </w:r>
          </w:p>
        </w:tc>
        <w:tc>
          <w:tcPr>
            <w:tcW w:w="3910"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Участники ГИА с ограниченными возможностями здоровья; участники ЕГЭ с ограниченными возможностями здоровья; участники ГИА – дети-инвалиды и инвалиды; участники ЕГЭ – дети-инвалиды и инвалиды</w:t>
            </w:r>
          </w:p>
        </w:tc>
      </w:tr>
      <w:tr w:rsidR="0044094B" w:rsidTr="00C97C28">
        <w:tc>
          <w:tcPr>
            <w:tcW w:w="1090"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Штаб ППЭ</w:t>
            </w:r>
          </w:p>
        </w:tc>
        <w:tc>
          <w:tcPr>
            <w:tcW w:w="3910"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Специально отведенное помещение (аудитория) в ППЭ для руководителя ППЭ,</w:t>
            </w:r>
            <w:r>
              <w:rPr>
                <w:szCs w:val="26"/>
              </w:rPr>
              <w:t xml:space="preserve"> </w:t>
            </w:r>
            <w:r>
              <w:rPr>
                <w:rFonts w:eastAsia="Times New Roman" w:cs="Times New Roman"/>
                <w:iCs/>
                <w:color w:val="000000"/>
                <w:szCs w:val="26"/>
                <w:lang w:eastAsia="ru-RU"/>
              </w:rPr>
              <w:t>оборудованное телефонной связью, принтером и персональным компьютером с необходимым программным обеспечением и средствами защиты информации, а также сканером                        (в случае если по решению ГЭК сканирование экзаменационных работ участников экзамена проводится в помещении для руководителя ППЭ)</w:t>
            </w:r>
          </w:p>
        </w:tc>
      </w:tr>
      <w:tr w:rsidR="0044094B" w:rsidTr="00C97C28">
        <w:tc>
          <w:tcPr>
            <w:tcW w:w="1090"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Экстерны</w:t>
            </w:r>
          </w:p>
        </w:tc>
        <w:tc>
          <w:tcPr>
            <w:tcW w:w="3910"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устанавливаемых Порядком</w:t>
            </w:r>
          </w:p>
        </w:tc>
      </w:tr>
      <w:tr w:rsidR="0044094B" w:rsidTr="00C97C28">
        <w:tc>
          <w:tcPr>
            <w:tcW w:w="1090"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ЭМ</w:t>
            </w:r>
          </w:p>
        </w:tc>
        <w:tc>
          <w:tcPr>
            <w:tcW w:w="3910"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Экзаменационные материалы ЕГЭ</w:t>
            </w:r>
          </w:p>
        </w:tc>
      </w:tr>
      <w:tr w:rsidR="0044094B" w:rsidTr="00C97C28">
        <w:trPr>
          <w:trHeight w:val="299"/>
        </w:trPr>
        <w:tc>
          <w:tcPr>
            <w:tcW w:w="1090" w:type="pct"/>
          </w:tcPr>
          <w:p w:rsidR="0044094B" w:rsidRDefault="003A43E5">
            <w:pPr>
              <w:ind w:firstLine="0"/>
              <w:contextualSpacing/>
              <w:jc w:val="both"/>
              <w:rPr>
                <w:rFonts w:eastAsia="Times New Roman" w:cs="Times New Roman"/>
                <w:color w:val="000000"/>
                <w:highlight w:val="yellow"/>
              </w:rPr>
            </w:pPr>
            <w:r w:rsidRPr="008735D9">
              <w:rPr>
                <w:rFonts w:eastAsia="Times New Roman" w:cs="Times New Roman"/>
                <w:iCs/>
                <w:color w:val="000000"/>
                <w:szCs w:val="26"/>
                <w:lang w:eastAsia="ru-RU"/>
              </w:rPr>
              <w:t>Эталонный калибровочный лист</w:t>
            </w:r>
          </w:p>
        </w:tc>
        <w:tc>
          <w:tcPr>
            <w:tcW w:w="3910" w:type="pct"/>
          </w:tcPr>
          <w:p w:rsidR="0044094B" w:rsidRDefault="003A43E5">
            <w:pPr>
              <w:ind w:firstLine="12"/>
              <w:contextualSpacing/>
              <w:jc w:val="both"/>
              <w:rPr>
                <w:rFonts w:eastAsia="Times New Roman" w:cs="Times New Roman"/>
                <w:highlight w:val="yellow"/>
              </w:rPr>
            </w:pPr>
            <w:r w:rsidRPr="008735D9">
              <w:rPr>
                <w:rFonts w:eastAsia="Times New Roman" w:cs="Times New Roman"/>
                <w:szCs w:val="26"/>
                <w:lang w:eastAsia="ru-RU"/>
              </w:rPr>
              <w:t>Тестовая страница границ печати, включённая в состав дистрибутива станции сканирования и используемая для настройки сканера при проведении технической подготовки и при переводе в электронный вид форм ППЭ и (при необходимости) бланков ответов</w:t>
            </w:r>
          </w:p>
        </w:tc>
      </w:tr>
    </w:tbl>
    <w:p w:rsidR="0044094B" w:rsidRDefault="0044094B"/>
    <w:p w:rsidR="0044094B" w:rsidRDefault="003A43E5">
      <w:pPr>
        <w:pStyle w:val="2"/>
        <w:ind w:left="0" w:firstLine="709"/>
      </w:pPr>
      <w:bookmarkStart w:id="2" w:name="_Toc26540119"/>
      <w:r>
        <w:t>Нормативные правовые документы</w:t>
      </w:r>
      <w:bookmarkEnd w:id="2"/>
    </w:p>
    <w:p w:rsidR="0044094B" w:rsidRDefault="003A43E5" w:rsidP="008735D9">
      <w:pPr>
        <w:numPr>
          <w:ilvl w:val="0"/>
          <w:numId w:val="2"/>
        </w:numPr>
        <w:ind w:left="0" w:firstLine="709"/>
        <w:contextualSpacing/>
        <w:jc w:val="both"/>
        <w:rPr>
          <w:rFonts w:eastAsia="Times New Roman" w:cs="Times New Roman"/>
          <w:szCs w:val="26"/>
          <w:lang w:eastAsia="ru-RU"/>
        </w:rPr>
      </w:pPr>
      <w:r>
        <w:rPr>
          <w:rFonts w:eastAsia="Times New Roman" w:cs="Times New Roman"/>
          <w:szCs w:val="26"/>
          <w:lang w:eastAsia="ru-RU"/>
        </w:rPr>
        <w:t>Федеральный закон от 29.12.2012 № 273-ФЗ «Об образовании в Российской Федерации»;</w:t>
      </w:r>
    </w:p>
    <w:p w:rsidR="0044094B" w:rsidRDefault="003A43E5" w:rsidP="008735D9">
      <w:pPr>
        <w:numPr>
          <w:ilvl w:val="0"/>
          <w:numId w:val="2"/>
        </w:numPr>
        <w:ind w:left="0" w:firstLine="709"/>
        <w:contextualSpacing/>
        <w:jc w:val="both"/>
        <w:rPr>
          <w:rFonts w:eastAsia="Times New Roman" w:cs="Times New Roman"/>
          <w:szCs w:val="26"/>
          <w:lang w:eastAsia="ru-RU"/>
        </w:rPr>
      </w:pPr>
      <w:r>
        <w:rPr>
          <w:rFonts w:eastAsia="Times New Roman" w:cs="Times New Roman"/>
          <w:szCs w:val="26"/>
          <w:lang w:eastAsia="ru-RU"/>
        </w:rPr>
        <w:t>Постановление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44094B" w:rsidRDefault="003A43E5" w:rsidP="008735D9">
      <w:pPr>
        <w:numPr>
          <w:ilvl w:val="0"/>
          <w:numId w:val="2"/>
        </w:numPr>
        <w:ind w:left="0" w:firstLine="709"/>
        <w:contextualSpacing/>
        <w:jc w:val="both"/>
        <w:rPr>
          <w:rFonts w:eastAsia="Times New Roman" w:cs="Times New Roman"/>
          <w:szCs w:val="26"/>
          <w:lang w:eastAsia="ru-RU"/>
        </w:rPr>
      </w:pPr>
      <w:r>
        <w:rPr>
          <w:rFonts w:eastAsia="Times New Roman" w:cs="Times New Roman"/>
          <w:szCs w:val="26"/>
          <w:lang w:eastAsia="ru-RU"/>
        </w:rPr>
        <w:lastRenderedPageBreak/>
        <w:t xml:space="preserve">Приказ </w:t>
      </w:r>
      <w:proofErr w:type="spellStart"/>
      <w:r>
        <w:rPr>
          <w:rFonts w:eastAsia="Times New Roman" w:cs="Times New Roman"/>
          <w:szCs w:val="26"/>
          <w:lang w:eastAsia="ru-RU"/>
        </w:rPr>
        <w:t>Минпросвещения</w:t>
      </w:r>
      <w:proofErr w:type="spellEnd"/>
      <w:r>
        <w:rPr>
          <w:rFonts w:eastAsia="Times New Roman" w:cs="Times New Roman"/>
          <w:szCs w:val="26"/>
          <w:lang w:eastAsia="ru-RU"/>
        </w:rPr>
        <w:t xml:space="preserve"> России и </w:t>
      </w:r>
      <w:proofErr w:type="spellStart"/>
      <w:r>
        <w:rPr>
          <w:rFonts w:eastAsia="Times New Roman" w:cs="Times New Roman"/>
          <w:szCs w:val="26"/>
          <w:lang w:eastAsia="ru-RU"/>
        </w:rPr>
        <w:t>Рособрнадзора</w:t>
      </w:r>
      <w:proofErr w:type="spellEnd"/>
      <w:r>
        <w:rPr>
          <w:rFonts w:eastAsia="Times New Roman" w:cs="Times New Roman"/>
          <w:szCs w:val="26"/>
          <w:lang w:eastAsia="ru-RU"/>
        </w:rPr>
        <w:t xml:space="preserve"> от 07.11.2018 № 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w:t>
      </w:r>
    </w:p>
    <w:p w:rsidR="0044094B" w:rsidRDefault="0044094B"/>
    <w:p w:rsidR="0044094B" w:rsidRDefault="003A43E5">
      <w:pPr>
        <w:pStyle w:val="2"/>
        <w:ind w:left="0" w:firstLine="709"/>
        <w:jc w:val="both"/>
      </w:pPr>
      <w:bookmarkStart w:id="3" w:name="_Toc26540120"/>
      <w:r>
        <w:t>Организация и проведение ЕГЭ с использованием печати полного комплекта ЭМ</w:t>
      </w:r>
      <w:bookmarkEnd w:id="3"/>
    </w:p>
    <w:p w:rsidR="0044094B" w:rsidRDefault="003A43E5">
      <w:pPr>
        <w:jc w:val="both"/>
        <w:rPr>
          <w:rFonts w:cs="Times New Roman"/>
          <w:szCs w:val="26"/>
          <w:lang w:eastAsia="ru-RU"/>
        </w:rPr>
      </w:pPr>
      <w:r>
        <w:rPr>
          <w:rFonts w:cs="Times New Roman"/>
          <w:szCs w:val="26"/>
          <w:lang w:eastAsia="ru-RU"/>
        </w:rPr>
        <w:t>Во всех ППЭ используется технология печати полного комплекта ЭМ в ППЭ                     (далее – печать ЭМ). Использование ЭМ, доставляемых в ППЭ на бумажных носителях (далее – бумажная технология), сохраняется для ППЭ, организованных на дому,                               в медицинских организациях, а также в ППЭ, организованных в специальных учебно-воспитательных учреждениях закрытого типа, в учреждениях, исполняющих наказание                в виде лишения свободы.</w:t>
      </w:r>
    </w:p>
    <w:p w:rsidR="0044094B" w:rsidRDefault="003A43E5">
      <w:pPr>
        <w:jc w:val="both"/>
        <w:rPr>
          <w:rFonts w:cs="Times New Roman"/>
          <w:szCs w:val="26"/>
          <w:lang w:eastAsia="ru-RU"/>
        </w:rPr>
      </w:pPr>
      <w:r>
        <w:rPr>
          <w:rFonts w:cs="Times New Roman"/>
          <w:szCs w:val="26"/>
          <w:lang w:eastAsia="ru-RU"/>
        </w:rPr>
        <w:t xml:space="preserve">При печати ЭМ в аудиториях ППЭ: </w:t>
      </w:r>
    </w:p>
    <w:p w:rsidR="0044094B" w:rsidRDefault="003A43E5">
      <w:pPr>
        <w:tabs>
          <w:tab w:val="left" w:pos="1260"/>
          <w:tab w:val="left" w:pos="1455"/>
        </w:tabs>
        <w:jc w:val="both"/>
        <w:rPr>
          <w:rFonts w:eastAsia="Arial Unicode MS" w:cs="Arial Unicode MS"/>
          <w:color w:val="000000"/>
          <w:szCs w:val="26"/>
          <w:lang w:eastAsia="ru-RU"/>
        </w:rPr>
      </w:pPr>
      <w:r>
        <w:rPr>
          <w:rFonts w:eastAsia="Arial Unicode MS" w:cs="Arial Unicode MS"/>
          <w:color w:val="000000"/>
          <w:szCs w:val="26"/>
          <w:lang w:eastAsia="ru-RU"/>
        </w:rPr>
        <w:t>ОИВ подают заявки на обеспечение электронными ЭМ. При использовании бумажной технологии заявка на ЭМ формируется отдельно;</w:t>
      </w:r>
    </w:p>
    <w:p w:rsidR="0044094B" w:rsidRDefault="003A43E5">
      <w:pPr>
        <w:jc w:val="both"/>
        <w:rPr>
          <w:rFonts w:cs="Times New Roman"/>
          <w:szCs w:val="26"/>
          <w:lang w:eastAsia="ru-RU"/>
        </w:rPr>
      </w:pPr>
      <w:r>
        <w:rPr>
          <w:rFonts w:cs="Times New Roman"/>
          <w:szCs w:val="26"/>
          <w:lang w:eastAsia="ru-RU"/>
        </w:rPr>
        <w:t xml:space="preserve">в электронный вид переводятся аналоги бумажных ЭМ, то есть каждый электронный КИМ и набор бланков является уникальным; </w:t>
      </w:r>
    </w:p>
    <w:p w:rsidR="0044094B" w:rsidRDefault="003A43E5">
      <w:pPr>
        <w:jc w:val="both"/>
        <w:rPr>
          <w:rFonts w:cs="Times New Roman"/>
          <w:szCs w:val="26"/>
          <w:lang w:eastAsia="ru-RU"/>
        </w:rPr>
      </w:pPr>
      <w:r>
        <w:rPr>
          <w:rFonts w:cs="Times New Roman"/>
          <w:szCs w:val="26"/>
          <w:lang w:eastAsia="ru-RU"/>
        </w:rPr>
        <w:t>используется чёрно-белая односторонняя печать. Оборотная сторона листа не используется для записи ответов на задания КИМ;</w:t>
      </w:r>
    </w:p>
    <w:p w:rsidR="0044094B" w:rsidRDefault="003A43E5">
      <w:pPr>
        <w:jc w:val="both"/>
        <w:rPr>
          <w:rFonts w:cs="Times New Roman"/>
          <w:szCs w:val="26"/>
          <w:lang w:eastAsia="ru-RU"/>
        </w:rPr>
      </w:pPr>
      <w:r>
        <w:rPr>
          <w:rFonts w:cs="Times New Roman"/>
          <w:szCs w:val="26"/>
          <w:lang w:eastAsia="ru-RU"/>
        </w:rPr>
        <w:t>в комплект бланков ЕГЭ входит бланк регистрации, бланк ответов № 1, бланк ответов № 2 (лист 1 и лист 2);</w:t>
      </w:r>
    </w:p>
    <w:p w:rsidR="0044094B" w:rsidRDefault="003A43E5">
      <w:pPr>
        <w:jc w:val="both"/>
        <w:rPr>
          <w:rFonts w:cs="Times New Roman"/>
          <w:szCs w:val="26"/>
          <w:lang w:eastAsia="ru-RU"/>
        </w:rPr>
      </w:pPr>
      <w:r>
        <w:rPr>
          <w:rFonts w:cs="Times New Roman"/>
          <w:szCs w:val="26"/>
          <w:lang w:eastAsia="ru-RU"/>
        </w:rPr>
        <w:t>электронные ЭМ шифруются пакетами по 15 и 5 штук, записываются на электронный носитель информации и вкладываются в сейф-пакет;</w:t>
      </w:r>
    </w:p>
    <w:p w:rsidR="0044094B" w:rsidRDefault="003A43E5">
      <w:pPr>
        <w:jc w:val="both"/>
        <w:rPr>
          <w:rFonts w:cs="Times New Roman"/>
          <w:szCs w:val="26"/>
          <w:lang w:eastAsia="ru-RU"/>
        </w:rPr>
      </w:pPr>
      <w:r>
        <w:rPr>
          <w:rFonts w:cs="Times New Roman"/>
          <w:szCs w:val="26"/>
          <w:lang w:eastAsia="ru-RU"/>
        </w:rPr>
        <w:t>Электронные носители с ЭМ маркируются ярлыками (размеры ярлыка 43х26 мм):</w:t>
      </w:r>
    </w:p>
    <w:p w:rsidR="0044094B" w:rsidRDefault="003A43E5">
      <w:pPr>
        <w:jc w:val="both"/>
        <w:rPr>
          <w:rFonts w:cs="Times New Roman"/>
          <w:szCs w:val="26"/>
          <w:lang w:eastAsia="ru-RU"/>
        </w:rPr>
      </w:pPr>
      <w:r>
        <w:rPr>
          <w:rFonts w:cs="Times New Roman"/>
          <w:szCs w:val="26"/>
          <w:lang w:eastAsia="ru-RU"/>
        </w:rPr>
        <w:t>1)</w:t>
      </w:r>
      <w:r>
        <w:rPr>
          <w:rFonts w:cs="Times New Roman"/>
          <w:szCs w:val="26"/>
          <w:lang w:eastAsia="ru-RU"/>
        </w:rPr>
        <w:tab/>
        <w:t>Ярлык для всех предметов (кроме иностранных языков)</w:t>
      </w:r>
    </w:p>
    <w:p w:rsidR="0044094B" w:rsidRDefault="003A43E5">
      <w:pPr>
        <w:jc w:val="both"/>
        <w:rPr>
          <w:rFonts w:cs="Times New Roman"/>
          <w:szCs w:val="26"/>
          <w:lang w:eastAsia="ru-RU"/>
        </w:rPr>
      </w:pPr>
      <w:r>
        <w:rPr>
          <w:rFonts w:cs="Times New Roman"/>
          <w:szCs w:val="26"/>
          <w:lang w:eastAsia="ru-RU"/>
        </w:rPr>
        <w:t>Пример:</w:t>
      </w:r>
    </w:p>
    <w:p w:rsidR="0044094B" w:rsidRDefault="0044094B">
      <w:pPr>
        <w:jc w:val="both"/>
        <w:rPr>
          <w:rFonts w:cs="Times New Roman"/>
          <w:szCs w:val="26"/>
          <w:lang w:eastAsia="ru-RU"/>
        </w:rPr>
      </w:pPr>
      <w:r>
        <w:object w:dxaOrig="6016" w:dyaOrig="3255" w14:anchorId="3649A615">
          <v:rect id="_x0000_i0" o:spid="_x0000_i1025" style="width:220.5pt;height:119.25pt;mso-wrap-distance-left:0;mso-wrap-distance-top:0;mso-wrap-distance-right:0;mso-wrap-distance-bottom:0" o:ole="" filled="f" stroked="f">
            <v:imagedata r:id="rId9" o:title=""/>
          </v:rect>
          <o:OLEObject Type="Embed" ProgID="PBrush" ShapeID="_x0000_i0" DrawAspect="Content" ObjectID="_1641105582" r:id="rId10"/>
        </w:object>
      </w:r>
    </w:p>
    <w:p w:rsidR="0044094B" w:rsidRDefault="003A43E5">
      <w:pPr>
        <w:jc w:val="both"/>
        <w:rPr>
          <w:rFonts w:cs="Times New Roman"/>
          <w:szCs w:val="26"/>
          <w:lang w:eastAsia="ru-RU"/>
        </w:rPr>
      </w:pPr>
      <w:r>
        <w:rPr>
          <w:rFonts w:cs="Times New Roman"/>
          <w:szCs w:val="26"/>
          <w:lang w:eastAsia="ru-RU"/>
        </w:rPr>
        <w:t>2)</w:t>
      </w:r>
      <w:r>
        <w:rPr>
          <w:rFonts w:cs="Times New Roman"/>
          <w:szCs w:val="26"/>
          <w:lang w:eastAsia="ru-RU"/>
        </w:rPr>
        <w:tab/>
        <w:t>Ярлык для Иностранных языков</w:t>
      </w:r>
    </w:p>
    <w:p w:rsidR="0044094B" w:rsidRDefault="003A43E5">
      <w:pPr>
        <w:jc w:val="both"/>
        <w:rPr>
          <w:rFonts w:cs="Times New Roman"/>
          <w:szCs w:val="26"/>
          <w:lang w:eastAsia="ru-RU"/>
        </w:rPr>
      </w:pPr>
      <w:r>
        <w:rPr>
          <w:rFonts w:cs="Times New Roman"/>
          <w:szCs w:val="26"/>
          <w:lang w:eastAsia="ru-RU"/>
        </w:rPr>
        <w:t>Пример (для станции печати ЭМ):</w:t>
      </w:r>
    </w:p>
    <w:p w:rsidR="0044094B" w:rsidRDefault="0044094B">
      <w:pPr>
        <w:jc w:val="both"/>
        <w:rPr>
          <w:rFonts w:cs="Times New Roman"/>
          <w:szCs w:val="26"/>
          <w:lang w:eastAsia="ru-RU"/>
        </w:rPr>
      </w:pPr>
      <w:r>
        <w:object w:dxaOrig="5834" w:dyaOrig="3300" w14:anchorId="5E774051">
          <v:rect id="_x0000_i1026" style="width:218.25pt;height:124.5pt;mso-wrap-distance-left:0;mso-wrap-distance-top:0;mso-wrap-distance-right:0;mso-wrap-distance-bottom:0" o:ole="" filled="f" stroked="f">
            <v:imagedata r:id="rId11" o:title=""/>
          </v:rect>
          <o:OLEObject Type="Embed" ProgID="PBrush" ShapeID="_x0000_i1026" DrawAspect="Content" ObjectID="_1641105583" r:id="rId12"/>
        </w:object>
      </w:r>
    </w:p>
    <w:p w:rsidR="0044094B" w:rsidRDefault="003A43E5">
      <w:pPr>
        <w:jc w:val="both"/>
        <w:rPr>
          <w:rFonts w:cs="Times New Roman"/>
          <w:szCs w:val="26"/>
          <w:lang w:eastAsia="ru-RU"/>
        </w:rPr>
      </w:pPr>
      <w:r>
        <w:rPr>
          <w:rFonts w:cs="Times New Roman"/>
          <w:szCs w:val="26"/>
          <w:lang w:eastAsia="ru-RU"/>
        </w:rPr>
        <w:t>3)</w:t>
      </w:r>
      <w:r>
        <w:rPr>
          <w:rFonts w:cs="Times New Roman"/>
          <w:szCs w:val="26"/>
          <w:lang w:eastAsia="ru-RU"/>
        </w:rPr>
        <w:tab/>
        <w:t>Ярлык для Иностранных языков</w:t>
      </w:r>
    </w:p>
    <w:p w:rsidR="0044094B" w:rsidRDefault="003A43E5">
      <w:pPr>
        <w:jc w:val="both"/>
        <w:rPr>
          <w:rFonts w:cs="Times New Roman"/>
          <w:szCs w:val="26"/>
          <w:lang w:eastAsia="ru-RU"/>
        </w:rPr>
      </w:pPr>
      <w:r>
        <w:rPr>
          <w:rFonts w:cs="Times New Roman"/>
          <w:szCs w:val="26"/>
          <w:lang w:eastAsia="ru-RU"/>
        </w:rPr>
        <w:lastRenderedPageBreak/>
        <w:t>Пример (</w:t>
      </w:r>
      <w:proofErr w:type="spellStart"/>
      <w:r>
        <w:rPr>
          <w:rFonts w:cs="Times New Roman"/>
          <w:szCs w:val="26"/>
          <w:lang w:eastAsia="ru-RU"/>
        </w:rPr>
        <w:t>аудирование</w:t>
      </w:r>
      <w:proofErr w:type="spellEnd"/>
      <w:r>
        <w:rPr>
          <w:rFonts w:cs="Times New Roman"/>
          <w:szCs w:val="26"/>
          <w:lang w:eastAsia="ru-RU"/>
        </w:rPr>
        <w:t>):</w:t>
      </w:r>
    </w:p>
    <w:p w:rsidR="0044094B" w:rsidRDefault="0044094B">
      <w:pPr>
        <w:jc w:val="both"/>
        <w:rPr>
          <w:rFonts w:cs="Times New Roman"/>
          <w:szCs w:val="26"/>
          <w:lang w:eastAsia="ru-RU"/>
        </w:rPr>
      </w:pPr>
      <w:r>
        <w:object w:dxaOrig="6224" w:dyaOrig="3360" w14:anchorId="3FCB263B">
          <v:rect id="_x0000_i1027" style="width:243pt;height:129.75pt;mso-wrap-distance-left:0;mso-wrap-distance-top:0;mso-wrap-distance-right:0;mso-wrap-distance-bottom:0" o:ole="" filled="f" stroked="f">
            <v:imagedata r:id="rId13" o:title=""/>
          </v:rect>
          <o:OLEObject Type="Embed" ProgID="PBrush" ShapeID="_x0000_i1027" DrawAspect="Content" ObjectID="_1641105584" r:id="rId14"/>
        </w:object>
      </w:r>
    </w:p>
    <w:p w:rsidR="0044094B" w:rsidRDefault="003A43E5">
      <w:pPr>
        <w:jc w:val="both"/>
        <w:rPr>
          <w:rFonts w:cs="Times New Roman"/>
          <w:szCs w:val="26"/>
          <w:lang w:eastAsia="ru-RU"/>
        </w:rPr>
      </w:pPr>
      <w:r>
        <w:rPr>
          <w:rFonts w:cs="Times New Roman"/>
          <w:szCs w:val="26"/>
          <w:lang w:eastAsia="ru-RU"/>
        </w:rPr>
        <w:t>4)</w:t>
      </w:r>
      <w:r>
        <w:rPr>
          <w:rFonts w:cs="Times New Roman"/>
          <w:szCs w:val="26"/>
          <w:lang w:eastAsia="ru-RU"/>
        </w:rPr>
        <w:tab/>
        <w:t>Ярлык для Иностранных языков (устных)</w:t>
      </w:r>
    </w:p>
    <w:p w:rsidR="0044094B" w:rsidRDefault="003A43E5">
      <w:pPr>
        <w:jc w:val="both"/>
        <w:rPr>
          <w:rFonts w:cs="Times New Roman"/>
          <w:szCs w:val="26"/>
          <w:lang w:eastAsia="ru-RU"/>
        </w:rPr>
      </w:pPr>
      <w:r>
        <w:rPr>
          <w:rFonts w:cs="Times New Roman"/>
          <w:szCs w:val="26"/>
          <w:lang w:eastAsia="ru-RU"/>
        </w:rPr>
        <w:t>Пример (для станции печати ЭМ):</w:t>
      </w:r>
    </w:p>
    <w:p w:rsidR="0044094B" w:rsidRDefault="0044094B">
      <w:pPr>
        <w:jc w:val="both"/>
        <w:rPr>
          <w:rFonts w:cs="Times New Roman"/>
          <w:szCs w:val="26"/>
          <w:lang w:eastAsia="ru-RU"/>
        </w:rPr>
      </w:pPr>
      <w:r>
        <w:object w:dxaOrig="5309" w:dyaOrig="3330" w14:anchorId="3ECEB546">
          <v:rect id="_x0000_i1028" style="width:200.25pt;height:124.5pt;mso-wrap-distance-left:0;mso-wrap-distance-top:0;mso-wrap-distance-right:0;mso-wrap-distance-bottom:0" o:ole="" filled="f" stroked="f">
            <v:imagedata r:id="rId15" o:title=""/>
          </v:rect>
          <o:OLEObject Type="Embed" ProgID="PBrush" ShapeID="_x0000_i1028" DrawAspect="Content" ObjectID="_1641105585" r:id="rId16"/>
        </w:object>
      </w:r>
    </w:p>
    <w:p w:rsidR="0044094B" w:rsidRDefault="003A43E5">
      <w:pPr>
        <w:jc w:val="both"/>
        <w:rPr>
          <w:rFonts w:cs="Times New Roman"/>
          <w:szCs w:val="26"/>
          <w:lang w:eastAsia="ru-RU"/>
        </w:rPr>
      </w:pPr>
      <w:r>
        <w:rPr>
          <w:rFonts w:cs="Times New Roman"/>
          <w:szCs w:val="26"/>
          <w:lang w:eastAsia="ru-RU"/>
        </w:rPr>
        <w:t>5)</w:t>
      </w:r>
      <w:r>
        <w:rPr>
          <w:rFonts w:cs="Times New Roman"/>
          <w:szCs w:val="26"/>
          <w:lang w:eastAsia="ru-RU"/>
        </w:rPr>
        <w:tab/>
        <w:t>Ярлык для Иностранных языков (устных)</w:t>
      </w:r>
    </w:p>
    <w:p w:rsidR="0044094B" w:rsidRDefault="003A43E5">
      <w:pPr>
        <w:jc w:val="both"/>
        <w:rPr>
          <w:rFonts w:cs="Times New Roman"/>
          <w:szCs w:val="26"/>
          <w:lang w:eastAsia="ru-RU"/>
        </w:rPr>
      </w:pPr>
      <w:r>
        <w:rPr>
          <w:rFonts w:cs="Times New Roman"/>
          <w:szCs w:val="26"/>
          <w:lang w:eastAsia="ru-RU"/>
        </w:rPr>
        <w:t>Пример (для станции записи устных ответов):</w:t>
      </w:r>
    </w:p>
    <w:p w:rsidR="0044094B" w:rsidRDefault="0044094B">
      <w:pPr>
        <w:jc w:val="both"/>
        <w:rPr>
          <w:rFonts w:cs="Times New Roman"/>
          <w:szCs w:val="26"/>
          <w:lang w:eastAsia="ru-RU"/>
        </w:rPr>
      </w:pPr>
      <w:r>
        <w:object w:dxaOrig="4949" w:dyaOrig="3135" w14:anchorId="0C7A0518">
          <v:rect id="_x0000_i1029" style="width:203.25pt;height:128.25pt;mso-wrap-distance-left:0;mso-wrap-distance-top:0;mso-wrap-distance-right:0;mso-wrap-distance-bottom:0" o:ole="" filled="f" stroked="f">
            <v:imagedata r:id="rId17" o:title=""/>
          </v:rect>
          <o:OLEObject Type="Embed" ProgID="PBrush" ShapeID="_x0000_i1029" DrawAspect="Content" ObjectID="_1641105586" r:id="rId18"/>
        </w:object>
      </w:r>
    </w:p>
    <w:p w:rsidR="0044094B" w:rsidRDefault="003A43E5">
      <w:pPr>
        <w:jc w:val="both"/>
        <w:rPr>
          <w:rFonts w:cs="Times New Roman"/>
          <w:szCs w:val="26"/>
          <w:lang w:eastAsia="ru-RU"/>
        </w:rPr>
      </w:pPr>
      <w:r>
        <w:rPr>
          <w:rFonts w:cs="Times New Roman"/>
          <w:szCs w:val="26"/>
          <w:lang w:eastAsia="ru-RU"/>
        </w:rPr>
        <w:t xml:space="preserve">Ярлыки для электронного носителя с материалами для </w:t>
      </w:r>
      <w:proofErr w:type="spellStart"/>
      <w:r>
        <w:rPr>
          <w:rFonts w:cs="Times New Roman"/>
          <w:szCs w:val="26"/>
          <w:lang w:eastAsia="ru-RU"/>
        </w:rPr>
        <w:t>аудирования</w:t>
      </w:r>
      <w:proofErr w:type="spellEnd"/>
      <w:r>
        <w:rPr>
          <w:rFonts w:cs="Times New Roman"/>
          <w:szCs w:val="26"/>
          <w:lang w:eastAsia="ru-RU"/>
        </w:rPr>
        <w:t xml:space="preserve"> и для станции записи устных ответов (с КИМ) имеют ряд визуальных отличий:</w:t>
      </w:r>
    </w:p>
    <w:p w:rsidR="0044094B" w:rsidRDefault="003A43E5">
      <w:pPr>
        <w:jc w:val="both"/>
        <w:rPr>
          <w:rFonts w:cs="Times New Roman"/>
          <w:szCs w:val="26"/>
          <w:lang w:eastAsia="ru-RU"/>
        </w:rPr>
      </w:pPr>
      <w:r>
        <w:rPr>
          <w:rFonts w:cs="Times New Roman"/>
          <w:szCs w:val="26"/>
          <w:lang w:eastAsia="ru-RU"/>
        </w:rPr>
        <w:t>1) Дата экзамена расположена в правой части ярлыка;</w:t>
      </w:r>
    </w:p>
    <w:p w:rsidR="0044094B" w:rsidRDefault="003A43E5">
      <w:pPr>
        <w:jc w:val="both"/>
        <w:rPr>
          <w:rFonts w:cs="Times New Roman"/>
          <w:szCs w:val="26"/>
          <w:lang w:eastAsia="ru-RU"/>
        </w:rPr>
      </w:pPr>
      <w:r>
        <w:rPr>
          <w:rFonts w:cs="Times New Roman"/>
          <w:szCs w:val="26"/>
          <w:lang w:eastAsia="ru-RU"/>
        </w:rPr>
        <w:t xml:space="preserve">2) </w:t>
      </w:r>
      <w:proofErr w:type="spellStart"/>
      <w:r>
        <w:rPr>
          <w:rFonts w:cs="Times New Roman"/>
          <w:szCs w:val="26"/>
          <w:lang w:eastAsia="ru-RU"/>
        </w:rPr>
        <w:t>Штрихкод</w:t>
      </w:r>
      <w:proofErr w:type="spellEnd"/>
      <w:r>
        <w:rPr>
          <w:rFonts w:cs="Times New Roman"/>
          <w:szCs w:val="26"/>
          <w:lang w:eastAsia="ru-RU"/>
        </w:rPr>
        <w:t xml:space="preserve"> имеет другой визуальный формат;</w:t>
      </w:r>
    </w:p>
    <w:p w:rsidR="0044094B" w:rsidRDefault="003A43E5">
      <w:pPr>
        <w:jc w:val="both"/>
        <w:rPr>
          <w:rFonts w:cs="Times New Roman"/>
          <w:szCs w:val="26"/>
          <w:lang w:eastAsia="ru-RU"/>
        </w:rPr>
      </w:pPr>
      <w:r>
        <w:rPr>
          <w:rFonts w:cs="Times New Roman"/>
          <w:szCs w:val="26"/>
          <w:lang w:eastAsia="ru-RU"/>
        </w:rPr>
        <w:t xml:space="preserve">3) CD диск упакован не в конверт, а в пластиковый </w:t>
      </w:r>
      <w:proofErr w:type="spellStart"/>
      <w:r>
        <w:rPr>
          <w:rFonts w:cs="Times New Roman"/>
          <w:szCs w:val="26"/>
          <w:lang w:eastAsia="ru-RU"/>
        </w:rPr>
        <w:t>SlimBox</w:t>
      </w:r>
      <w:proofErr w:type="spellEnd"/>
      <w:r>
        <w:rPr>
          <w:rFonts w:cs="Times New Roman"/>
          <w:szCs w:val="26"/>
          <w:lang w:eastAsia="ru-RU"/>
        </w:rPr>
        <w:t>.</w:t>
      </w:r>
    </w:p>
    <w:p w:rsidR="0044094B" w:rsidRDefault="003A43E5">
      <w:pPr>
        <w:pStyle w:val="a4"/>
        <w:ind w:left="0"/>
        <w:jc w:val="both"/>
        <w:rPr>
          <w:rFonts w:cs="Times New Roman"/>
          <w:szCs w:val="26"/>
          <w:lang w:eastAsia="ru-RU"/>
        </w:rPr>
      </w:pPr>
      <w:r>
        <w:rPr>
          <w:rFonts w:cs="Times New Roman"/>
          <w:szCs w:val="26"/>
          <w:lang w:eastAsia="ru-RU"/>
        </w:rPr>
        <w:t xml:space="preserve">Для процедуры расшифровки </w:t>
      </w:r>
      <w:proofErr w:type="gramStart"/>
      <w:r>
        <w:rPr>
          <w:rFonts w:cs="Times New Roman"/>
          <w:szCs w:val="26"/>
          <w:lang w:eastAsia="ru-RU"/>
        </w:rPr>
        <w:t>электронных</w:t>
      </w:r>
      <w:proofErr w:type="gramEnd"/>
      <w:r>
        <w:rPr>
          <w:rFonts w:cs="Times New Roman"/>
          <w:szCs w:val="26"/>
          <w:lang w:eastAsia="ru-RU"/>
        </w:rPr>
        <w:t xml:space="preserve"> ЭМ необходимо наличие ключа доступа к ЭМ и  </w:t>
      </w:r>
      <w:proofErr w:type="spellStart"/>
      <w:r>
        <w:rPr>
          <w:rFonts w:cs="Times New Roman"/>
          <w:szCs w:val="26"/>
          <w:lang w:eastAsia="ru-RU"/>
        </w:rPr>
        <w:t>токена</w:t>
      </w:r>
      <w:proofErr w:type="spellEnd"/>
      <w:r>
        <w:rPr>
          <w:rFonts w:cs="Times New Roman"/>
          <w:szCs w:val="26"/>
          <w:lang w:eastAsia="ru-RU"/>
        </w:rPr>
        <w:t xml:space="preserve"> члена ГЭК. Количество членов ГЭК, назначенных в ППЭ, определяется из расчета один член ГЭК на каждые пять аудиторий, но не менее двух членов ГЭК на ППЭ. Количество технических специалистов в день проведения экзамена, назначенных в ППЭ, определяется из расчета один технический специалист на каждые пять аудиторий, </w:t>
      </w:r>
      <w:r>
        <w:rPr>
          <w:szCs w:val="26"/>
          <w:lang w:eastAsia="ru-RU"/>
        </w:rPr>
        <w:t>но не менее двух технических специалистов на ППЭ</w:t>
      </w:r>
      <w:r>
        <w:rPr>
          <w:rFonts w:cs="Times New Roman"/>
          <w:szCs w:val="26"/>
          <w:lang w:eastAsia="ru-RU"/>
        </w:rPr>
        <w:t xml:space="preserve">. Ключи доступа к ЭМ формируются для каждого ППЭ субъекта Российской Федерации на каждый день экзамена и направляются в субъекты Российской Федерации через специализированный федеральный портал непосредственно перед экзаменом (начиная с 9 часов 30 минут по местному времени), для скачивания ключа доступа к ЭМ используется </w:t>
      </w:r>
      <w:proofErr w:type="spellStart"/>
      <w:r>
        <w:rPr>
          <w:rFonts w:cs="Times New Roman"/>
          <w:szCs w:val="26"/>
          <w:lang w:eastAsia="ru-RU"/>
        </w:rPr>
        <w:t>токен</w:t>
      </w:r>
      <w:proofErr w:type="spellEnd"/>
      <w:r>
        <w:rPr>
          <w:rFonts w:cs="Times New Roman"/>
          <w:szCs w:val="26"/>
          <w:lang w:eastAsia="ru-RU"/>
        </w:rPr>
        <w:t xml:space="preserve"> члена ГЭК.</w:t>
      </w:r>
    </w:p>
    <w:p w:rsidR="0044094B" w:rsidRDefault="003A43E5">
      <w:pPr>
        <w:jc w:val="both"/>
        <w:rPr>
          <w:rFonts w:cs="Times New Roman"/>
          <w:szCs w:val="26"/>
          <w:lang w:eastAsia="ru-RU"/>
        </w:rPr>
      </w:pPr>
      <w:r>
        <w:rPr>
          <w:rFonts w:cs="Times New Roman"/>
          <w:b/>
          <w:szCs w:val="26"/>
          <w:lang w:eastAsia="ru-RU"/>
        </w:rPr>
        <w:t>ВАЖНО:</w:t>
      </w:r>
      <w:r>
        <w:rPr>
          <w:rFonts w:cs="Times New Roman"/>
          <w:szCs w:val="26"/>
          <w:lang w:eastAsia="ru-RU"/>
        </w:rPr>
        <w:t xml:space="preserve"> при записи ответов на задания нельзя использовать оборотную сторону бланков ЕГЭ, т.к. все бланки ЕГЭ являются односторонними. Все записи ведутся только на </w:t>
      </w:r>
      <w:r>
        <w:rPr>
          <w:rFonts w:cs="Times New Roman"/>
          <w:szCs w:val="26"/>
          <w:lang w:eastAsia="ru-RU"/>
        </w:rPr>
        <w:lastRenderedPageBreak/>
        <w:t>лицевой стороне (для записи развёрнутых ответов сначала на бланке ответов № 2 лист 1, потом – на бланке ответов № 2 лист 2, далее – на ДБО № 2). Записи на оборотной стороне бланков проверяться не будут, КК также не будет принимать апелляции по вопросам записей на оборотной стороне бланков ЕГЭ как апелляции по вопросам, связанным с неправильным заполнением бланков ЕГЭ (п. 97 Порядка).</w:t>
      </w:r>
    </w:p>
    <w:p w:rsidR="0044094B" w:rsidRDefault="003A43E5">
      <w:pPr>
        <w:pStyle w:val="2"/>
        <w:ind w:left="0" w:firstLine="709"/>
      </w:pPr>
      <w:r>
        <w:t xml:space="preserve"> </w:t>
      </w:r>
      <w:bookmarkStart w:id="4" w:name="_Toc26540121"/>
      <w:r>
        <w:t>Лица, привлекаемые к проведению ЕГЭ</w:t>
      </w:r>
      <w:bookmarkEnd w:id="4"/>
    </w:p>
    <w:p w:rsidR="0044094B" w:rsidRDefault="003A43E5">
      <w:pPr>
        <w:jc w:val="both"/>
        <w:rPr>
          <w:rFonts w:cs="Times New Roman"/>
          <w:b/>
          <w:bCs/>
          <w:szCs w:val="26"/>
          <w:lang w:eastAsia="ru-RU"/>
        </w:rPr>
      </w:pPr>
      <w:r>
        <w:rPr>
          <w:rFonts w:cs="Times New Roman"/>
          <w:b/>
          <w:bCs/>
          <w:szCs w:val="26"/>
          <w:lang w:eastAsia="ru-RU"/>
        </w:rPr>
        <w:t>В день проведения экзамена в ППЭ присутствуют:</w:t>
      </w:r>
    </w:p>
    <w:p w:rsidR="0044094B" w:rsidRDefault="003A43E5">
      <w:pPr>
        <w:jc w:val="both"/>
        <w:rPr>
          <w:rFonts w:cs="Times New Roman"/>
          <w:bCs/>
          <w:szCs w:val="26"/>
          <w:lang w:eastAsia="ru-RU"/>
        </w:rPr>
      </w:pPr>
      <w:r>
        <w:rPr>
          <w:rFonts w:cs="Times New Roman"/>
          <w:bCs/>
          <w:szCs w:val="26"/>
          <w:lang w:eastAsia="ru-RU"/>
        </w:rPr>
        <w:t>а) руководитель образовательной организации, в помещениях которой организован ППЭ, или уполномоченное им лицо (во время проведения ЕГЭ находится в Штабе ППЭ);</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б) руководитель и организаторы ППЭ;</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 xml:space="preserve">в) не менее двух членов ГЭК, включая членов ГЭК с ключами шифрования члена ГЭК, записанными на защищенном внешнем носителе, – </w:t>
      </w:r>
      <w:proofErr w:type="spellStart"/>
      <w:r>
        <w:rPr>
          <w:rFonts w:eastAsia="Times New Roman" w:cs="Times New Roman"/>
          <w:color w:val="000000"/>
          <w:szCs w:val="26"/>
          <w:lang w:eastAsia="ru-RU"/>
        </w:rPr>
        <w:t>токене</w:t>
      </w:r>
      <w:proofErr w:type="spellEnd"/>
      <w:r>
        <w:rPr>
          <w:rFonts w:eastAsia="Times New Roman" w:cs="Times New Roman"/>
          <w:color w:val="000000"/>
          <w:szCs w:val="26"/>
          <w:lang w:eastAsia="ru-RU"/>
        </w:rPr>
        <w:t xml:space="preserve"> (</w:t>
      </w:r>
      <w:proofErr w:type="spellStart"/>
      <w:r>
        <w:rPr>
          <w:rFonts w:eastAsia="Times New Roman" w:cs="Times New Roman"/>
          <w:color w:val="000000"/>
          <w:szCs w:val="26"/>
          <w:lang w:eastAsia="ru-RU"/>
        </w:rPr>
        <w:t>токен</w:t>
      </w:r>
      <w:proofErr w:type="spellEnd"/>
      <w:r>
        <w:rPr>
          <w:rFonts w:eastAsia="Times New Roman" w:cs="Times New Roman"/>
          <w:color w:val="000000"/>
          <w:szCs w:val="26"/>
          <w:lang w:eastAsia="ru-RU"/>
        </w:rPr>
        <w:t xml:space="preserve"> члена ГЭК); </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г) не менее одного технического специалиста по работе с программным обеспечением, оказывающего информационно-техническую помощь руководителю и организаторам ППЭ, члену ГЭК, в том числе технические специалисты организации, отвечающей за установку и обеспечение работоспособности средств видеонаблюдения;</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д) медицинские работники;</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е) ассистенты (при необходимости);</w:t>
      </w:r>
    </w:p>
    <w:p w:rsidR="0044094B" w:rsidRDefault="003A43E5">
      <w:pPr>
        <w:widowControl w:val="0"/>
        <w:jc w:val="both"/>
        <w:rPr>
          <w:rFonts w:eastAsia="Times New Roman" w:cs="Times New Roman"/>
          <w:szCs w:val="26"/>
          <w:lang w:eastAsia="ru-RU"/>
        </w:rPr>
      </w:pPr>
      <w:r>
        <w:rPr>
          <w:rFonts w:eastAsia="Times New Roman" w:cs="Times New Roman"/>
          <w:color w:val="000000"/>
          <w:szCs w:val="26"/>
          <w:lang w:eastAsia="ru-RU"/>
        </w:rPr>
        <w:t>ж) сотрудники, осуществляющие охрану правопорядка, и (или) сотрудники органов внутренних дел (полиции)</w:t>
      </w:r>
      <w:r>
        <w:rPr>
          <w:rFonts w:eastAsia="Times New Roman" w:cs="Times New Roman"/>
          <w:szCs w:val="26"/>
          <w:lang w:eastAsia="ru-RU"/>
        </w:rPr>
        <w:t>.</w:t>
      </w:r>
    </w:p>
    <w:p w:rsidR="0044094B" w:rsidRDefault="003A43E5">
      <w:pPr>
        <w:keepNext/>
        <w:widowControl w:val="0"/>
        <w:jc w:val="both"/>
        <w:rPr>
          <w:rFonts w:eastAsia="Times New Roman" w:cs="Times New Roman"/>
          <w:b/>
          <w:i/>
          <w:color w:val="000000"/>
          <w:szCs w:val="26"/>
        </w:rPr>
      </w:pPr>
      <w:r>
        <w:rPr>
          <w:rFonts w:eastAsia="Times New Roman" w:cs="Times New Roman"/>
          <w:b/>
          <w:color w:val="000000"/>
          <w:szCs w:val="26"/>
        </w:rPr>
        <w:t>В день проведения экзамена в ППЭ могут присутствовать:</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аккредитованные представители средств массовой информации;</w:t>
      </w:r>
    </w:p>
    <w:p w:rsidR="0044094B" w:rsidRDefault="003A43E5">
      <w:pPr>
        <w:widowControl w:val="0"/>
        <w:jc w:val="both"/>
        <w:rPr>
          <w:rFonts w:eastAsia="Times New Roman" w:cs="Times New Roman"/>
          <w:color w:val="000000"/>
          <w:szCs w:val="26"/>
          <w:lang w:eastAsia="ru-RU"/>
        </w:rPr>
      </w:pPr>
      <w:r>
        <w:rPr>
          <w:rFonts w:cs="Times New Roman"/>
          <w:sz w:val="28"/>
          <w:szCs w:val="28"/>
        </w:rPr>
        <w:t>аккредитованные</w:t>
      </w:r>
      <w:r>
        <w:rPr>
          <w:rFonts w:eastAsia="Times New Roman" w:cs="Times New Roman"/>
          <w:color w:val="000000"/>
          <w:szCs w:val="26"/>
          <w:lang w:eastAsia="ru-RU"/>
        </w:rPr>
        <w:t xml:space="preserve"> общественные наблюдатели; </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 xml:space="preserve">должностные лица </w:t>
      </w:r>
      <w:proofErr w:type="spellStart"/>
      <w:r>
        <w:rPr>
          <w:rFonts w:eastAsia="Times New Roman" w:cs="Times New Roman"/>
          <w:color w:val="000000"/>
          <w:szCs w:val="26"/>
          <w:lang w:eastAsia="ru-RU"/>
        </w:rPr>
        <w:t>Рособрнадзора</w:t>
      </w:r>
      <w:proofErr w:type="spellEnd"/>
      <w:r>
        <w:rPr>
          <w:rFonts w:eastAsia="Times New Roman" w:cs="Times New Roman"/>
          <w:color w:val="000000"/>
          <w:szCs w:val="26"/>
          <w:lang w:eastAsia="ru-RU"/>
        </w:rPr>
        <w:t>,</w:t>
      </w:r>
      <w:r>
        <w:t xml:space="preserve"> </w:t>
      </w:r>
      <w:r>
        <w:rPr>
          <w:rFonts w:eastAsia="Times New Roman" w:cs="Times New Roman"/>
          <w:color w:val="000000"/>
          <w:szCs w:val="26"/>
          <w:lang w:eastAsia="ru-RU"/>
        </w:rPr>
        <w:t xml:space="preserve">а также иные лица, определенные </w:t>
      </w:r>
      <w:proofErr w:type="spellStart"/>
      <w:r>
        <w:rPr>
          <w:rFonts w:eastAsia="Times New Roman" w:cs="Times New Roman"/>
          <w:color w:val="000000"/>
          <w:szCs w:val="26"/>
          <w:lang w:eastAsia="ru-RU"/>
        </w:rPr>
        <w:t>Рособрнадзором</w:t>
      </w:r>
      <w:proofErr w:type="spellEnd"/>
      <w:r>
        <w:rPr>
          <w:rFonts w:eastAsia="Times New Roman" w:cs="Times New Roman"/>
          <w:color w:val="000000"/>
          <w:szCs w:val="26"/>
          <w:lang w:eastAsia="ru-RU"/>
        </w:rPr>
        <w:t xml:space="preserve">, при предъявлении соответствующих документов, подтверждающих их полномочия (присутствуют по решению </w:t>
      </w:r>
      <w:proofErr w:type="spellStart"/>
      <w:r>
        <w:rPr>
          <w:rFonts w:eastAsia="Times New Roman" w:cs="Times New Roman"/>
          <w:color w:val="000000"/>
          <w:szCs w:val="26"/>
          <w:lang w:eastAsia="ru-RU"/>
        </w:rPr>
        <w:t>Рособрнадзора</w:t>
      </w:r>
      <w:proofErr w:type="spellEnd"/>
      <w:r>
        <w:rPr>
          <w:rFonts w:eastAsia="Times New Roman" w:cs="Times New Roman"/>
          <w:color w:val="000000"/>
          <w:szCs w:val="26"/>
          <w:lang w:eastAsia="ru-RU"/>
        </w:rPr>
        <w:t>);</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 (присутствуют по решению указанного органа).</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Представители средств массовой информации присутствуют в аудиториях для проведения экзамена только до момента начала печати ЭМ.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Общественные наблюдатели свободно перемещаются по ППЭ. При этом в аудитории может находиться один общественный наблюдатель.</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Допуск в ППЭ указанных выше лиц,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Допуск участников экзамена, а также лиц, указанных в подпунктах «а»-«е» пункта 1.4 настоящих Методических рекомендаций, в ППЭ осуществляется при наличии у них документов, удостоверяющих личность, и при наличии их в списках распределения в данный ППЭ. Примерный перечень часто используемых при проведении ЕГЭ документов, удостоверяющих личность, приведен в Приложении 9.</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Лица, привлекаемые к проведению ЕГЭ в ППЭ (в том числе общественные наблюдатели), должны соблюдать этические нормы поведения при выполнении должностных обязанностей на ППЭ.</w:t>
      </w:r>
    </w:p>
    <w:p w:rsidR="0044094B" w:rsidRDefault="003A43E5">
      <w:pPr>
        <w:rPr>
          <w:rFonts w:eastAsia="Times New Roman" w:cs="Times New Roman"/>
          <w:b/>
          <w:szCs w:val="26"/>
          <w:lang w:eastAsia="ru-RU"/>
        </w:rPr>
      </w:pPr>
      <w:r>
        <w:rPr>
          <w:rFonts w:eastAsia="Times New Roman" w:cs="Times New Roman"/>
          <w:b/>
          <w:szCs w:val="26"/>
          <w:lang w:eastAsia="ru-RU"/>
        </w:rPr>
        <w:t>Рекомендуемые требования, предъявляемые к работникам ППЭ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4"/>
        <w:gridCol w:w="7130"/>
      </w:tblGrid>
      <w:tr w:rsidR="0044094B">
        <w:trPr>
          <w:tblHeader/>
        </w:trPr>
        <w:tc>
          <w:tcPr>
            <w:tcW w:w="3184" w:type="dxa"/>
          </w:tcPr>
          <w:p w:rsidR="0044094B" w:rsidRDefault="003A43E5">
            <w:pPr>
              <w:widowControl w:val="0"/>
              <w:ind w:firstLine="0"/>
              <w:contextualSpacing/>
              <w:jc w:val="center"/>
              <w:rPr>
                <w:rFonts w:eastAsia="Times New Roman" w:cs="Times New Roman"/>
                <w:b/>
                <w:sz w:val="24"/>
                <w:szCs w:val="24"/>
                <w:lang w:eastAsia="ru-RU"/>
              </w:rPr>
            </w:pPr>
            <w:r>
              <w:rPr>
                <w:rFonts w:eastAsia="Times New Roman" w:cs="Times New Roman"/>
                <w:b/>
                <w:sz w:val="24"/>
                <w:szCs w:val="24"/>
                <w:lang w:eastAsia="ru-RU"/>
              </w:rPr>
              <w:lastRenderedPageBreak/>
              <w:t>Должность</w:t>
            </w:r>
          </w:p>
        </w:tc>
        <w:tc>
          <w:tcPr>
            <w:tcW w:w="7130" w:type="dxa"/>
          </w:tcPr>
          <w:p w:rsidR="0044094B" w:rsidRDefault="003A43E5">
            <w:pPr>
              <w:widowControl w:val="0"/>
              <w:ind w:firstLine="0"/>
              <w:contextualSpacing/>
              <w:jc w:val="center"/>
              <w:rPr>
                <w:rFonts w:eastAsia="Times New Roman" w:cs="Times New Roman"/>
                <w:b/>
                <w:sz w:val="24"/>
                <w:szCs w:val="24"/>
                <w:lang w:eastAsia="ru-RU"/>
              </w:rPr>
            </w:pPr>
            <w:r>
              <w:rPr>
                <w:rFonts w:eastAsia="Times New Roman" w:cs="Times New Roman"/>
                <w:b/>
                <w:sz w:val="24"/>
                <w:szCs w:val="24"/>
                <w:lang w:eastAsia="ru-RU"/>
              </w:rPr>
              <w:t>Рекомендуемые требования</w:t>
            </w:r>
          </w:p>
        </w:tc>
      </w:tr>
      <w:tr w:rsidR="0044094B">
        <w:tc>
          <w:tcPr>
            <w:tcW w:w="3184" w:type="dxa"/>
          </w:tcPr>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Член ГЭК</w:t>
            </w:r>
          </w:p>
          <w:p w:rsidR="0044094B" w:rsidRDefault="003A43E5">
            <w:pPr>
              <w:widowControl w:val="0"/>
              <w:ind w:firstLine="0"/>
              <w:contextualSpacing/>
              <w:rPr>
                <w:rFonts w:eastAsia="Times New Roman" w:cs="Times New Roman"/>
                <w:sz w:val="24"/>
                <w:szCs w:val="24"/>
                <w:lang w:eastAsia="ru-RU"/>
              </w:rPr>
            </w:pPr>
            <w:r>
              <w:rPr>
                <w:rFonts w:eastAsia="Times New Roman" w:cs="Times New Roman"/>
                <w:sz w:val="24"/>
                <w:szCs w:val="24"/>
                <w:lang w:eastAsia="ru-RU"/>
              </w:rPr>
              <w:t>Руководитель ППЭ</w:t>
            </w:r>
          </w:p>
          <w:p w:rsidR="0044094B" w:rsidRDefault="0044094B">
            <w:pPr>
              <w:widowControl w:val="0"/>
              <w:ind w:firstLine="0"/>
              <w:contextualSpacing/>
              <w:rPr>
                <w:rFonts w:eastAsia="Times New Roman" w:cs="Times New Roman"/>
                <w:sz w:val="24"/>
                <w:szCs w:val="24"/>
                <w:lang w:eastAsia="ru-RU"/>
              </w:rPr>
            </w:pPr>
          </w:p>
          <w:p w:rsidR="0044094B" w:rsidRDefault="003A43E5">
            <w:pPr>
              <w:widowControl w:val="0"/>
              <w:ind w:firstLine="0"/>
              <w:contextualSpacing/>
              <w:rPr>
                <w:rFonts w:eastAsia="Times New Roman" w:cs="Times New Roman"/>
                <w:sz w:val="24"/>
                <w:szCs w:val="24"/>
                <w:lang w:eastAsia="ru-RU"/>
              </w:rPr>
            </w:pPr>
            <w:r>
              <w:rPr>
                <w:rFonts w:eastAsia="Times New Roman" w:cs="Times New Roman"/>
                <w:sz w:val="24"/>
                <w:szCs w:val="24"/>
                <w:lang w:eastAsia="ru-RU"/>
              </w:rPr>
              <w:t>Организатор ППЭ</w:t>
            </w:r>
          </w:p>
        </w:tc>
        <w:tc>
          <w:tcPr>
            <w:tcW w:w="7130" w:type="dxa"/>
          </w:tcPr>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Высшее или среднее профессиональное образование.</w:t>
            </w:r>
          </w:p>
          <w:p w:rsidR="0044094B" w:rsidRDefault="003A43E5">
            <w:pPr>
              <w:widowControl w:val="0"/>
              <w:ind w:firstLine="0"/>
              <w:contextualSpacing/>
              <w:jc w:val="both"/>
              <w:rPr>
                <w:rFonts w:eastAsia="Times New Roman" w:cs="Times New Roman"/>
                <w:i/>
                <w:sz w:val="24"/>
                <w:szCs w:val="24"/>
                <w:lang w:eastAsia="ru-RU"/>
              </w:rPr>
            </w:pPr>
            <w:r>
              <w:rPr>
                <w:rFonts w:eastAsia="Times New Roman" w:cs="Times New Roman"/>
                <w:i/>
                <w:sz w:val="24"/>
                <w:szCs w:val="24"/>
                <w:lang w:eastAsia="ru-RU"/>
              </w:rPr>
              <w:t>Должен знать:</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нормативные правовые акты, регламентирующие проведение ЕГЭ;</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основные нормы и правила пожарной безопасности, охраны труда;</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основы работы на компьютере (на уровне пользователя).</w:t>
            </w:r>
          </w:p>
          <w:p w:rsidR="0044094B" w:rsidRDefault="003A43E5">
            <w:pPr>
              <w:ind w:firstLine="0"/>
              <w:contextualSpacing/>
              <w:rPr>
                <w:rFonts w:eastAsia="Times New Roman" w:cs="Times New Roman"/>
                <w:i/>
                <w:sz w:val="24"/>
                <w:szCs w:val="24"/>
                <w:lang w:eastAsia="ru-RU"/>
              </w:rPr>
            </w:pPr>
            <w:r>
              <w:rPr>
                <w:rFonts w:eastAsia="Times New Roman" w:cs="Times New Roman"/>
                <w:i/>
                <w:sz w:val="24"/>
                <w:szCs w:val="24"/>
                <w:lang w:eastAsia="ru-RU"/>
              </w:rPr>
              <w:t>Должен владеть:</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этическими нормами поведения при общении с участниками экзаменов, лицами, привлекаемыми к проведению ЕГЭ в ППЭ, и др.</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i/>
                <w:sz w:val="24"/>
                <w:szCs w:val="24"/>
                <w:lang w:eastAsia="ru-RU"/>
              </w:rPr>
              <w:t>Должен пройти</w:t>
            </w:r>
            <w:r>
              <w:rPr>
                <w:rFonts w:eastAsia="Times New Roman" w:cs="Times New Roman"/>
                <w:sz w:val="24"/>
                <w:szCs w:val="24"/>
                <w:lang w:eastAsia="ru-RU"/>
              </w:rPr>
              <w:t>:</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подготовку по проведению ЕГЭ в ППЭ</w:t>
            </w:r>
          </w:p>
        </w:tc>
      </w:tr>
      <w:tr w:rsidR="0044094B">
        <w:tc>
          <w:tcPr>
            <w:tcW w:w="3184" w:type="dxa"/>
          </w:tcPr>
          <w:p w:rsidR="0044094B" w:rsidRDefault="003A43E5">
            <w:pPr>
              <w:widowControl w:val="0"/>
              <w:ind w:firstLine="0"/>
              <w:contextualSpacing/>
              <w:rPr>
                <w:rFonts w:eastAsia="Times New Roman" w:cs="Times New Roman"/>
                <w:sz w:val="24"/>
                <w:szCs w:val="24"/>
                <w:lang w:eastAsia="ru-RU"/>
              </w:rPr>
            </w:pPr>
            <w:r>
              <w:rPr>
                <w:rFonts w:eastAsia="Times New Roman" w:cs="Times New Roman"/>
                <w:sz w:val="24"/>
                <w:szCs w:val="24"/>
                <w:lang w:eastAsia="ru-RU"/>
              </w:rPr>
              <w:t>Технический специалист</w:t>
            </w:r>
          </w:p>
        </w:tc>
        <w:tc>
          <w:tcPr>
            <w:tcW w:w="7130" w:type="dxa"/>
          </w:tcPr>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 xml:space="preserve">Высшее или среднее профессиональное образование. </w:t>
            </w:r>
          </w:p>
          <w:p w:rsidR="0044094B" w:rsidRDefault="003A43E5">
            <w:pPr>
              <w:widowControl w:val="0"/>
              <w:ind w:firstLine="0"/>
              <w:contextualSpacing/>
              <w:jc w:val="both"/>
              <w:rPr>
                <w:rFonts w:eastAsia="Times New Roman" w:cs="Times New Roman"/>
                <w:i/>
                <w:sz w:val="24"/>
                <w:szCs w:val="24"/>
                <w:lang w:eastAsia="ru-RU"/>
              </w:rPr>
            </w:pPr>
            <w:r>
              <w:rPr>
                <w:rFonts w:eastAsia="Times New Roman" w:cs="Times New Roman"/>
                <w:i/>
                <w:sz w:val="24"/>
                <w:szCs w:val="24"/>
                <w:lang w:eastAsia="ru-RU"/>
              </w:rPr>
              <w:t>Должен знать:</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нормативные правовые акты, регламентирующие проведение ЕГЭ;</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технику безопасности и противопожарной защиты;</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инструкции по использованию программного обеспечения, необходимого для проведения ЕГЭ;</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инструкции по использованию и работе средств видеонаблюдения в ППЭ.</w:t>
            </w:r>
          </w:p>
          <w:p w:rsidR="0044094B" w:rsidRDefault="003A43E5">
            <w:pPr>
              <w:widowControl w:val="0"/>
              <w:ind w:firstLine="0"/>
              <w:contextualSpacing/>
              <w:jc w:val="both"/>
              <w:rPr>
                <w:rFonts w:eastAsia="Times New Roman" w:cs="Times New Roman"/>
                <w:i/>
                <w:sz w:val="24"/>
                <w:szCs w:val="24"/>
                <w:lang w:eastAsia="ru-RU"/>
              </w:rPr>
            </w:pPr>
            <w:r>
              <w:rPr>
                <w:rFonts w:eastAsia="Times New Roman" w:cs="Times New Roman"/>
                <w:i/>
                <w:sz w:val="24"/>
                <w:szCs w:val="24"/>
                <w:lang w:eastAsia="ru-RU"/>
              </w:rPr>
              <w:t>Должен владеть:</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навыками работы с антивирусным программным обеспечением (на уровне уверенного пользователя);</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установкой, настройкой и сопровождением прикладного программного обеспечения;</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навыками работы c ЛВС, TCP/IP, DNS, DHCP (на уровне уверенного пользователя)</w:t>
            </w:r>
          </w:p>
          <w:p w:rsidR="0044094B" w:rsidRDefault="003A43E5">
            <w:pPr>
              <w:widowControl w:val="0"/>
              <w:ind w:firstLine="0"/>
              <w:contextualSpacing/>
              <w:jc w:val="both"/>
              <w:rPr>
                <w:rFonts w:eastAsia="Times New Roman" w:cs="Times New Roman"/>
                <w:i/>
                <w:sz w:val="24"/>
                <w:szCs w:val="24"/>
                <w:lang w:eastAsia="ru-RU"/>
              </w:rPr>
            </w:pPr>
            <w:r>
              <w:rPr>
                <w:rFonts w:eastAsia="Times New Roman" w:cs="Times New Roman"/>
                <w:i/>
                <w:sz w:val="24"/>
                <w:szCs w:val="24"/>
                <w:lang w:eastAsia="ru-RU"/>
              </w:rPr>
              <w:t>Должен пройти:</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подготовку по проведению ЕГЭ в ППЭ</w:t>
            </w:r>
          </w:p>
        </w:tc>
      </w:tr>
      <w:tr w:rsidR="0044094B">
        <w:tc>
          <w:tcPr>
            <w:tcW w:w="3184" w:type="dxa"/>
          </w:tcPr>
          <w:p w:rsidR="0044094B" w:rsidRDefault="003A43E5">
            <w:pPr>
              <w:widowControl w:val="0"/>
              <w:ind w:firstLine="0"/>
              <w:contextualSpacing/>
              <w:rPr>
                <w:rFonts w:eastAsia="Times New Roman" w:cs="Times New Roman"/>
                <w:sz w:val="24"/>
                <w:szCs w:val="24"/>
                <w:lang w:eastAsia="ru-RU"/>
              </w:rPr>
            </w:pPr>
            <w:r>
              <w:rPr>
                <w:rFonts w:eastAsia="Times New Roman" w:cs="Times New Roman"/>
                <w:sz w:val="24"/>
                <w:szCs w:val="24"/>
                <w:lang w:eastAsia="ru-RU"/>
              </w:rPr>
              <w:t xml:space="preserve">Ассистент (в том числе </w:t>
            </w:r>
            <w:proofErr w:type="spellStart"/>
            <w:r>
              <w:rPr>
                <w:rFonts w:eastAsia="Times New Roman" w:cs="Times New Roman"/>
                <w:sz w:val="24"/>
                <w:szCs w:val="24"/>
                <w:lang w:eastAsia="ru-RU"/>
              </w:rPr>
              <w:t>тифло</w:t>
            </w:r>
            <w:proofErr w:type="spellEnd"/>
            <w:r>
              <w:rPr>
                <w:rFonts w:eastAsia="Times New Roman" w:cs="Times New Roman"/>
                <w:sz w:val="24"/>
                <w:szCs w:val="24"/>
                <w:lang w:eastAsia="ru-RU"/>
              </w:rPr>
              <w:t>- и </w:t>
            </w:r>
            <w:proofErr w:type="spellStart"/>
            <w:r>
              <w:rPr>
                <w:rFonts w:eastAsia="Times New Roman" w:cs="Times New Roman"/>
                <w:sz w:val="24"/>
                <w:szCs w:val="24"/>
                <w:lang w:eastAsia="ru-RU"/>
              </w:rPr>
              <w:t>сурдопереводчик</w:t>
            </w:r>
            <w:proofErr w:type="spellEnd"/>
            <w:r>
              <w:rPr>
                <w:rFonts w:eastAsia="Times New Roman" w:cs="Times New Roman"/>
                <w:sz w:val="24"/>
                <w:szCs w:val="24"/>
                <w:lang w:eastAsia="ru-RU"/>
              </w:rPr>
              <w:t>)</w:t>
            </w:r>
          </w:p>
        </w:tc>
        <w:tc>
          <w:tcPr>
            <w:tcW w:w="7130" w:type="dxa"/>
          </w:tcPr>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Высшее или среднее профессиональное образование в сфере коррекционной педагогики или медицины (за исключением случаев, когда в качестве ассистентов привлекаются родители (законные представители) участников экзаменов).</w:t>
            </w:r>
          </w:p>
          <w:p w:rsidR="0044094B" w:rsidRDefault="003A43E5">
            <w:pPr>
              <w:widowControl w:val="0"/>
              <w:ind w:firstLine="0"/>
              <w:contextualSpacing/>
              <w:jc w:val="both"/>
              <w:rPr>
                <w:rFonts w:eastAsia="Times New Roman" w:cs="Times New Roman"/>
                <w:i/>
                <w:sz w:val="24"/>
                <w:szCs w:val="24"/>
                <w:lang w:eastAsia="ru-RU"/>
              </w:rPr>
            </w:pPr>
            <w:r>
              <w:rPr>
                <w:rFonts w:eastAsia="Times New Roman" w:cs="Times New Roman"/>
                <w:i/>
                <w:sz w:val="24"/>
                <w:szCs w:val="24"/>
                <w:lang w:eastAsia="ru-RU"/>
              </w:rPr>
              <w:t>Должен знать:</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нормативные правовые акты, регламентирующие проведение ЕГЭ;</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основные нормы и правила пожарной безопасности, охраны труда.</w:t>
            </w:r>
          </w:p>
          <w:p w:rsidR="0044094B" w:rsidRDefault="003A43E5">
            <w:pPr>
              <w:widowControl w:val="0"/>
              <w:ind w:firstLine="0"/>
              <w:contextualSpacing/>
              <w:jc w:val="both"/>
              <w:rPr>
                <w:rFonts w:eastAsia="Times New Roman" w:cs="Times New Roman"/>
                <w:i/>
                <w:sz w:val="24"/>
                <w:szCs w:val="24"/>
                <w:lang w:eastAsia="ru-RU"/>
              </w:rPr>
            </w:pPr>
            <w:r>
              <w:rPr>
                <w:rFonts w:eastAsia="Times New Roman" w:cs="Times New Roman"/>
                <w:i/>
                <w:sz w:val="24"/>
                <w:szCs w:val="24"/>
                <w:lang w:eastAsia="ru-RU"/>
              </w:rPr>
              <w:t>Должен владеть:</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этическими нормами поведения при общении с участниками экзаменов, лицами, привлекаемыми к проведению ЕГЭ в ППЭ, и др.</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навыками работы с инвалидами, детьми-инвалидами, лицами с ОВЗ.</w:t>
            </w:r>
          </w:p>
          <w:p w:rsidR="0044094B" w:rsidRDefault="003A43E5">
            <w:pPr>
              <w:widowControl w:val="0"/>
              <w:tabs>
                <w:tab w:val="left" w:pos="4216"/>
                <w:tab w:val="right" w:pos="6127"/>
              </w:tabs>
              <w:ind w:firstLine="0"/>
              <w:contextualSpacing/>
              <w:jc w:val="both"/>
              <w:rPr>
                <w:rFonts w:eastAsia="Times New Roman" w:cs="Times New Roman"/>
                <w:sz w:val="24"/>
                <w:szCs w:val="24"/>
                <w:lang w:eastAsia="ru-RU"/>
              </w:rPr>
            </w:pPr>
            <w:r>
              <w:rPr>
                <w:rFonts w:eastAsia="Times New Roman" w:cs="Times New Roman"/>
                <w:i/>
                <w:sz w:val="24"/>
                <w:szCs w:val="24"/>
                <w:lang w:eastAsia="ru-RU"/>
              </w:rPr>
              <w:t>Должен пройти</w:t>
            </w:r>
            <w:r>
              <w:rPr>
                <w:rFonts w:eastAsia="Times New Roman" w:cs="Times New Roman"/>
                <w:sz w:val="24"/>
                <w:szCs w:val="24"/>
                <w:lang w:eastAsia="ru-RU"/>
              </w:rPr>
              <w:t>:</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подготовку по проведению ЕГЭ в ППЭ</w:t>
            </w:r>
          </w:p>
        </w:tc>
      </w:tr>
    </w:tbl>
    <w:p w:rsidR="0044094B" w:rsidRDefault="003A43E5">
      <w:pPr>
        <w:jc w:val="both"/>
        <w:rPr>
          <w:szCs w:val="26"/>
        </w:rPr>
      </w:pPr>
      <w:r>
        <w:rPr>
          <w:rFonts w:cs="Times New Roman"/>
          <w:szCs w:val="26"/>
        </w:rPr>
        <w:t>Не допускается привлекать в качестве руководителей и организаторов ППЭ, ассистентов и технических специалистов педагогических работников, являющихся учителями участников ГИА, сдающих экзамен в данном ППЭ (за исключением ППЭ, организованных в труднодоступных и отдаленных местностях, в учреждениях уголовно-исполнительной системы).</w:t>
      </w:r>
      <w:r>
        <w:t xml:space="preserve"> </w:t>
      </w:r>
      <w:r>
        <w:rPr>
          <w:rFonts w:cs="Times New Roman"/>
          <w:szCs w:val="26"/>
        </w:rPr>
        <w:t>Председатель ГЭК утверждает руководителей ППЭ по представлению ОИВ.</w:t>
      </w:r>
    </w:p>
    <w:p w:rsidR="0044094B" w:rsidRDefault="003A43E5">
      <w:pPr>
        <w:pStyle w:val="2"/>
        <w:ind w:left="0" w:firstLine="709"/>
      </w:pPr>
      <w:bookmarkStart w:id="5" w:name="_Toc26540122"/>
      <w:r>
        <w:lastRenderedPageBreak/>
        <w:t>Общие требования к ППЭ</w:t>
      </w:r>
      <w:bookmarkEnd w:id="5"/>
    </w:p>
    <w:p w:rsidR="0044094B" w:rsidRDefault="003A43E5">
      <w:pPr>
        <w:jc w:val="both"/>
        <w:rPr>
          <w:rFonts w:eastAsia="Times New Roman" w:cs="Times New Roman"/>
          <w:szCs w:val="26"/>
          <w:lang w:eastAsia="ru-RU"/>
        </w:rPr>
      </w:pPr>
      <w:r>
        <w:rPr>
          <w:rFonts w:eastAsia="Times New Roman" w:cs="Times New Roman"/>
          <w:szCs w:val="26"/>
          <w:lang w:eastAsia="ru-RU"/>
        </w:rPr>
        <w:t>ППЭ – здание (комплекс зданий), которое используется для проведения ЕГЭ.</w:t>
      </w:r>
    </w:p>
    <w:p w:rsidR="0044094B" w:rsidRDefault="003A43E5">
      <w:pPr>
        <w:jc w:val="both"/>
        <w:rPr>
          <w:rFonts w:cs="Times New Roman"/>
          <w:szCs w:val="26"/>
        </w:rPr>
      </w:pPr>
      <w:r>
        <w:rPr>
          <w:rFonts w:cs="Times New Roman"/>
          <w:szCs w:val="26"/>
        </w:rPr>
        <w:t>Территорией ППЭ является площадь внутри здания (комплекса зданий) либо части здания, отведенная для проведения ЕГЭ. Вход в ППЭ обозначается стационарным и (или) переносными металлоискателями (в последнем случае входом в ППЭ является место проведения уполномоченными лицами работ с использованием указанных металлоискателей).</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Определение мест расположения ППЭ и распределение между ними участников экзаменов, руководителей и организаторов ППЭ, членов ГЭК, технических специалистов и ассистентов осуществляется ОИВ по согласованию с председателем ГЭК. </w:t>
      </w:r>
    </w:p>
    <w:p w:rsidR="0044094B" w:rsidRDefault="003A43E5">
      <w:pPr>
        <w:jc w:val="both"/>
        <w:rPr>
          <w:rFonts w:eastAsia="Times New Roman" w:cs="Times New Roman"/>
          <w:szCs w:val="26"/>
          <w:lang w:eastAsia="ru-RU"/>
        </w:rPr>
      </w:pPr>
      <w:r>
        <w:rPr>
          <w:rFonts w:eastAsia="Times New Roman" w:cs="Times New Roman"/>
          <w:szCs w:val="26"/>
          <w:lang w:eastAsia="ru-RU"/>
        </w:rPr>
        <w:t>Количество и места расположения ППЭ определяются исходя из общей численности участников экзаменов на территории субъекта Российской Федерации, территориальной доступности и вместимости аудиторного фонда, а также исходя из того, что в ППЭ присутствует не менее 15 участников экзаменов (за исключением ППЭ, организованных для участников экзаменов с ОВЗ,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том числе ППЭ, организованных на дому, в медицинской организации, в труднодоступных и отдаленных местностях, в специальных учебно-воспитательных учреждениях закрытого типа, в учреждениях, исполняющих наказание в виде лишения свободы, а также ППЭ, расположенных за пределами территории Российской Федерации, в том числе в загранучреждениях), при этом в каждой аудитории присутствует не более 25 участников экзамена, с соблюдением соответствующих требований санитарно-эпидемиологических правил и нормативов. При отсутствии возможности организации ППЭ в соответствии с указанными требованиями предусматриваются дополнительные меры контроля за соблюдением Порядка.</w:t>
      </w:r>
    </w:p>
    <w:p w:rsidR="0044094B" w:rsidRDefault="003A43E5">
      <w:pPr>
        <w:jc w:val="both"/>
        <w:rPr>
          <w:rFonts w:eastAsia="Times New Roman" w:cs="Times New Roman"/>
          <w:szCs w:val="26"/>
          <w:lang w:eastAsia="ru-RU"/>
        </w:rPr>
      </w:pPr>
      <w:r>
        <w:rPr>
          <w:rFonts w:eastAsia="Times New Roman" w:cs="Times New Roman"/>
          <w:szCs w:val="26"/>
          <w:lang w:eastAsia="ru-RU"/>
        </w:rPr>
        <w:t>Исходя из этого, формируются следующие типы ППЭ:</w:t>
      </w:r>
    </w:p>
    <w:p w:rsidR="0044094B" w:rsidRDefault="003A43E5">
      <w:pPr>
        <w:jc w:val="both"/>
        <w:rPr>
          <w:rFonts w:eastAsia="Times New Roman" w:cs="Times New Roman"/>
          <w:szCs w:val="26"/>
          <w:lang w:eastAsia="ru-RU"/>
        </w:rPr>
      </w:pPr>
      <w:r>
        <w:rPr>
          <w:rFonts w:eastAsia="Times New Roman" w:cs="Times New Roman"/>
          <w:szCs w:val="26"/>
          <w:lang w:eastAsia="ru-RU"/>
        </w:rPr>
        <w:t>крупный ППЭ – количество участников от 200 до 350. При создании необходимой организационной схемы и наличии необходимых ресурсов возможно создание ППЭ на большее число участников экзаменов;</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средний ППЭ – количество участников экзаменов от 100 до 200; </w:t>
      </w:r>
    </w:p>
    <w:p w:rsidR="0044094B" w:rsidRDefault="003A43E5">
      <w:pPr>
        <w:jc w:val="both"/>
        <w:rPr>
          <w:rFonts w:eastAsia="Times New Roman" w:cs="Times New Roman"/>
          <w:szCs w:val="26"/>
          <w:lang w:eastAsia="ru-RU"/>
        </w:rPr>
      </w:pPr>
      <w:r>
        <w:rPr>
          <w:rFonts w:eastAsia="Times New Roman" w:cs="Times New Roman"/>
          <w:szCs w:val="26"/>
          <w:lang w:eastAsia="ru-RU"/>
        </w:rPr>
        <w:t>малый ППЭ – количество участников экзаменов до 100.</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 металлоискателей.</w:t>
      </w:r>
    </w:p>
    <w:p w:rsidR="0044094B" w:rsidRDefault="003A43E5">
      <w:pPr>
        <w:jc w:val="both"/>
        <w:rPr>
          <w:rFonts w:eastAsia="Times New Roman" w:cs="Times New Roman"/>
          <w:szCs w:val="26"/>
          <w:lang w:eastAsia="ru-RU"/>
        </w:rPr>
      </w:pPr>
      <w:r>
        <w:rPr>
          <w:rFonts w:eastAsia="Times New Roman" w:cs="Times New Roman"/>
          <w:szCs w:val="26"/>
          <w:lang w:eastAsia="ru-RU"/>
        </w:rPr>
        <w:t>Количество, общая площадь и состояние помещений, предоставляемых для проведения экзаменов (далее – аудитории), обеспечивают проведение экзаменов в условиях, соответствующих требованиям санитарно-эпидемиологических правил и нормативов</w:t>
      </w:r>
      <w:r>
        <w:rPr>
          <w:rFonts w:eastAsia="Times New Roman" w:cs="Times New Roman"/>
          <w:szCs w:val="26"/>
          <w:vertAlign w:val="superscript"/>
          <w:lang w:eastAsia="ru-RU"/>
        </w:rPr>
        <w:footnoteReference w:id="1"/>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В случае угрозы возникновения чрезвычайной ситуации ОИВ по согласованию с ГЭК принимает решение о переносе сдачи экзамена в другой ППЭ или на другой день, предусмотренный единым расписанием проведения ЕГЭ.</w:t>
      </w:r>
    </w:p>
    <w:p w:rsidR="0044094B" w:rsidRDefault="003A43E5">
      <w:pPr>
        <w:jc w:val="both"/>
        <w:rPr>
          <w:rFonts w:eastAsia="Times New Roman" w:cs="Times New Roman"/>
          <w:b/>
          <w:szCs w:val="26"/>
          <w:lang w:eastAsia="ru-RU"/>
        </w:rPr>
      </w:pPr>
      <w:r>
        <w:rPr>
          <w:rFonts w:eastAsia="Times New Roman" w:cs="Times New Roman"/>
          <w:b/>
          <w:szCs w:val="26"/>
          <w:lang w:eastAsia="ru-RU"/>
        </w:rPr>
        <w:t>В здании (комплексе зданий), где расположен ППЭ, до входа в ППЭ</w:t>
      </w:r>
      <w:r>
        <w:rPr>
          <w:rFonts w:eastAsia="Times New Roman" w:cs="Times New Roman"/>
          <w:szCs w:val="26"/>
          <w:lang w:eastAsia="ru-RU"/>
        </w:rPr>
        <w:t xml:space="preserve"> </w:t>
      </w:r>
      <w:r>
        <w:rPr>
          <w:rFonts w:eastAsia="Times New Roman" w:cs="Times New Roman"/>
          <w:b/>
          <w:szCs w:val="26"/>
          <w:lang w:eastAsia="ru-RU"/>
        </w:rPr>
        <w:t>выделяются:</w:t>
      </w:r>
    </w:p>
    <w:p w:rsidR="0044094B" w:rsidRDefault="003A43E5">
      <w:pPr>
        <w:jc w:val="both"/>
        <w:rPr>
          <w:rFonts w:eastAsia="Times New Roman" w:cs="Times New Roman"/>
          <w:szCs w:val="26"/>
          <w:lang w:eastAsia="ru-RU"/>
        </w:rPr>
      </w:pPr>
      <w:r>
        <w:rPr>
          <w:rFonts w:eastAsia="Times New Roman" w:cs="Times New Roman"/>
          <w:szCs w:val="26"/>
          <w:lang w:eastAsia="ru-RU"/>
        </w:rPr>
        <w:t>а) места для хранения личных вещей участников экзаменов, организаторов, медицинских работников, технических специалистов и ассистентов;</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б) помещение для представителей образовательных организаций, сопровождающих участников ГИА (далее </w:t>
      </w:r>
      <w:r>
        <w:rPr>
          <w:rFonts w:cs="Times New Roman"/>
          <w:sz w:val="28"/>
          <w:szCs w:val="28"/>
        </w:rPr>
        <w:t>–</w:t>
      </w:r>
      <w:r>
        <w:rPr>
          <w:rFonts w:eastAsia="Times New Roman" w:cs="Times New Roman"/>
          <w:szCs w:val="26"/>
          <w:lang w:eastAsia="ru-RU"/>
        </w:rPr>
        <w:t xml:space="preserve"> сопровождающие);</w:t>
      </w:r>
    </w:p>
    <w:p w:rsidR="0044094B" w:rsidRDefault="003A43E5">
      <w:pPr>
        <w:jc w:val="both"/>
        <w:rPr>
          <w:rFonts w:eastAsia="Times New Roman" w:cs="Times New Roman"/>
          <w:szCs w:val="26"/>
          <w:lang w:eastAsia="ru-RU"/>
        </w:rPr>
      </w:pPr>
      <w:r>
        <w:rPr>
          <w:rFonts w:eastAsia="Times New Roman" w:cs="Times New Roman"/>
          <w:szCs w:val="26"/>
          <w:lang w:eastAsia="ru-RU"/>
        </w:rPr>
        <w:t>в) помещение для аккредитованных представителей средств массовой информации.</w:t>
      </w:r>
    </w:p>
    <w:p w:rsidR="0044094B" w:rsidRDefault="003A43E5">
      <w:pPr>
        <w:rPr>
          <w:rFonts w:eastAsia="Times New Roman" w:cs="Times New Roman"/>
          <w:b/>
          <w:szCs w:val="26"/>
          <w:lang w:eastAsia="ru-RU"/>
        </w:rPr>
      </w:pPr>
      <w:r>
        <w:rPr>
          <w:rFonts w:eastAsia="Times New Roman" w:cs="Times New Roman"/>
          <w:b/>
          <w:szCs w:val="26"/>
          <w:lang w:eastAsia="ru-RU"/>
        </w:rPr>
        <w:t>Организация помещений и техническое оснащение ППЭ</w:t>
      </w:r>
    </w:p>
    <w:p w:rsidR="0044094B" w:rsidRDefault="003A43E5">
      <w:pPr>
        <w:jc w:val="both"/>
        <w:rPr>
          <w:rFonts w:eastAsia="Times New Roman" w:cs="Times New Roman"/>
          <w:szCs w:val="26"/>
          <w:lang w:eastAsia="ru-RU"/>
        </w:rPr>
      </w:pPr>
      <w:r>
        <w:rPr>
          <w:rFonts w:eastAsia="Times New Roman" w:cs="Times New Roman"/>
          <w:szCs w:val="26"/>
          <w:lang w:eastAsia="ru-RU"/>
        </w:rPr>
        <w:t>В ППЭ должны быть организованы:</w:t>
      </w:r>
    </w:p>
    <w:p w:rsidR="0044094B" w:rsidRDefault="003A43E5">
      <w:pPr>
        <w:jc w:val="both"/>
        <w:rPr>
          <w:rFonts w:eastAsia="Times New Roman" w:cs="Times New Roman"/>
          <w:szCs w:val="26"/>
          <w:lang w:eastAsia="ru-RU"/>
        </w:rPr>
      </w:pPr>
      <w:r>
        <w:rPr>
          <w:rFonts w:eastAsia="Times New Roman" w:cs="Times New Roman"/>
          <w:b/>
          <w:szCs w:val="26"/>
          <w:lang w:eastAsia="ru-RU"/>
        </w:rPr>
        <w:t>а) аудитории для участников экзаменов.</w:t>
      </w:r>
      <w:r>
        <w:rPr>
          <w:rFonts w:eastAsia="Times New Roman" w:cs="Times New Roman"/>
          <w:szCs w:val="26"/>
          <w:lang w:eastAsia="ru-RU"/>
        </w:rPr>
        <w:t xml:space="preserve">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Количество аудиторий определяется исходя из того, что в каждой аудитории присутствует не более 25 участников экзаменов с соблюдением соответствующих требований санитарно-эпидемиологических правил и нормативов. Для каждого участника экзамена должно быть выделено отдельное рабочее место (индивидуальный стол и стул). </w:t>
      </w:r>
    </w:p>
    <w:p w:rsidR="0044094B" w:rsidRDefault="003A43E5">
      <w:pPr>
        <w:jc w:val="both"/>
        <w:rPr>
          <w:rFonts w:eastAsia="Times New Roman" w:cs="Times New Roman"/>
          <w:szCs w:val="26"/>
          <w:lang w:eastAsia="ru-RU"/>
        </w:rPr>
      </w:pPr>
      <w:r>
        <w:rPr>
          <w:rFonts w:eastAsia="Times New Roman" w:cs="Times New Roman"/>
          <w:szCs w:val="26"/>
          <w:lang w:eastAsia="ru-RU"/>
        </w:rPr>
        <w:t>В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случаев, предусмотренных Порядком:</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аудитории должны быть оборудованы средствами видеонаблюдения,</w:t>
      </w:r>
      <w:r>
        <w:t xml:space="preserve"> </w:t>
      </w:r>
      <w:r>
        <w:rPr>
          <w:rFonts w:eastAsia="Times New Roman" w:cs="Times New Roman"/>
          <w:szCs w:val="26"/>
          <w:lang w:eastAsia="ru-RU"/>
        </w:rPr>
        <w:t>позволяющими осуществлять видеозапись и трансляцию проведения экзаменов в сети «Интернет»</w:t>
      </w:r>
      <w:r>
        <w:rPr>
          <w:rStyle w:val="aa"/>
          <w:rFonts w:eastAsia="Times New Roman"/>
          <w:szCs w:val="26"/>
          <w:lang w:eastAsia="ru-RU"/>
        </w:rPr>
        <w:footnoteReference w:id="2"/>
      </w:r>
      <w:r>
        <w:rPr>
          <w:rFonts w:eastAsia="Times New Roman" w:cs="Times New Roman"/>
          <w:szCs w:val="26"/>
          <w:lang w:eastAsia="ru-RU"/>
        </w:rPr>
        <w:t xml:space="preserve"> с соблюдением требований законодательства Российской Федерации в области защиты персональных данных, и другими техническими средствами, позволяющими обеспечивать работоспособность средств видеонаблюдения</w:t>
      </w:r>
      <w:r>
        <w:rPr>
          <w:rFonts w:eastAsia="Times New Roman" w:cs="Times New Roman"/>
          <w:szCs w:val="26"/>
          <w:vertAlign w:val="superscript"/>
          <w:lang w:eastAsia="ru-RU"/>
        </w:rPr>
        <w:footnoteReference w:id="3"/>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для обеспечения печати ЭМ аудитории оборудуются специализированным аппаратно-программным комплексом для проведения печати ЭМ в зоне видимости камер видеонаблюдения</w:t>
      </w:r>
      <w:r>
        <w:rPr>
          <w:rStyle w:val="aa"/>
          <w:rFonts w:eastAsia="Times New Roman"/>
          <w:szCs w:val="26"/>
          <w:lang w:eastAsia="ru-RU"/>
        </w:rPr>
        <w:footnoteReference w:id="4"/>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аудитории оборудуются специальными техническими средствами при проведении ЕГЭ для участников экзаменов с ОВЗ, участников экзаменов </w:t>
      </w:r>
      <w:r>
        <w:rPr>
          <w:rFonts w:cs="Times New Roman"/>
          <w:sz w:val="28"/>
          <w:szCs w:val="28"/>
        </w:rPr>
        <w:t xml:space="preserve">– </w:t>
      </w:r>
      <w:r>
        <w:rPr>
          <w:rFonts w:eastAsia="Times New Roman" w:cs="Times New Roman"/>
          <w:szCs w:val="26"/>
          <w:lang w:eastAsia="ru-RU"/>
        </w:rPr>
        <w:t>детей-инвалидов и инвалидов (при необходимости): аудитории, в которых будут сдавать экзамен слабовидящие участники экзаменов, которым требуются увеличенные ЭМ, оборудуются средствами масштабирования КИМ и бланков ЕГЭ до формата А3 (копировальными аппаратами); аудитории, где будут сдавать экзамен участники экзамена, которые выполняют письменную экзаменационную работу на компьютере, оборудуются компьютерами (без выхода в сети «Интернет»); аудитории, в которых будут сдавать экзамен слабослышащие участники экзамена, оборудуются звукоусиливающей аппаратурой как коллективного, так и индивидуального пользования;</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при проведении ЕГЭ по иностранным языкам (раздел «Говорение») аудитории оборудуются компьютерами (ноутбуками) с установленным программным обеспечением и подключенной гарнитурой (наушники с микрофоном);</w:t>
      </w:r>
    </w:p>
    <w:p w:rsidR="0044094B" w:rsidRDefault="003A43E5">
      <w:pPr>
        <w:jc w:val="both"/>
        <w:rPr>
          <w:rFonts w:eastAsia="Times New Roman" w:cs="Times New Roman"/>
          <w:szCs w:val="26"/>
          <w:lang w:eastAsia="ru-RU"/>
        </w:rPr>
      </w:pPr>
      <w:r>
        <w:rPr>
          <w:rFonts w:eastAsia="Times New Roman" w:cs="Times New Roman"/>
          <w:szCs w:val="26"/>
          <w:lang w:eastAsia="ru-RU"/>
        </w:rPr>
        <w:t>аудитории, выделяемые для проведения ЕГЭ по иностранным языкам (раздел «</w:t>
      </w:r>
      <w:proofErr w:type="spellStart"/>
      <w:r>
        <w:rPr>
          <w:rFonts w:eastAsia="Times New Roman" w:cs="Times New Roman"/>
          <w:szCs w:val="26"/>
          <w:lang w:eastAsia="ru-RU"/>
        </w:rPr>
        <w:t>Аудирование</w:t>
      </w:r>
      <w:proofErr w:type="spellEnd"/>
      <w:r>
        <w:rPr>
          <w:rFonts w:eastAsia="Times New Roman" w:cs="Times New Roman"/>
          <w:szCs w:val="26"/>
          <w:lang w:eastAsia="ru-RU"/>
        </w:rPr>
        <w:t>»), оборудуются средствами воспроизведения</w:t>
      </w:r>
      <w:r>
        <w:t xml:space="preserve"> </w:t>
      </w:r>
      <w:r>
        <w:rPr>
          <w:rFonts w:eastAsia="Times New Roman" w:cs="Times New Roman"/>
          <w:szCs w:val="26"/>
          <w:lang w:eastAsia="ru-RU"/>
        </w:rPr>
        <w:t>аудиозаписей;</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если при проведении ЕГЭ по информатике и информационно-коммуникационным технологиям (ИКТ) выполнение письменной экзаменационной работы осуществляется на компьютере, аудитории, выделяемые для проведения ЕГЭ по информатике и информационно-коммуникационным технологиям (ИКТ), оснащаются компьютерной техникой.</w:t>
      </w:r>
    </w:p>
    <w:p w:rsidR="0044094B" w:rsidRDefault="003A43E5">
      <w:pPr>
        <w:widowControl w:val="0"/>
        <w:jc w:val="both"/>
        <w:rPr>
          <w:rFonts w:eastAsia="Times New Roman" w:cs="Times New Roman"/>
          <w:color w:val="000000"/>
          <w:szCs w:val="26"/>
        </w:rPr>
      </w:pPr>
      <w:r>
        <w:rPr>
          <w:rFonts w:eastAsia="Times New Roman" w:cs="Times New Roman"/>
          <w:b/>
          <w:color w:val="000000"/>
          <w:szCs w:val="26"/>
        </w:rPr>
        <w:t>В аудиториях ППЭ должны быть:</w:t>
      </w:r>
      <w:r>
        <w:rPr>
          <w:rFonts w:eastAsia="Times New Roman" w:cs="Times New Roman"/>
          <w:color w:val="000000"/>
          <w:szCs w:val="26"/>
        </w:rPr>
        <w:t xml:space="preserve"> </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подготовлены функционирующие часы, находящиеся в поле зрения участников экзаменов;</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закрыты стенды, плакаты и иные материалы со справочно-познавательной информацией;</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подготовлены рабочие места для участников экзаменов, обозначенные заметным номером;</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подготовлены места для организаторов и общественного наблюдателя;</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подготовлен стол, находящийся в зоне видимости камер видеонаблюдения, для осуществления раскладки ЭМ в процессе их печати в начале экзамена и раскладки и последующей упаковки ЭМ, собранных организаторами у участников экзаменов после окончания экзамена;</w:t>
      </w:r>
    </w:p>
    <w:p w:rsidR="0044094B" w:rsidRDefault="003A43E5">
      <w:pPr>
        <w:jc w:val="both"/>
        <w:rPr>
          <w:rFonts w:eastAsia="Times New Roman" w:cs="Times New Roman"/>
          <w:color w:val="000000"/>
          <w:szCs w:val="26"/>
        </w:rPr>
      </w:pPr>
      <w:r>
        <w:rPr>
          <w:rFonts w:eastAsia="Times New Roman" w:cs="Times New Roman"/>
          <w:color w:val="000000"/>
          <w:szCs w:val="26"/>
        </w:rPr>
        <w:t>подготовлены листы бумаги для черновиков со штампом образовательной организации, на базе которой организован ППЭ, из расчета по два листа на каждого участника экзамена (в случае проведения ЕГЭ по иностранным языкам (раздел «Говорение») листы бумаги для черновиков не выдаются).</w:t>
      </w:r>
    </w:p>
    <w:p w:rsidR="0044094B" w:rsidRDefault="003A43E5">
      <w:pPr>
        <w:jc w:val="both"/>
        <w:rPr>
          <w:rFonts w:eastAsia="Times New Roman" w:cs="Times New Roman"/>
          <w:b/>
          <w:szCs w:val="26"/>
          <w:lang w:eastAsia="ru-RU"/>
        </w:rPr>
      </w:pPr>
      <w:r>
        <w:rPr>
          <w:rFonts w:eastAsia="Times New Roman" w:cs="Times New Roman"/>
          <w:b/>
          <w:szCs w:val="26"/>
          <w:lang w:eastAsia="ru-RU"/>
        </w:rPr>
        <w:t>б) Штаб ППЭ.</w:t>
      </w:r>
    </w:p>
    <w:p w:rsidR="0044094B" w:rsidRDefault="003A43E5">
      <w:pPr>
        <w:pStyle w:val="ab"/>
        <w:jc w:val="both"/>
        <w:rPr>
          <w:sz w:val="26"/>
          <w:szCs w:val="26"/>
        </w:rPr>
      </w:pPr>
      <w:r>
        <w:rPr>
          <w:sz w:val="26"/>
          <w:szCs w:val="26"/>
        </w:rPr>
        <w:t>Штаб ППЭ оборудуется телефонной связью, принтером и персональным компьютером с необходимым программным обеспечением и средствами защиты информации. В случае если по решению ГЭК сканирование экзаменационных работ участников экзамена проводится в Штабе ППЭ - помещение также обеспечивается сканером. Штаб ППЭ оборудуется средствами видеонаблюдения, позволяющими осуществлять видеозапись и трансляцию проведения экзаменов в сети «Интернет»</w:t>
      </w:r>
      <w:r>
        <w:rPr>
          <w:rStyle w:val="aa"/>
          <w:sz w:val="26"/>
          <w:szCs w:val="26"/>
        </w:rPr>
        <w:footnoteReference w:id="5"/>
      </w:r>
      <w:r>
        <w:rPr>
          <w:sz w:val="26"/>
          <w:szCs w:val="26"/>
        </w:rPr>
        <w:t xml:space="preserve"> с соблюдением требований законодательства Российской Федерации в области защиты персональных данных. </w:t>
      </w:r>
    </w:p>
    <w:p w:rsidR="0044094B" w:rsidRDefault="003A43E5">
      <w:pPr>
        <w:pStyle w:val="ab"/>
        <w:jc w:val="both"/>
        <w:rPr>
          <w:sz w:val="26"/>
          <w:szCs w:val="26"/>
        </w:rPr>
      </w:pPr>
      <w:r>
        <w:rPr>
          <w:sz w:val="26"/>
          <w:szCs w:val="26"/>
        </w:rPr>
        <w:t>Рекомендуется использовать в Штабе ППЭ специальное программное обеспечение – CCTV-приложение (CCTV-клиент)</w:t>
      </w:r>
      <w:r>
        <w:t xml:space="preserve"> </w:t>
      </w:r>
      <w:r>
        <w:rPr>
          <w:sz w:val="26"/>
          <w:szCs w:val="26"/>
        </w:rPr>
        <w:t xml:space="preserve">для осуществления видеонаблюдения и получения оперативной информации о нарушениях, зафиксированных в ППЭ посредством онлайн наблюдения, либо использовать для указанных целей портал </w:t>
      </w:r>
      <w:proofErr w:type="spellStart"/>
      <w:r>
        <w:rPr>
          <w:sz w:val="26"/>
          <w:szCs w:val="26"/>
          <w:lang w:val="en-US"/>
        </w:rPr>
        <w:t>smotriege</w:t>
      </w:r>
      <w:proofErr w:type="spellEnd"/>
      <w:r>
        <w:rPr>
          <w:sz w:val="26"/>
          <w:szCs w:val="26"/>
        </w:rPr>
        <w:t>.</w:t>
      </w:r>
      <w:proofErr w:type="spellStart"/>
      <w:r>
        <w:rPr>
          <w:sz w:val="26"/>
          <w:szCs w:val="26"/>
          <w:lang w:val="en-US"/>
        </w:rPr>
        <w:t>ru</w:t>
      </w:r>
      <w:proofErr w:type="spellEnd"/>
      <w:r>
        <w:rPr>
          <w:sz w:val="26"/>
          <w:szCs w:val="26"/>
        </w:rPr>
        <w:t xml:space="preserve">, авторизовавшись на портале. </w:t>
      </w:r>
    </w:p>
    <w:p w:rsidR="0044094B" w:rsidRDefault="003A43E5">
      <w:pPr>
        <w:pStyle w:val="ab"/>
        <w:jc w:val="both"/>
        <w:rPr>
          <w:sz w:val="26"/>
          <w:szCs w:val="26"/>
        </w:rPr>
      </w:pPr>
      <w:r>
        <w:rPr>
          <w:sz w:val="26"/>
          <w:szCs w:val="26"/>
        </w:rPr>
        <w:t>В Штабе ППЭ организуются места для хранения личных вещей:</w:t>
      </w:r>
    </w:p>
    <w:p w:rsidR="0044094B" w:rsidRDefault="003A43E5">
      <w:pPr>
        <w:pStyle w:val="ab"/>
        <w:jc w:val="both"/>
        <w:rPr>
          <w:sz w:val="26"/>
          <w:szCs w:val="26"/>
        </w:rPr>
      </w:pPr>
      <w:r>
        <w:rPr>
          <w:sz w:val="26"/>
          <w:szCs w:val="26"/>
        </w:rPr>
        <w:t>членов ГЭК;</w:t>
      </w:r>
    </w:p>
    <w:p w:rsidR="0044094B" w:rsidRDefault="003A43E5">
      <w:pPr>
        <w:pStyle w:val="ab"/>
        <w:jc w:val="both"/>
        <w:rPr>
          <w:sz w:val="26"/>
          <w:szCs w:val="26"/>
        </w:rPr>
      </w:pPr>
      <w:r>
        <w:rPr>
          <w:sz w:val="26"/>
          <w:szCs w:val="26"/>
        </w:rPr>
        <w:t>руководителя образовательной организации, в помещениях которой организован ППЭ, или уполномоченного им лица;</w:t>
      </w:r>
    </w:p>
    <w:p w:rsidR="0044094B" w:rsidRDefault="003A43E5">
      <w:pPr>
        <w:pStyle w:val="ab"/>
        <w:jc w:val="both"/>
        <w:rPr>
          <w:sz w:val="26"/>
          <w:szCs w:val="26"/>
        </w:rPr>
      </w:pPr>
      <w:r>
        <w:rPr>
          <w:sz w:val="26"/>
          <w:szCs w:val="26"/>
        </w:rPr>
        <w:t>руководителя ППЭ;</w:t>
      </w:r>
    </w:p>
    <w:p w:rsidR="0044094B" w:rsidRDefault="003A43E5">
      <w:pPr>
        <w:pStyle w:val="ab"/>
        <w:jc w:val="both"/>
        <w:rPr>
          <w:sz w:val="26"/>
          <w:szCs w:val="26"/>
        </w:rPr>
      </w:pPr>
      <w:r>
        <w:rPr>
          <w:sz w:val="26"/>
          <w:szCs w:val="26"/>
        </w:rPr>
        <w:lastRenderedPageBreak/>
        <w:t>общественных наблюдателей;</w:t>
      </w:r>
    </w:p>
    <w:p w:rsidR="0044094B" w:rsidRDefault="003A43E5">
      <w:pPr>
        <w:pStyle w:val="ab"/>
        <w:jc w:val="both"/>
        <w:rPr>
          <w:sz w:val="26"/>
          <w:szCs w:val="26"/>
        </w:rPr>
      </w:pPr>
      <w:r>
        <w:rPr>
          <w:sz w:val="26"/>
          <w:szCs w:val="26"/>
        </w:rPr>
        <w:t xml:space="preserve">должностных лиц </w:t>
      </w:r>
      <w:proofErr w:type="spellStart"/>
      <w:r>
        <w:rPr>
          <w:sz w:val="26"/>
          <w:szCs w:val="26"/>
        </w:rPr>
        <w:t>Рособрнадзора</w:t>
      </w:r>
      <w:proofErr w:type="spellEnd"/>
      <w:r>
        <w:rPr>
          <w:sz w:val="26"/>
          <w:szCs w:val="26"/>
        </w:rPr>
        <w:t>;</w:t>
      </w:r>
    </w:p>
    <w:p w:rsidR="0044094B" w:rsidRDefault="003A43E5">
      <w:pPr>
        <w:pStyle w:val="ab"/>
        <w:jc w:val="both"/>
        <w:rPr>
          <w:sz w:val="26"/>
          <w:szCs w:val="26"/>
        </w:rPr>
      </w:pPr>
      <w:r>
        <w:rPr>
          <w:sz w:val="26"/>
          <w:szCs w:val="26"/>
        </w:rPr>
        <w:t xml:space="preserve">иных лиц, определенных </w:t>
      </w:r>
      <w:proofErr w:type="spellStart"/>
      <w:r>
        <w:rPr>
          <w:sz w:val="26"/>
          <w:szCs w:val="26"/>
        </w:rPr>
        <w:t>Рособрнадзором</w:t>
      </w:r>
      <w:proofErr w:type="spellEnd"/>
      <w:r>
        <w:rPr>
          <w:sz w:val="26"/>
          <w:szCs w:val="26"/>
        </w:rPr>
        <w:t>;</w:t>
      </w:r>
    </w:p>
    <w:p w:rsidR="0044094B" w:rsidRDefault="003A43E5">
      <w:pPr>
        <w:pStyle w:val="ab"/>
        <w:jc w:val="both"/>
        <w:rPr>
          <w:sz w:val="26"/>
          <w:szCs w:val="26"/>
        </w:rPr>
      </w:pPr>
      <w:r>
        <w:rPr>
          <w:sz w:val="26"/>
          <w:szCs w:val="26"/>
        </w:rPr>
        <w:t>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44094B" w:rsidRDefault="003A43E5">
      <w:pPr>
        <w:jc w:val="both"/>
        <w:rPr>
          <w:rFonts w:eastAsia="Times New Roman" w:cs="Times New Roman"/>
          <w:szCs w:val="26"/>
          <w:lang w:eastAsia="ru-RU"/>
        </w:rPr>
      </w:pPr>
      <w:r>
        <w:rPr>
          <w:rFonts w:eastAsia="Times New Roman" w:cs="Times New Roman"/>
          <w:szCs w:val="26"/>
          <w:lang w:eastAsia="ru-RU"/>
        </w:rPr>
        <w:t>Штаб ППЭ должен быть оборудован сейфом или металлическим шкафом, находящимся в зоне видимости камер видеонаблюдения, для осуществления безопасного хранения ЭМ.</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Штабе ППЭ должен быть 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вскрытия и передачи на сканирование (при использовании технологии перевода бланков ЕГЭ в электронный вид в Штабе ППЭ), а также для осуществления упаковки и запечатывания ЭМ членом ГЭК в целях передачи их в РЦОИ. </w:t>
      </w:r>
    </w:p>
    <w:p w:rsidR="0044094B" w:rsidRDefault="003A43E5">
      <w:pPr>
        <w:jc w:val="both"/>
        <w:rPr>
          <w:rFonts w:eastAsia="Times New Roman" w:cs="Times New Roman"/>
          <w:b/>
          <w:szCs w:val="26"/>
          <w:lang w:eastAsia="ru-RU"/>
        </w:rPr>
      </w:pPr>
      <w:r>
        <w:rPr>
          <w:rFonts w:eastAsia="Times New Roman" w:cs="Times New Roman"/>
          <w:b/>
          <w:szCs w:val="26"/>
          <w:lang w:eastAsia="ru-RU"/>
        </w:rPr>
        <w:t>в) медицинский кабинет либо отдельное помещение для медицинских работников, изолированное от аудиторий, используемых для проведения экзамена;</w:t>
      </w:r>
    </w:p>
    <w:p w:rsidR="0044094B" w:rsidRDefault="003A43E5">
      <w:pPr>
        <w:jc w:val="both"/>
        <w:rPr>
          <w:rFonts w:eastAsia="Times New Roman" w:cs="Times New Roman"/>
          <w:b/>
          <w:szCs w:val="26"/>
          <w:lang w:eastAsia="ru-RU"/>
        </w:rPr>
      </w:pPr>
      <w:r>
        <w:rPr>
          <w:rFonts w:eastAsia="Times New Roman" w:cs="Times New Roman"/>
          <w:b/>
          <w:szCs w:val="26"/>
          <w:lang w:eastAsia="ru-RU"/>
        </w:rPr>
        <w:t>г) рабочие места (столы, стулья) для организаторов вне аудитории;</w:t>
      </w:r>
    </w:p>
    <w:p w:rsidR="0044094B" w:rsidRDefault="003A43E5">
      <w:pPr>
        <w:jc w:val="both"/>
        <w:rPr>
          <w:rFonts w:eastAsia="Times New Roman" w:cs="Times New Roman"/>
          <w:b/>
          <w:szCs w:val="26"/>
          <w:lang w:eastAsia="ru-RU"/>
        </w:rPr>
      </w:pPr>
      <w:r>
        <w:rPr>
          <w:rFonts w:eastAsia="Times New Roman" w:cs="Times New Roman"/>
          <w:b/>
          <w:szCs w:val="26"/>
          <w:lang w:eastAsia="ru-RU"/>
        </w:rPr>
        <w:t>д) помещение для общественных наблюдателей, изолированное от аудиторий для проведения экзамена;</w:t>
      </w:r>
    </w:p>
    <w:p w:rsidR="0044094B" w:rsidRDefault="003A43E5">
      <w:pPr>
        <w:widowControl w:val="0"/>
        <w:jc w:val="both"/>
        <w:rPr>
          <w:rFonts w:eastAsia="Times New Roman" w:cs="Times New Roman"/>
          <w:b/>
          <w:color w:val="000000"/>
          <w:szCs w:val="26"/>
        </w:rPr>
      </w:pPr>
      <w:r>
        <w:rPr>
          <w:rFonts w:eastAsia="Times New Roman" w:cs="Times New Roman"/>
          <w:b/>
          <w:szCs w:val="26"/>
          <w:lang w:eastAsia="ru-RU"/>
        </w:rPr>
        <w:t xml:space="preserve">е) </w:t>
      </w:r>
      <w:r>
        <w:rPr>
          <w:rFonts w:eastAsia="Times New Roman" w:cs="Times New Roman"/>
          <w:b/>
          <w:color w:val="000000"/>
          <w:szCs w:val="26"/>
        </w:rPr>
        <w:t xml:space="preserve">для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w:t>
      </w:r>
      <w:r w:rsidR="002C5D7D">
        <w:rPr>
          <w:rFonts w:eastAsia="Times New Roman" w:cs="Times New Roman"/>
          <w:b/>
          <w:color w:val="000000"/>
          <w:szCs w:val="26"/>
        </w:rPr>
        <w:t xml:space="preserve">экзаменов </w:t>
      </w:r>
      <w:r>
        <w:rPr>
          <w:rFonts w:eastAsia="Times New Roman" w:cs="Times New Roman"/>
          <w:b/>
          <w:color w:val="000000"/>
          <w:szCs w:val="26"/>
        </w:rPr>
        <w:t xml:space="preserve">в ППЭ, должно быть оборудовано рабочее место с наличием стационарного и (или) переносного металлоискателя. </w:t>
      </w:r>
    </w:p>
    <w:p w:rsidR="0044094B" w:rsidRDefault="003A43E5">
      <w:pPr>
        <w:widowControl w:val="0"/>
        <w:jc w:val="both"/>
        <w:rPr>
          <w:rFonts w:eastAsia="Times New Roman" w:cs="Times New Roman"/>
          <w:color w:val="000000"/>
          <w:szCs w:val="26"/>
        </w:rPr>
      </w:pPr>
      <w:r>
        <w:rPr>
          <w:rFonts w:eastAsia="Times New Roman" w:cs="Times New Roman"/>
          <w:szCs w:val="26"/>
          <w:lang w:eastAsia="ru-RU"/>
        </w:rPr>
        <w:t>Помещения, не использующиеся для проведения экзамена, в день проведения экзамена должны быть заперты и опечатаны.</w:t>
      </w:r>
      <w:r>
        <w:rPr>
          <w:rFonts w:eastAsia="Times New Roman" w:cs="Times New Roman"/>
          <w:color w:val="000000"/>
          <w:szCs w:val="26"/>
        </w:rPr>
        <w:t xml:space="preserve">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По решению ОИВ ППЭ также могут быть оборудованы системами подавления сигналов подвижной связи. Иные помещения ППЭ (за исключением аудиторий и Штаба ППЭ) оборудуются средствами видеонаблюдения по решению ОИВ.</w:t>
      </w:r>
    </w:p>
    <w:p w:rsidR="0044094B" w:rsidRDefault="003A43E5">
      <w:pPr>
        <w:pStyle w:val="2"/>
        <w:ind w:left="0" w:firstLine="709"/>
        <w:jc w:val="both"/>
        <w:rPr>
          <w:lang w:eastAsia="ru-RU"/>
        </w:rPr>
      </w:pPr>
      <w:bookmarkStart w:id="6" w:name="_Toc26540123"/>
      <w:r>
        <w:rPr>
          <w:lang w:eastAsia="ru-RU"/>
        </w:rPr>
        <w:t>Организация и проведение ЕГЭ в ППЭ, организованных в труднодоступных и отдаленных местностях (ППЭ ТОМ)</w:t>
      </w:r>
      <w:bookmarkEnd w:id="6"/>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ППЭ ТОМ – ППЭ, находящийся в труднодоступной и отдаленной местности.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ППЭ ТОМ организуется в случае отсутствия возможности доставить участников экзаменов (или организаторов) в ППЭ. В ППЭ ТОМ осуществляется полный цикл подготовки и обработки материалов ЕГЭ: сбор данных, печать сопроводительных документов, печать ЭМ, сканирование ЭМ и сопроводительных документов после экзамена. </w:t>
      </w:r>
    </w:p>
    <w:p w:rsidR="0044094B" w:rsidRDefault="003A43E5">
      <w:pPr>
        <w:jc w:val="both"/>
        <w:rPr>
          <w:rFonts w:eastAsia="Times New Roman" w:cs="Times New Roman"/>
          <w:szCs w:val="26"/>
          <w:lang w:eastAsia="ru-RU"/>
        </w:rPr>
      </w:pPr>
      <w:r>
        <w:rPr>
          <w:rFonts w:eastAsia="Times New Roman" w:cs="Times New Roman"/>
          <w:szCs w:val="26"/>
          <w:lang w:eastAsia="ru-RU"/>
        </w:rPr>
        <w:t>Требования, предъявляемые к ППЭ ТОМ, соответствуют общим требованиям к ППЭ и имеют следующие дополнительные требования</w:t>
      </w:r>
      <w:r>
        <w:rPr>
          <w:rFonts w:eastAsia="Times New Roman" w:cs="Times New Roman"/>
          <w:sz w:val="24"/>
          <w:szCs w:val="24"/>
          <w:lang w:eastAsia="ru-RU"/>
        </w:rPr>
        <w:t xml:space="preserve"> </w:t>
      </w:r>
      <w:r>
        <w:rPr>
          <w:rFonts w:eastAsia="Times New Roman" w:cs="Times New Roman"/>
          <w:szCs w:val="26"/>
          <w:lang w:eastAsia="ru-RU"/>
        </w:rPr>
        <w:t>и</w:t>
      </w:r>
      <w:r>
        <w:rPr>
          <w:rFonts w:eastAsia="Times New Roman" w:cs="Times New Roman"/>
          <w:sz w:val="24"/>
          <w:szCs w:val="24"/>
          <w:lang w:eastAsia="ru-RU"/>
        </w:rPr>
        <w:t> </w:t>
      </w:r>
      <w:r>
        <w:rPr>
          <w:rFonts w:eastAsia="Times New Roman" w:cs="Times New Roman"/>
          <w:szCs w:val="26"/>
          <w:lang w:eastAsia="ru-RU"/>
        </w:rPr>
        <w:t>исключения:</w:t>
      </w:r>
    </w:p>
    <w:p w:rsidR="0044094B" w:rsidRDefault="003A43E5">
      <w:pPr>
        <w:jc w:val="both"/>
        <w:rPr>
          <w:rFonts w:eastAsia="Times New Roman" w:cs="Times New Roman"/>
          <w:szCs w:val="26"/>
          <w:lang w:eastAsia="ru-RU"/>
        </w:rPr>
      </w:pPr>
      <w:r>
        <w:rPr>
          <w:rFonts w:eastAsia="Times New Roman" w:cs="Times New Roman"/>
          <w:szCs w:val="26"/>
          <w:lang w:eastAsia="ru-RU"/>
        </w:rPr>
        <w:t>Штаб ППЭ обеспечивается специализированным аппаратно-программным комплексом для обеспечения сканирования бланков ЕГЭ;</w:t>
      </w:r>
    </w:p>
    <w:p w:rsidR="0044094B" w:rsidRDefault="003A43E5">
      <w:pPr>
        <w:jc w:val="both"/>
        <w:rPr>
          <w:rFonts w:eastAsia="Times New Roman" w:cs="Times New Roman"/>
          <w:szCs w:val="26"/>
          <w:lang w:eastAsia="ru-RU"/>
        </w:rPr>
      </w:pPr>
      <w:r>
        <w:rPr>
          <w:rFonts w:eastAsia="Times New Roman" w:cs="Times New Roman"/>
          <w:szCs w:val="26"/>
          <w:lang w:eastAsia="ru-RU"/>
        </w:rPr>
        <w:t>в ППЭ могут присутствовать менее 15 участников экзамена;</w:t>
      </w:r>
    </w:p>
    <w:p w:rsidR="0044094B" w:rsidRDefault="003A43E5">
      <w:pPr>
        <w:jc w:val="both"/>
        <w:rPr>
          <w:rFonts w:eastAsia="Times New Roman" w:cs="Times New Roman"/>
          <w:szCs w:val="26"/>
          <w:lang w:eastAsia="ru-RU"/>
        </w:rPr>
      </w:pPr>
      <w:r>
        <w:rPr>
          <w:rFonts w:eastAsia="Times New Roman" w:cs="Times New Roman"/>
          <w:szCs w:val="26"/>
          <w:lang w:eastAsia="ru-RU"/>
        </w:rPr>
        <w:t>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участников ГИА, сдающих экзамен в данном ППЭ.</w:t>
      </w:r>
    </w:p>
    <w:p w:rsidR="0044094B" w:rsidRDefault="0044094B">
      <w:pPr>
        <w:widowControl w:val="0"/>
        <w:jc w:val="both"/>
        <w:rPr>
          <w:rFonts w:eastAsia="Times New Roman" w:cs="Times New Roman"/>
          <w:szCs w:val="26"/>
          <w:lang w:eastAsia="ru-RU"/>
        </w:rPr>
      </w:pPr>
    </w:p>
    <w:p w:rsidR="0044094B" w:rsidRDefault="0044094B"/>
    <w:p w:rsidR="0044094B" w:rsidRPr="003F4F8B" w:rsidRDefault="003A43E5">
      <w:pPr>
        <w:pStyle w:val="1"/>
        <w:ind w:left="0" w:firstLine="709"/>
        <w:jc w:val="both"/>
        <w:rPr>
          <w:sz w:val="28"/>
        </w:rPr>
      </w:pPr>
      <w:bookmarkStart w:id="7" w:name="_Toc26540124"/>
      <w:r w:rsidRPr="003F4F8B">
        <w:rPr>
          <w:sz w:val="28"/>
        </w:rPr>
        <w:lastRenderedPageBreak/>
        <w:t>Подготовительный этап: организационно-технологические мероприятия, проводимые в ППЭ накануне экзамена</w:t>
      </w:r>
      <w:bookmarkEnd w:id="7"/>
    </w:p>
    <w:p w:rsidR="0044094B" w:rsidRDefault="003A43E5">
      <w:pPr>
        <w:pStyle w:val="2"/>
        <w:ind w:left="0" w:firstLine="709"/>
      </w:pPr>
      <w:bookmarkStart w:id="8" w:name="_Toc26540125"/>
      <w:r>
        <w:t>Готовность ППЭ</w:t>
      </w:r>
      <w:bookmarkEnd w:id="8"/>
    </w:p>
    <w:p w:rsidR="0044094B" w:rsidRDefault="003A43E5">
      <w:pPr>
        <w:jc w:val="both"/>
        <w:rPr>
          <w:rFonts w:eastAsia="Times New Roman" w:cs="Times New Roman"/>
          <w:color w:val="000000"/>
          <w:szCs w:val="26"/>
          <w:lang w:eastAsia="ru-RU"/>
        </w:rPr>
      </w:pPr>
      <w:r>
        <w:rPr>
          <w:rFonts w:eastAsia="Times New Roman" w:cs="Times New Roman"/>
          <w:b/>
          <w:color w:val="000000"/>
          <w:szCs w:val="26"/>
          <w:lang w:eastAsia="ru-RU"/>
        </w:rPr>
        <w:t>Проверка готовности</w:t>
      </w:r>
      <w:r>
        <w:rPr>
          <w:rFonts w:eastAsia="Times New Roman" w:cs="Times New Roman"/>
          <w:color w:val="000000"/>
          <w:szCs w:val="26"/>
          <w:lang w:eastAsia="ru-RU"/>
        </w:rPr>
        <w:t xml:space="preserve"> ППЭ проводится в 2 этапа:</w:t>
      </w:r>
    </w:p>
    <w:p w:rsidR="0044094B" w:rsidRDefault="003A43E5" w:rsidP="00DF4900">
      <w:pPr>
        <w:numPr>
          <w:ilvl w:val="0"/>
          <w:numId w:val="4"/>
        </w:numPr>
        <w:ind w:left="0" w:firstLine="709"/>
        <w:contextualSpacing/>
        <w:jc w:val="both"/>
        <w:rPr>
          <w:rFonts w:eastAsia="Times New Roman" w:cs="Times New Roman"/>
          <w:szCs w:val="26"/>
        </w:rPr>
      </w:pPr>
      <w:r>
        <w:rPr>
          <w:rFonts w:eastAsia="Times New Roman" w:cs="Times New Roman"/>
          <w:color w:val="000000"/>
          <w:szCs w:val="26"/>
          <w:lang w:eastAsia="ru-RU"/>
        </w:rPr>
        <w:t xml:space="preserve">не позднее чем за две недели до начала экзаменов по решению председателя ГЭК – членами ГЭК. </w:t>
      </w:r>
      <w:r>
        <w:rPr>
          <w:rFonts w:eastAsia="Times New Roman" w:cs="Times New Roman"/>
          <w:szCs w:val="26"/>
        </w:rPr>
        <w:t>При проверке готовности указанные лица проверяют соответствие ППЭ требованиям, установленным Порядком, готовность (работоспособность, сохранность) оборудования ППЭ</w:t>
      </w:r>
      <w:r>
        <w:rPr>
          <w:sz w:val="24"/>
          <w:szCs w:val="24"/>
        </w:rPr>
        <w:t xml:space="preserve">, </w:t>
      </w:r>
      <w:r>
        <w:rPr>
          <w:szCs w:val="26"/>
        </w:rPr>
        <w:t>при участии технического специалиста выполняются работы по подтверждению настроек станции авторизации в штабе ППЭ, обеспечивающей взаимодействие со специализированным федеральным порталом</w:t>
      </w:r>
      <w:r>
        <w:rPr>
          <w:rFonts w:eastAsia="Times New Roman" w:cs="Times New Roman"/>
          <w:szCs w:val="26"/>
        </w:rPr>
        <w:t>;</w:t>
      </w:r>
    </w:p>
    <w:p w:rsidR="0044094B" w:rsidRDefault="003A43E5" w:rsidP="00DF4900">
      <w:pPr>
        <w:numPr>
          <w:ilvl w:val="0"/>
          <w:numId w:val="4"/>
        </w:numPr>
        <w:ind w:left="0" w:firstLine="709"/>
        <w:contextualSpacing/>
        <w:jc w:val="both"/>
        <w:rPr>
          <w:rFonts w:eastAsia="Times New Roman" w:cs="Times New Roman"/>
          <w:szCs w:val="26"/>
          <w:lang w:eastAsia="ru-RU"/>
        </w:rPr>
      </w:pPr>
      <w:r>
        <w:rPr>
          <w:rFonts w:eastAsia="Times New Roman" w:cs="Times New Roman"/>
          <w:szCs w:val="26"/>
          <w:lang w:eastAsia="ru-RU"/>
        </w:rPr>
        <w:t xml:space="preserve">не позднее чем за один календарный день до начала экзамена – </w:t>
      </w:r>
      <w:r>
        <w:rPr>
          <w:rFonts w:eastAsia="Times New Roman" w:cs="Times New Roman"/>
          <w:szCs w:val="26"/>
        </w:rPr>
        <w:t xml:space="preserve">руководителем ППЭ и руководителем организации, </w:t>
      </w:r>
      <w:r>
        <w:rPr>
          <w:rFonts w:eastAsia="Times New Roman" w:cs="Times New Roman"/>
          <w:szCs w:val="26"/>
          <w:lang w:eastAsia="ru-RU"/>
        </w:rPr>
        <w:t>на</w:t>
      </w:r>
      <w:r>
        <w:rPr>
          <w:rFonts w:eastAsia="Times New Roman" w:cs="Times New Roman"/>
          <w:szCs w:val="26"/>
        </w:rPr>
        <w:t> </w:t>
      </w:r>
      <w:r>
        <w:rPr>
          <w:rFonts w:eastAsia="Times New Roman" w:cs="Times New Roman"/>
          <w:szCs w:val="26"/>
          <w:lang w:eastAsia="ru-RU"/>
        </w:rPr>
        <w:t>базе которого организован ППЭ.</w:t>
      </w:r>
      <w:r>
        <w:rPr>
          <w:rFonts w:eastAsia="Times New Roman" w:cs="Times New Roman"/>
          <w:szCs w:val="26"/>
        </w:rPr>
        <w:t xml:space="preserve"> По итогам проверки з</w:t>
      </w:r>
      <w:r>
        <w:rPr>
          <w:rFonts w:eastAsia="Times New Roman" w:cs="Times New Roman"/>
          <w:szCs w:val="26"/>
          <w:lang w:eastAsia="ru-RU"/>
        </w:rPr>
        <w:t>аполняется форма ППЭ-01 «Акт готовности ППЭ».</w:t>
      </w:r>
    </w:p>
    <w:p w:rsidR="0044094B" w:rsidRDefault="003A43E5">
      <w:pPr>
        <w:contextualSpacing/>
        <w:jc w:val="both"/>
        <w:rPr>
          <w:rFonts w:cs="Times New Roman"/>
          <w:szCs w:val="26"/>
        </w:rPr>
      </w:pPr>
      <w:r>
        <w:rPr>
          <w:rFonts w:cs="Times New Roman"/>
          <w:szCs w:val="26"/>
        </w:rPr>
        <w:t>Для подтверждения настройки станции авторизации необходимо:</w:t>
      </w:r>
    </w:p>
    <w:p w:rsidR="0044094B" w:rsidRDefault="003A43E5">
      <w:pPr>
        <w:contextualSpacing/>
        <w:jc w:val="both"/>
        <w:rPr>
          <w:rFonts w:cs="Times New Roman"/>
          <w:szCs w:val="26"/>
        </w:rPr>
      </w:pPr>
      <w:r>
        <w:rPr>
          <w:rFonts w:cs="Times New Roman"/>
          <w:szCs w:val="26"/>
        </w:rPr>
        <w:t>установить и настроить в штабе ППЭ основную и резервную станции авторизации в ППЭ;</w:t>
      </w:r>
    </w:p>
    <w:p w:rsidR="0044094B" w:rsidRDefault="003A43E5">
      <w:pPr>
        <w:contextualSpacing/>
        <w:jc w:val="both"/>
        <w:rPr>
          <w:rFonts w:cs="Times New Roman"/>
          <w:szCs w:val="26"/>
        </w:rPr>
      </w:pPr>
      <w:r>
        <w:rPr>
          <w:rFonts w:cs="Times New Roman"/>
          <w:szCs w:val="26"/>
        </w:rPr>
        <w:t xml:space="preserve">проверить настройки основной и резервной станции авторизации и подтвердить их путем авторизации с </w:t>
      </w:r>
      <w:proofErr w:type="spellStart"/>
      <w:r>
        <w:rPr>
          <w:rFonts w:cs="Times New Roman"/>
          <w:szCs w:val="26"/>
        </w:rPr>
        <w:t>токеном</w:t>
      </w:r>
      <w:proofErr w:type="spellEnd"/>
      <w:r>
        <w:rPr>
          <w:rFonts w:cs="Times New Roman"/>
          <w:szCs w:val="26"/>
        </w:rPr>
        <w:t xml:space="preserve"> члена ГЭК (для подтверждения настроек достаточно наличия сведений о </w:t>
      </w:r>
      <w:proofErr w:type="spellStart"/>
      <w:r>
        <w:rPr>
          <w:rFonts w:cs="Times New Roman"/>
          <w:szCs w:val="26"/>
        </w:rPr>
        <w:t>токене</w:t>
      </w:r>
      <w:proofErr w:type="spellEnd"/>
      <w:r>
        <w:rPr>
          <w:rFonts w:cs="Times New Roman"/>
          <w:szCs w:val="26"/>
        </w:rPr>
        <w:t xml:space="preserve"> члена ГЭК на специализированном федеральном портале, назначение члена ГЭК на экзамены не требуется).</w:t>
      </w:r>
    </w:p>
    <w:p w:rsidR="0044094B" w:rsidRDefault="003A43E5">
      <w:pPr>
        <w:contextualSpacing/>
        <w:jc w:val="both"/>
        <w:rPr>
          <w:rFonts w:cs="Times New Roman"/>
          <w:szCs w:val="26"/>
        </w:rPr>
      </w:pPr>
      <w:r>
        <w:rPr>
          <w:rFonts w:cs="Times New Roman"/>
          <w:szCs w:val="26"/>
        </w:rPr>
        <w:t xml:space="preserve">Кроме того, проводится: </w:t>
      </w:r>
    </w:p>
    <w:p w:rsidR="0044094B" w:rsidRDefault="003A43E5">
      <w:pPr>
        <w:contextualSpacing/>
        <w:jc w:val="both"/>
        <w:rPr>
          <w:rFonts w:cs="Times New Roman"/>
          <w:szCs w:val="26"/>
        </w:rPr>
      </w:pPr>
      <w:r>
        <w:rPr>
          <w:b/>
        </w:rPr>
        <w:t>техническая подготовка</w:t>
      </w:r>
      <w:r>
        <w:rPr>
          <w:rFonts w:cs="Times New Roman"/>
          <w:szCs w:val="26"/>
        </w:rPr>
        <w:t>, которая включает в себя организационно-технологические действия по подготовке к предстоящим экзаменам. Техническая подготовка проводится техническим специалистом до контроля технической готовности. По завершении технической подготовки технический специалист передает статус в систему мониторинга готовности ППЭ на станции авторизации в Штабе ППЭ;</w:t>
      </w:r>
    </w:p>
    <w:p w:rsidR="0044094B" w:rsidRDefault="003A43E5">
      <w:pPr>
        <w:contextualSpacing/>
        <w:jc w:val="both"/>
        <w:rPr>
          <w:rFonts w:cs="Times New Roman"/>
          <w:szCs w:val="26"/>
        </w:rPr>
      </w:pPr>
      <w:r>
        <w:rPr>
          <w:rFonts w:cs="Times New Roman"/>
          <w:szCs w:val="26"/>
        </w:rPr>
        <w:t>при проведении организационно-технологических мероприятий перед началом периода проведения ЕГЭ компьютерам, на которые будет установлено ПО для проведения ЕГЭ, следует присвоить уникальный в рамках ППЭ номер один раз и не менять его в течение экзаменационного периода. Это принципиально важный момент для регистрации станций на специализированном федеральном портале;</w:t>
      </w:r>
    </w:p>
    <w:p w:rsidR="0044094B" w:rsidRDefault="003A43E5">
      <w:pPr>
        <w:contextualSpacing/>
        <w:jc w:val="both"/>
        <w:rPr>
          <w:rFonts w:cs="Times New Roman"/>
          <w:szCs w:val="26"/>
        </w:rPr>
      </w:pPr>
      <w:r>
        <w:rPr>
          <w:rFonts w:cs="Times New Roman"/>
          <w:b/>
          <w:szCs w:val="26"/>
        </w:rPr>
        <w:t>контроль технической готовности</w:t>
      </w:r>
      <w:r>
        <w:rPr>
          <w:rFonts w:cs="Times New Roman"/>
          <w:szCs w:val="26"/>
        </w:rPr>
        <w:t xml:space="preserve"> ППЭ, который выполняется совместно техническим специалистом, членом ГЭК и руководителем ППЭ. По завершении контроля технической готовности технический специалист передает </w:t>
      </w:r>
      <w:r>
        <w:rPr>
          <w:rFonts w:cs="Times New Roman"/>
          <w:szCs w:val="26"/>
          <w:lang w:eastAsia="ru-RU"/>
        </w:rPr>
        <w:t>статус о проведении контроля технической готовности в систему мониторинга готовности ППЭ с помощью основной станции авторизации в Штабе ППЭ с приложением электронных актов технической готовности со всех подготовленных станций, включая резервные:</w:t>
      </w:r>
    </w:p>
    <w:p w:rsidR="0044094B" w:rsidRDefault="003A43E5">
      <w:pPr>
        <w:contextualSpacing/>
        <w:jc w:val="both"/>
        <w:rPr>
          <w:rFonts w:cs="Times New Roman"/>
          <w:szCs w:val="26"/>
        </w:rPr>
      </w:pPr>
      <w:r>
        <w:rPr>
          <w:rFonts w:cs="Times New Roman"/>
          <w:szCs w:val="26"/>
        </w:rPr>
        <w:t>руководителем ППЭ, членом ГЭК, техническим специалистом по итогам контроля технической готовности заполняется форма ППЭ-01-01 «Протокол технической готовности аудитории для печати полного комплекта ЭМ в аудитории ППЭ» (далее – форма ППЭ-01-01) (при использовании бумажной технологии данная проверка не проводится, форма ППЭ-01-01 не заполняется);</w:t>
      </w:r>
    </w:p>
    <w:p w:rsidR="0044094B" w:rsidRDefault="003A43E5">
      <w:pPr>
        <w:contextualSpacing/>
        <w:jc w:val="both"/>
        <w:rPr>
          <w:rFonts w:cs="Times New Roman"/>
          <w:szCs w:val="26"/>
        </w:rPr>
      </w:pPr>
      <w:r>
        <w:rPr>
          <w:rFonts w:cs="Times New Roman"/>
          <w:szCs w:val="26"/>
        </w:rPr>
        <w:t>руководителем ППЭ, членом ГЭК, техническим специалистом для ППЭ, в которых проводится ЕГЭ по иностранным языкам (раздел «Говорение»), по итогам контроля технической готовности заполняется форма ППЭ-01-01-У «Протокол технической готовности ППЭ к экзамену в устной форме» (далее – форма ППЭ-01-01-У) и форма ППЭ-01-01;</w:t>
      </w:r>
    </w:p>
    <w:p w:rsidR="0044094B" w:rsidRDefault="003A43E5">
      <w:pPr>
        <w:contextualSpacing/>
        <w:jc w:val="both"/>
        <w:rPr>
          <w:rFonts w:cs="Times New Roman"/>
          <w:szCs w:val="26"/>
        </w:rPr>
      </w:pPr>
      <w:r>
        <w:rPr>
          <w:rFonts w:cs="Times New Roman"/>
          <w:szCs w:val="26"/>
        </w:rPr>
        <w:lastRenderedPageBreak/>
        <w:t>руководителем ППЭ, членом ГЭК, техническим специалистом  по итогам контроля технической готовности также заполняется форма ППЭ-01-02 «Протокол технической готовности Штаба ППЭ для сканирования бланков в ППЭ». Данные формы не заполняются, если в ППЭ не осуществляется перевод бланков ЕГЭ в электронный вид.</w:t>
      </w:r>
    </w:p>
    <w:p w:rsidR="0044094B" w:rsidRDefault="003A43E5">
      <w:pPr>
        <w:contextualSpacing/>
        <w:jc w:val="both"/>
        <w:rPr>
          <w:rFonts w:cs="Times New Roman"/>
          <w:szCs w:val="26"/>
        </w:rPr>
      </w:pPr>
      <w:r>
        <w:rPr>
          <w:rFonts w:cs="Times New Roman"/>
          <w:szCs w:val="26"/>
        </w:rPr>
        <w:t>Техническая подготовка и контроль технической готовности проводятся не ранее пяти дней и не позднее 17:00 местного времени календарного дня, предшествующего дню проведения экзамена (см. Приложение 1.1)</w:t>
      </w:r>
    </w:p>
    <w:p w:rsidR="0044094B" w:rsidRDefault="003A43E5">
      <w:pPr>
        <w:jc w:val="both"/>
        <w:rPr>
          <w:rFonts w:cs="Times New Roman"/>
          <w:szCs w:val="26"/>
          <w:lang w:eastAsia="ru-RU"/>
        </w:rPr>
      </w:pPr>
      <w:r>
        <w:rPr>
          <w:rFonts w:cs="Times New Roman"/>
          <w:b/>
          <w:szCs w:val="26"/>
        </w:rPr>
        <w:t>Важно!</w:t>
      </w:r>
      <w:r>
        <w:rPr>
          <w:rFonts w:cs="Times New Roman"/>
          <w:szCs w:val="26"/>
        </w:rPr>
        <w:t xml:space="preserve"> Все члены ГЭК, назначенные на экзамен, должны пройти авторизацию в ППЭ, в который они назначены, не ранее двух рабочих дней до дня проведения экзамена </w:t>
      </w:r>
      <w:r>
        <w:t>и не позднее 17:00</w:t>
      </w:r>
      <w:r>
        <w:rPr>
          <w:rFonts w:cs="Times New Roman"/>
          <w:szCs w:val="26"/>
        </w:rPr>
        <w:t xml:space="preserve"> местного времени </w:t>
      </w:r>
      <w:r>
        <w:t>календарного дня</w:t>
      </w:r>
      <w:r>
        <w:rPr>
          <w:rFonts w:cs="Times New Roman"/>
          <w:szCs w:val="26"/>
        </w:rPr>
        <w:t>, предшествующего дню экзамена. Если после авторизации члена ГЭК он был переназначен в другой ППЭ, ему необходимо пройти повторную авторизацию в новом ППЭ.</w:t>
      </w:r>
    </w:p>
    <w:p w:rsidR="0044094B" w:rsidRDefault="003A43E5">
      <w:pPr>
        <w:jc w:val="both"/>
        <w:rPr>
          <w:rFonts w:cs="Times New Roman"/>
          <w:b/>
          <w:szCs w:val="26"/>
          <w:lang w:eastAsia="ru-RU"/>
        </w:rPr>
      </w:pPr>
      <w:r>
        <w:rPr>
          <w:rFonts w:cs="Times New Roman"/>
          <w:szCs w:val="26"/>
          <w:lang w:eastAsia="ru-RU"/>
        </w:rPr>
        <w:t>Подробное описание технической подготовки представлено в инструкции для технического специалиста (приложение 1.1).</w:t>
      </w:r>
    </w:p>
    <w:p w:rsidR="0044094B" w:rsidRDefault="003A43E5">
      <w:pPr>
        <w:jc w:val="both"/>
        <w:rPr>
          <w:rFonts w:cs="Times New Roman"/>
          <w:szCs w:val="26"/>
          <w:lang w:eastAsia="ru-RU"/>
        </w:rPr>
      </w:pPr>
      <w:r>
        <w:rPr>
          <w:rFonts w:cs="Times New Roman"/>
          <w:b/>
          <w:szCs w:val="26"/>
          <w:lang w:eastAsia="ru-RU"/>
        </w:rPr>
        <w:t>При проведении контроля технической готовности</w:t>
      </w:r>
      <w:r>
        <w:rPr>
          <w:rFonts w:cs="Times New Roman"/>
          <w:szCs w:val="26"/>
          <w:lang w:eastAsia="ru-RU"/>
        </w:rPr>
        <w:t xml:space="preserve"> ППЭ необходимо:</w:t>
      </w:r>
    </w:p>
    <w:p w:rsidR="0044094B" w:rsidRDefault="003A43E5">
      <w:pPr>
        <w:shd w:val="clear" w:color="auto" w:fill="FFFFFF" w:themeFill="background1"/>
        <w:jc w:val="both"/>
        <w:rPr>
          <w:rFonts w:cs="Times New Roman"/>
          <w:szCs w:val="26"/>
          <w:lang w:eastAsia="ru-RU"/>
        </w:rPr>
      </w:pPr>
      <w:r>
        <w:rPr>
          <w:rFonts w:cs="Times New Roman"/>
          <w:szCs w:val="26"/>
          <w:lang w:eastAsia="ru-RU"/>
        </w:rPr>
        <w:t>проверить наличие и настройки (код региона и код ППЭ) основной и резервной станций авторизации в Штабе ППЭ;</w:t>
      </w:r>
    </w:p>
    <w:p w:rsidR="0044094B" w:rsidRDefault="003A43E5">
      <w:pPr>
        <w:shd w:val="clear" w:color="auto" w:fill="FFFFFF" w:themeFill="background1"/>
        <w:jc w:val="both"/>
        <w:rPr>
          <w:rFonts w:cs="Times New Roman"/>
          <w:szCs w:val="26"/>
          <w:lang w:eastAsia="ru-RU"/>
        </w:rPr>
      </w:pPr>
      <w:r>
        <w:rPr>
          <w:rFonts w:cs="Times New Roman"/>
          <w:szCs w:val="26"/>
          <w:lang w:eastAsia="ru-RU"/>
        </w:rPr>
        <w:t>проверить наличие доступа к специализированному федеральному порталу по основному (надёжному) каналу связи с выходом в сеть «Интернет» и резервному каналу связи на основной и резервной станциях авторизации в Штабе ППЭ;</w:t>
      </w:r>
    </w:p>
    <w:p w:rsidR="0044094B" w:rsidRDefault="003A43E5">
      <w:pPr>
        <w:shd w:val="clear" w:color="auto" w:fill="FFFFFF" w:themeFill="background1"/>
        <w:jc w:val="both"/>
        <w:rPr>
          <w:rFonts w:cs="Times New Roman"/>
          <w:szCs w:val="26"/>
          <w:lang w:eastAsia="ru-RU"/>
        </w:rPr>
      </w:pPr>
      <w:r>
        <w:rPr>
          <w:rFonts w:cs="Times New Roman"/>
          <w:szCs w:val="26"/>
          <w:lang w:eastAsia="ru-RU"/>
        </w:rPr>
        <w:t xml:space="preserve">проверить работоспособность средств криптозащиты и провести авторизацию каждого члена ГЭК, назначенного на экзамен, на специализированном федеральном портале с использованием </w:t>
      </w:r>
      <w:proofErr w:type="spellStart"/>
      <w:r>
        <w:rPr>
          <w:rFonts w:cs="Times New Roman"/>
          <w:szCs w:val="26"/>
          <w:lang w:eastAsia="ru-RU"/>
        </w:rPr>
        <w:t>токена</w:t>
      </w:r>
      <w:proofErr w:type="spellEnd"/>
      <w:r>
        <w:rPr>
          <w:rFonts w:cs="Times New Roman"/>
          <w:szCs w:val="26"/>
          <w:lang w:eastAsia="ru-RU"/>
        </w:rPr>
        <w:t xml:space="preserve"> члена ГЭК на основной и резервной станциях авторизации в Штабе ППЭ;</w:t>
      </w:r>
    </w:p>
    <w:p w:rsidR="0044094B" w:rsidRDefault="003A43E5">
      <w:pPr>
        <w:shd w:val="clear" w:color="auto" w:fill="FFFFFF" w:themeFill="background1"/>
        <w:jc w:val="both"/>
        <w:rPr>
          <w:rFonts w:cs="Times New Roman"/>
          <w:szCs w:val="26"/>
          <w:lang w:eastAsia="ru-RU"/>
        </w:rPr>
      </w:pPr>
      <w:r>
        <w:rPr>
          <w:rFonts w:cs="Times New Roman"/>
          <w:szCs w:val="26"/>
          <w:lang w:eastAsia="ru-RU"/>
        </w:rPr>
        <w:t>выполнить и проверить результат печати тестового ДБО № 2 на основной и резервной станциях авторизации в Штабе ППЭ; передать акт технической готовности станции авторизации на основной и резервной станциях авторизации в Штабе ППЭ;</w:t>
      </w:r>
    </w:p>
    <w:p w:rsidR="0044094B" w:rsidRDefault="003A43E5">
      <w:pPr>
        <w:jc w:val="both"/>
        <w:rPr>
          <w:rFonts w:cs="Times New Roman"/>
          <w:szCs w:val="26"/>
          <w:lang w:eastAsia="ru-RU"/>
        </w:rPr>
      </w:pPr>
      <w:r>
        <w:rPr>
          <w:rFonts w:cs="Times New Roman"/>
          <w:szCs w:val="26"/>
          <w:lang w:eastAsia="ru-RU"/>
        </w:rPr>
        <w:t>выполнить тестовую печать границ (калибровочного листа) в присутствии члена ГЭК, убедиться в качестве печати на каждой станции печати ЭМ в каждой аудитории ППЭ и на всех резервных станциях печати ЭМ;</w:t>
      </w:r>
    </w:p>
    <w:p w:rsidR="0044094B" w:rsidRDefault="003A43E5">
      <w:pPr>
        <w:jc w:val="both"/>
        <w:rPr>
          <w:rFonts w:cs="Times New Roman"/>
          <w:szCs w:val="26"/>
          <w:lang w:eastAsia="ru-RU"/>
        </w:rPr>
      </w:pPr>
      <w:r>
        <w:rPr>
          <w:rFonts w:cs="Times New Roman"/>
          <w:szCs w:val="26"/>
          <w:lang w:eastAsia="ru-RU"/>
        </w:rPr>
        <w:t>оценить качество печати тестового комплекта ЭМ</w:t>
      </w:r>
      <w:r>
        <w:t xml:space="preserve"> </w:t>
      </w:r>
      <w:r>
        <w:rPr>
          <w:rFonts w:cs="Times New Roman"/>
          <w:szCs w:val="26"/>
          <w:lang w:eastAsia="ru-RU"/>
        </w:rPr>
        <w:t xml:space="preserve">на каждой станции печати ЭМ в </w:t>
      </w:r>
      <w:r>
        <w:t>каждой</w:t>
      </w:r>
      <w:r>
        <w:rPr>
          <w:rFonts w:cs="Times New Roman"/>
          <w:szCs w:val="26"/>
          <w:lang w:eastAsia="ru-RU"/>
        </w:rPr>
        <w:t xml:space="preserve"> аудитории и на всех резервных станциях печати ЭМ (оценивается качество печати комплекта, полученного при проведении технической подготовки, но по усмотрению члена ГЭК тестовый комплект ЭМ может быть напечатан в его присутствии);</w:t>
      </w:r>
    </w:p>
    <w:p w:rsidR="0044094B" w:rsidRDefault="003A43E5">
      <w:pPr>
        <w:jc w:val="both"/>
        <w:rPr>
          <w:rFonts w:cs="Times New Roman"/>
          <w:szCs w:val="26"/>
          <w:lang w:eastAsia="ru-RU"/>
        </w:rPr>
      </w:pPr>
      <w:r>
        <w:rPr>
          <w:rFonts w:cs="Times New Roman"/>
          <w:szCs w:val="26"/>
          <w:lang w:eastAsia="ru-RU"/>
        </w:rPr>
        <w:t xml:space="preserve">проверить работоспособность средств криптозащиты с использованием </w:t>
      </w:r>
      <w:proofErr w:type="spellStart"/>
      <w:r>
        <w:rPr>
          <w:rFonts w:cs="Times New Roman"/>
          <w:szCs w:val="26"/>
          <w:lang w:eastAsia="ru-RU"/>
        </w:rPr>
        <w:t>токена</w:t>
      </w:r>
      <w:proofErr w:type="spellEnd"/>
      <w:r>
        <w:rPr>
          <w:rFonts w:cs="Times New Roman"/>
          <w:szCs w:val="26"/>
          <w:lang w:eastAsia="ru-RU"/>
        </w:rPr>
        <w:t xml:space="preserve"> члена ГЭК на каждой станции печати ЭМ в каждой аудитории ППЭ и на всех резервных станциях печати ЭМ. </w:t>
      </w:r>
    </w:p>
    <w:p w:rsidR="0044094B" w:rsidRDefault="003A43E5">
      <w:pPr>
        <w:jc w:val="both"/>
        <w:rPr>
          <w:rFonts w:cs="Times New Roman"/>
          <w:szCs w:val="26"/>
          <w:lang w:eastAsia="ru-RU"/>
        </w:rPr>
      </w:pPr>
      <w:r>
        <w:rPr>
          <w:rFonts w:cs="Times New Roman"/>
          <w:b/>
          <w:szCs w:val="26"/>
          <w:lang w:eastAsia="ru-RU"/>
        </w:rPr>
        <w:t>Важно!</w:t>
      </w:r>
      <w:r>
        <w:rPr>
          <w:rFonts w:cs="Times New Roman"/>
          <w:szCs w:val="26"/>
          <w:lang w:eastAsia="ru-RU"/>
        </w:rPr>
        <w:t xml:space="preserve"> Каждый член ГЭК должен осуществить контроль технической готовности хотя бы одной станции печати ЭМ;</w:t>
      </w:r>
    </w:p>
    <w:p w:rsidR="0044094B" w:rsidRDefault="003A43E5">
      <w:pPr>
        <w:jc w:val="both"/>
        <w:rPr>
          <w:rFonts w:cs="Times New Roman"/>
          <w:szCs w:val="26"/>
          <w:lang w:eastAsia="ru-RU"/>
        </w:rPr>
      </w:pPr>
      <w:r>
        <w:rPr>
          <w:rFonts w:cs="Times New Roman"/>
          <w:szCs w:val="26"/>
          <w:lang w:eastAsia="ru-RU"/>
        </w:rPr>
        <w:t xml:space="preserve">подписать протокол технической готовности аудитории (форма ППЭ-01-01) и сохранить на </w:t>
      </w:r>
      <w:proofErr w:type="spellStart"/>
      <w:r>
        <w:rPr>
          <w:rFonts w:cs="Times New Roman"/>
          <w:szCs w:val="26"/>
          <w:lang w:eastAsia="ru-RU"/>
        </w:rPr>
        <w:t>флеш</w:t>
      </w:r>
      <w:proofErr w:type="spellEnd"/>
      <w:r>
        <w:rPr>
          <w:rFonts w:cs="Times New Roman"/>
          <w:szCs w:val="26"/>
          <w:lang w:eastAsia="ru-RU"/>
        </w:rPr>
        <w:t xml:space="preserve">-накопитель для переноса данных между станциями ППЭ электронный акт технической готовности для передачи в систему мониторинга готовности ППЭ на каждой станции печати ЭМ в каждой аудитории и на всех резервных станциях печати ЭМ. В форме ППЭ-01-01 указывается уникальный в рамках ППЭ номер компьютера, на который установлена станция печати ЭМ, для резервных станций устанавливается признак «Резерв», номер аудитории для них </w:t>
      </w:r>
      <w:r>
        <w:t>не</w:t>
      </w:r>
      <w:r>
        <w:rPr>
          <w:rFonts w:cs="Times New Roman"/>
          <w:szCs w:val="26"/>
          <w:lang w:eastAsia="ru-RU"/>
        </w:rPr>
        <w:t xml:space="preserve"> указывается;</w:t>
      </w:r>
    </w:p>
    <w:p w:rsidR="0044094B" w:rsidRDefault="003A43E5">
      <w:pPr>
        <w:jc w:val="both"/>
        <w:rPr>
          <w:rFonts w:cs="Times New Roman"/>
          <w:szCs w:val="26"/>
          <w:lang w:eastAsia="ru-RU"/>
        </w:rPr>
      </w:pPr>
      <w:r>
        <w:rPr>
          <w:rFonts w:cs="Times New Roman"/>
          <w:szCs w:val="26"/>
          <w:lang w:eastAsia="ru-RU"/>
        </w:rPr>
        <w:t>удостовериться, что в каждой аудитории ППЭ подготовлено достаточное количество бумаги для печати ЭМ;</w:t>
      </w:r>
    </w:p>
    <w:p w:rsidR="0044094B" w:rsidRDefault="003A43E5">
      <w:pPr>
        <w:jc w:val="both"/>
        <w:rPr>
          <w:rFonts w:cs="Times New Roman"/>
          <w:szCs w:val="26"/>
          <w:lang w:eastAsia="ru-RU"/>
        </w:rPr>
      </w:pPr>
      <w:r>
        <w:rPr>
          <w:rFonts w:cs="Times New Roman"/>
          <w:szCs w:val="26"/>
          <w:lang w:eastAsia="ru-RU"/>
        </w:rPr>
        <w:lastRenderedPageBreak/>
        <w:t>проверить наличие дополнительного (резервного) оборудования;</w:t>
      </w:r>
    </w:p>
    <w:p w:rsidR="0044094B" w:rsidRDefault="003A43E5">
      <w:pPr>
        <w:jc w:val="both"/>
        <w:rPr>
          <w:rFonts w:cs="Times New Roman"/>
          <w:szCs w:val="26"/>
          <w:lang w:eastAsia="ru-RU"/>
        </w:rPr>
      </w:pPr>
      <w:r>
        <w:rPr>
          <w:rFonts w:cs="Times New Roman"/>
          <w:szCs w:val="26"/>
          <w:lang w:eastAsia="ru-RU"/>
        </w:rPr>
        <w:t xml:space="preserve">передать акт технической готовности со всех станций печати ЭМ всех аудиторий и всех резервных станций печати с помощью основной станции авторизации в Штабе ППЭ; </w:t>
      </w:r>
    </w:p>
    <w:p w:rsidR="0044094B" w:rsidRDefault="003A43E5">
      <w:pPr>
        <w:jc w:val="both"/>
        <w:rPr>
          <w:rFonts w:cs="Times New Roman"/>
          <w:szCs w:val="26"/>
          <w:lang w:eastAsia="ru-RU"/>
        </w:rPr>
      </w:pPr>
      <w:r>
        <w:rPr>
          <w:rFonts w:cs="Times New Roman"/>
          <w:szCs w:val="26"/>
          <w:lang w:eastAsia="ru-RU"/>
        </w:rPr>
        <w:t xml:space="preserve">Кроме того, накануне экзамена следует убедиться в достаточном количестве распечатанных ДБО № 2 и в случае необходимости выполнить печать ДБО № 2 в Штабе ППЭ с помощью основной станции авторизации, получив их номера на специализированном федеральном портале. Порядок печати ДБО № 2 представлен ниже. </w:t>
      </w:r>
    </w:p>
    <w:p w:rsidR="0044094B" w:rsidRDefault="003A43E5">
      <w:pPr>
        <w:jc w:val="both"/>
        <w:rPr>
          <w:rFonts w:cs="Times New Roman"/>
          <w:szCs w:val="26"/>
        </w:rPr>
      </w:pPr>
      <w:r>
        <w:rPr>
          <w:rFonts w:cs="Times New Roman"/>
          <w:szCs w:val="26"/>
        </w:rPr>
        <w:t>Продолжить контроль технической готовности по процедуре сканирования (если в ППЭ не проводится сканирование бланков ЕГЭ, то указанные ниже действия выполнять не нужно, необходимо сразу перейти к передаче статуса о завершении контроля технической готовности):</w:t>
      </w:r>
    </w:p>
    <w:p w:rsidR="0044094B" w:rsidRDefault="003A43E5">
      <w:pPr>
        <w:tabs>
          <w:tab w:val="left" w:pos="7655"/>
        </w:tabs>
        <w:jc w:val="both"/>
        <w:rPr>
          <w:rFonts w:cs="Times New Roman"/>
          <w:szCs w:val="26"/>
        </w:rPr>
      </w:pPr>
      <w:r>
        <w:rPr>
          <w:rFonts w:cs="Times New Roman"/>
          <w:szCs w:val="26"/>
        </w:rPr>
        <w:t xml:space="preserve">проверить наличие </w:t>
      </w:r>
      <w:r>
        <w:rPr>
          <w:rFonts w:cs="Times New Roman"/>
          <w:szCs w:val="26"/>
          <w:lang w:eastAsia="ru-RU"/>
        </w:rPr>
        <w:t xml:space="preserve">доступа к серверу </w:t>
      </w:r>
      <w:r>
        <w:rPr>
          <w:rFonts w:eastAsia="Times New Roman" w:cs="Times New Roman"/>
          <w:szCs w:val="26"/>
        </w:rPr>
        <w:t>РЦОИ</w:t>
      </w:r>
      <w:r>
        <w:rPr>
          <w:rFonts w:cs="Times New Roman"/>
          <w:szCs w:val="26"/>
        </w:rPr>
        <w:t xml:space="preserve"> </w:t>
      </w:r>
      <w:r>
        <w:rPr>
          <w:rFonts w:cs="Times New Roman"/>
          <w:szCs w:val="26"/>
          <w:lang w:eastAsia="ru-RU"/>
        </w:rPr>
        <w:t>по основному</w:t>
      </w:r>
      <w:r>
        <w:rPr>
          <w:rFonts w:cs="Times New Roman"/>
          <w:szCs w:val="26"/>
        </w:rPr>
        <w:t xml:space="preserve"> (надёжному) каналу связи с выходом в  сеть «Интернет» и по резервному каналу связи, и </w:t>
      </w:r>
      <w:r>
        <w:rPr>
          <w:rFonts w:cs="Times New Roman"/>
          <w:szCs w:val="26"/>
          <w:lang w:eastAsia="ru-RU"/>
        </w:rPr>
        <w:t>на основной и резервной станциях авторизации в Штабе ППЭ</w:t>
      </w:r>
      <w:r>
        <w:rPr>
          <w:rFonts w:cs="Times New Roman"/>
          <w:szCs w:val="26"/>
        </w:rPr>
        <w:t>;</w:t>
      </w:r>
    </w:p>
    <w:p w:rsidR="0044094B" w:rsidRDefault="003A43E5">
      <w:pPr>
        <w:tabs>
          <w:tab w:val="left" w:pos="7655"/>
        </w:tabs>
        <w:jc w:val="both"/>
        <w:rPr>
          <w:rFonts w:cs="Times New Roman"/>
          <w:szCs w:val="26"/>
        </w:rPr>
      </w:pPr>
      <w:r>
        <w:rPr>
          <w:rFonts w:cs="Times New Roman"/>
          <w:szCs w:val="26"/>
        </w:rPr>
        <w:t xml:space="preserve">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w:t>
      </w:r>
      <w:r>
        <w:rPr>
          <w:rFonts w:cs="Times New Roman"/>
          <w:szCs w:val="26"/>
          <w:lang w:eastAsia="ru-RU"/>
        </w:rPr>
        <w:t>По согласованию с РЦОИ и по усмотрению члена ГЭК в его присутствии</w:t>
      </w:r>
      <w:r>
        <w:rPr>
          <w:rFonts w:cs="Times New Roman"/>
          <w:szCs w:val="26"/>
        </w:rPr>
        <w:t xml:space="preserve"> </w:t>
      </w:r>
      <w:r>
        <w:rPr>
          <w:rFonts w:cs="Times New Roman"/>
          <w:szCs w:val="26"/>
          <w:lang w:eastAsia="ru-RU"/>
        </w:rPr>
        <w:t xml:space="preserve">может быть сформирован и передан новый тестовый пакет сканирования </w:t>
      </w:r>
      <w:r>
        <w:rPr>
          <w:rFonts w:cs="Times New Roman"/>
          <w:szCs w:val="26"/>
        </w:rPr>
        <w:t>и получен от РЦОИ статус «подтвержден»;</w:t>
      </w:r>
    </w:p>
    <w:p w:rsidR="0044094B" w:rsidRDefault="003A43E5">
      <w:pPr>
        <w:jc w:val="both"/>
        <w:rPr>
          <w:rFonts w:cs="Times New Roman"/>
          <w:szCs w:val="26"/>
        </w:rPr>
      </w:pPr>
      <w:r>
        <w:rPr>
          <w:rFonts w:cs="Times New Roman"/>
          <w:szCs w:val="26"/>
        </w:rPr>
        <w:t xml:space="preserve">в случае сканирования в Штабе ППЭ проконтролировать качество тестового сканирования основной (основных) и резервной станций сканирования в Штабе ППЭ. </w:t>
      </w:r>
    </w:p>
    <w:p w:rsidR="0044094B" w:rsidRDefault="003A43E5">
      <w:pPr>
        <w:jc w:val="both"/>
        <w:rPr>
          <w:rFonts w:cs="Times New Roman"/>
          <w:szCs w:val="26"/>
        </w:rPr>
      </w:pPr>
      <w:r>
        <w:rPr>
          <w:rFonts w:cs="Times New Roman"/>
          <w:b/>
          <w:szCs w:val="26"/>
        </w:rPr>
        <w:t>Важно</w:t>
      </w:r>
      <w:r>
        <w:rPr>
          <w:rFonts w:cs="Times New Roman"/>
          <w:szCs w:val="26"/>
        </w:rPr>
        <w:t xml:space="preserve">: для тестового сканирования используются </w:t>
      </w:r>
      <w:r>
        <w:rPr>
          <w:rFonts w:cs="Times New Roman"/>
          <w:b/>
          <w:szCs w:val="26"/>
        </w:rPr>
        <w:t>комплекты бланков, распечатанные в рамках технической подготовки со всех станций печати ЭМ, включая резервные,</w:t>
      </w:r>
      <w:r>
        <w:rPr>
          <w:rFonts w:cs="Times New Roman"/>
          <w:szCs w:val="26"/>
        </w:rPr>
        <w:t xml:space="preserve"> а также тестовые ДБО № 2, распечатанные с основной и резервной станций авторизации (</w:t>
      </w:r>
      <w:r>
        <w:rPr>
          <w:rFonts w:cs="Times New Roman"/>
          <w:szCs w:val="26"/>
          <w:lang w:eastAsia="ru-RU"/>
        </w:rPr>
        <w:t>за исключением проведения ЕГЭ по математике базового уровня</w:t>
      </w:r>
      <w:r>
        <w:rPr>
          <w:rFonts w:cs="Times New Roman"/>
          <w:szCs w:val="26"/>
        </w:rPr>
        <w:t>). Один из комплектов ЭМ, распечатанных во время технической подготовки в одной из аудиторий ППЭ, и тестовые ДБО № 2 необходимо отсканировать повторно в присутствии члена ГЭК при проведении контроля технической готовности;</w:t>
      </w:r>
    </w:p>
    <w:p w:rsidR="0044094B" w:rsidRDefault="003A43E5">
      <w:pPr>
        <w:jc w:val="both"/>
        <w:rPr>
          <w:rFonts w:cs="Times New Roman"/>
          <w:szCs w:val="26"/>
        </w:rPr>
      </w:pPr>
      <w:r>
        <w:rPr>
          <w:rFonts w:cs="Times New Roman"/>
          <w:szCs w:val="26"/>
        </w:rPr>
        <w:t>проконтролировать загрузку и состав пакета сертификатов специалистов РЦОИ;</w:t>
      </w:r>
    </w:p>
    <w:p w:rsidR="0044094B" w:rsidRDefault="003A43E5">
      <w:pPr>
        <w:jc w:val="both"/>
        <w:rPr>
          <w:rFonts w:cs="Times New Roman"/>
          <w:szCs w:val="26"/>
        </w:rPr>
      </w:pPr>
      <w:r>
        <w:rPr>
          <w:rFonts w:cs="Times New Roman"/>
          <w:szCs w:val="26"/>
        </w:rPr>
        <w:t xml:space="preserve">проверить средства криптозащиты с использованием </w:t>
      </w:r>
      <w:proofErr w:type="spellStart"/>
      <w:r>
        <w:rPr>
          <w:rFonts w:cs="Times New Roman"/>
          <w:szCs w:val="26"/>
        </w:rPr>
        <w:t>токена</w:t>
      </w:r>
      <w:proofErr w:type="spellEnd"/>
      <w:r>
        <w:rPr>
          <w:rFonts w:cs="Times New Roman"/>
          <w:szCs w:val="26"/>
        </w:rPr>
        <w:t xml:space="preserve"> члена ГЭК основной и резервной станций сканирования в Штабе ППЭ;</w:t>
      </w:r>
    </w:p>
    <w:p w:rsidR="0044094B" w:rsidRDefault="003A43E5">
      <w:pPr>
        <w:jc w:val="both"/>
        <w:rPr>
          <w:rFonts w:cs="Times New Roman"/>
          <w:szCs w:val="26"/>
        </w:rPr>
      </w:pPr>
      <w:r>
        <w:rPr>
          <w:rFonts w:eastAsia="Times New Roman" w:cs="Times New Roman"/>
          <w:szCs w:val="26"/>
        </w:rPr>
        <w:t>сохранить</w:t>
      </w:r>
      <w:r>
        <w:rPr>
          <w:rFonts w:cs="Times New Roman"/>
          <w:szCs w:val="26"/>
        </w:rPr>
        <w:t xml:space="preserve"> на </w:t>
      </w:r>
      <w:proofErr w:type="spellStart"/>
      <w:r>
        <w:rPr>
          <w:rFonts w:cs="Times New Roman"/>
          <w:szCs w:val="26"/>
        </w:rPr>
        <w:t>флеш</w:t>
      </w:r>
      <w:proofErr w:type="spellEnd"/>
      <w:r>
        <w:rPr>
          <w:rFonts w:cs="Times New Roman"/>
          <w:szCs w:val="26"/>
        </w:rPr>
        <w:t>-накопитель для переноса данных между станциями ППЭ электронный акт технической готовности с основной (основных) и резервной станций сканирования в ППЭ для передачи в систему мониторинга готовности ППЭ;</w:t>
      </w:r>
    </w:p>
    <w:p w:rsidR="0044094B" w:rsidRDefault="003A43E5">
      <w:pPr>
        <w:jc w:val="both"/>
        <w:rPr>
          <w:rFonts w:cs="Times New Roman"/>
          <w:szCs w:val="26"/>
        </w:rPr>
      </w:pPr>
      <w:r>
        <w:rPr>
          <w:rFonts w:cs="Times New Roman"/>
          <w:szCs w:val="26"/>
        </w:rPr>
        <w:t xml:space="preserve">подписать сформированный на станции сканирования </w:t>
      </w:r>
      <w:r>
        <w:rPr>
          <w:rFonts w:eastAsia="Times New Roman" w:cs="Times New Roman"/>
          <w:szCs w:val="26"/>
        </w:rPr>
        <w:t xml:space="preserve">«Протокол технической готовности Штаба ППЭ для сканирования бланков в ППЭ» (форма ППЭ-01-02) для </w:t>
      </w:r>
      <w:r>
        <w:rPr>
          <w:rFonts w:cs="Times New Roman"/>
          <w:szCs w:val="26"/>
        </w:rPr>
        <w:t>основной (основных) и резервной станций сканирования в Штабе ППЭ</w:t>
      </w:r>
      <w:r>
        <w:t xml:space="preserve"> </w:t>
      </w:r>
      <w:r>
        <w:rPr>
          <w:rFonts w:cs="Times New Roman"/>
          <w:szCs w:val="26"/>
        </w:rPr>
        <w:t>и (или) в аудиториях ППЭ.</w:t>
      </w:r>
    </w:p>
    <w:p w:rsidR="0044094B" w:rsidRDefault="003A43E5">
      <w:pPr>
        <w:jc w:val="both"/>
        <w:rPr>
          <w:rFonts w:cs="Times New Roman"/>
          <w:szCs w:val="26"/>
          <w:lang w:eastAsia="ru-RU"/>
        </w:rPr>
      </w:pPr>
      <w:r>
        <w:rPr>
          <w:rFonts w:cs="Times New Roman"/>
          <w:szCs w:val="26"/>
        </w:rPr>
        <w:t>Передать статус о завершении контроля технической готовности в систему мониторинга готовности ППЭ с помощью основной станции авторизации в Штабе ППЭ.</w:t>
      </w:r>
      <w:r>
        <w:rPr>
          <w:rFonts w:cs="Times New Roman"/>
          <w:szCs w:val="26"/>
          <w:lang w:eastAsia="ru-RU"/>
        </w:rPr>
        <w:t xml:space="preserve"> </w:t>
      </w:r>
    </w:p>
    <w:p w:rsidR="0044094B" w:rsidRDefault="003A43E5">
      <w:pPr>
        <w:jc w:val="both"/>
        <w:rPr>
          <w:rFonts w:cs="Times New Roman"/>
          <w:szCs w:val="26"/>
          <w:lang w:eastAsia="ru-RU"/>
        </w:rPr>
      </w:pPr>
      <w:r>
        <w:rPr>
          <w:rFonts w:cs="Times New Roman"/>
          <w:szCs w:val="26"/>
          <w:lang w:eastAsia="ru-RU"/>
        </w:rPr>
        <w:t>Статус «Контроль технической готовности завершён»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44094B" w:rsidRDefault="0044094B">
      <w:pPr>
        <w:jc w:val="both"/>
        <w:rPr>
          <w:rFonts w:cs="Times New Roman"/>
          <w:szCs w:val="26"/>
        </w:rPr>
      </w:pPr>
    </w:p>
    <w:p w:rsidR="0044094B" w:rsidRDefault="003A43E5">
      <w:pPr>
        <w:pStyle w:val="2"/>
        <w:ind w:left="0" w:firstLine="709"/>
      </w:pPr>
      <w:bookmarkStart w:id="9" w:name="_Toc26540126"/>
      <w:r>
        <w:lastRenderedPageBreak/>
        <w:t>Печать ДБО № 2</w:t>
      </w:r>
      <w:bookmarkEnd w:id="9"/>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Печать ДБО № 2 выполняется в Штабе ППЭ с помощью станции авторизации, в присутствии руководителя ППЭ и члена ГЭК при проведении контроля технической готовности ППЭ. </w:t>
      </w:r>
    </w:p>
    <w:p w:rsidR="0044094B" w:rsidRDefault="003A43E5">
      <w:pPr>
        <w:jc w:val="both"/>
        <w:rPr>
          <w:rFonts w:eastAsia="Times New Roman" w:cs="Times New Roman"/>
          <w:szCs w:val="26"/>
          <w:lang w:eastAsia="ru-RU"/>
        </w:rPr>
      </w:pPr>
      <w:r>
        <w:rPr>
          <w:rFonts w:eastAsia="Times New Roman" w:cs="Times New Roman"/>
          <w:szCs w:val="26"/>
          <w:lang w:eastAsia="ru-RU"/>
        </w:rPr>
        <w:t>Печать ДБО № 2 возможна после первой авторизации члена ГЭК.</w:t>
      </w:r>
    </w:p>
    <w:p w:rsidR="0044094B" w:rsidRDefault="003A43E5">
      <w:pPr>
        <w:jc w:val="both"/>
        <w:rPr>
          <w:rFonts w:eastAsia="Times New Roman" w:cs="Times New Roman"/>
          <w:szCs w:val="26"/>
          <w:lang w:eastAsia="ru-RU"/>
        </w:rPr>
      </w:pPr>
      <w:r>
        <w:rPr>
          <w:rFonts w:eastAsia="Times New Roman" w:cs="Times New Roman"/>
          <w:szCs w:val="26"/>
          <w:lang w:eastAsia="ru-RU"/>
        </w:rPr>
        <w:t>Диапазон номеров ДБО № 2 выделяется на ППЭ на весь экзаменационный период автоматически, на основе количества распределенных на экзамены участников. Напечатанные бланки могут использоваться на любом экзамене.</w:t>
      </w:r>
    </w:p>
    <w:p w:rsidR="0044094B" w:rsidRDefault="003A43E5">
      <w:pPr>
        <w:jc w:val="both"/>
        <w:rPr>
          <w:rFonts w:eastAsia="Times New Roman" w:cs="Times New Roman"/>
          <w:szCs w:val="26"/>
          <w:lang w:eastAsia="ru-RU"/>
        </w:rPr>
      </w:pPr>
      <w:r>
        <w:rPr>
          <w:rFonts w:eastAsia="Times New Roman" w:cs="Times New Roman"/>
          <w:szCs w:val="26"/>
          <w:lang w:eastAsia="ru-RU"/>
        </w:rPr>
        <w:t>Печать ДБО № 2 доступна после авторизации и подтверждения настроек станции авторизации членом ГЭК. Выполняется печать пакетом от 1 до 20 бланков. Повторная печать ДБО № 2 с выделенным номером, в том числе по причине технического сбоя, не предусмотрена. Недостающее количество бланков следует указать при печати следующего пакета.</w:t>
      </w:r>
      <w:r>
        <w:rPr>
          <w:sz w:val="24"/>
          <w:szCs w:val="24"/>
        </w:rPr>
        <w:t xml:space="preserve"> </w:t>
      </w:r>
      <w:r>
        <w:rPr>
          <w:rFonts w:eastAsia="Times New Roman" w:cs="Times New Roman"/>
          <w:szCs w:val="26"/>
          <w:lang w:eastAsia="ru-RU"/>
        </w:rPr>
        <w:t>При печати ДБО № 2 для проведения китайского языка необходимо дополнительно выбрать соответствующий тип бланка.</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превышения выделенного лимита номеров руководитель ППЭ должен сообщить РЦОИ о причинах превышения. Увеличение лимита выполняется на основании заявки от РЦОИ.</w:t>
      </w:r>
    </w:p>
    <w:p w:rsidR="0044094B" w:rsidRDefault="003A43E5">
      <w:pPr>
        <w:jc w:val="both"/>
        <w:rPr>
          <w:rFonts w:eastAsia="Times New Roman" w:cs="Times New Roman"/>
          <w:b/>
          <w:szCs w:val="26"/>
          <w:lang w:eastAsia="ru-RU"/>
        </w:rPr>
      </w:pPr>
      <w:r>
        <w:rPr>
          <w:rFonts w:eastAsia="Times New Roman" w:cs="Times New Roman"/>
          <w:b/>
          <w:szCs w:val="26"/>
          <w:lang w:eastAsia="ru-RU"/>
        </w:rPr>
        <w:t>Для обеспечения печати ДБО № 2:</w:t>
      </w:r>
    </w:p>
    <w:p w:rsidR="0044094B" w:rsidRDefault="003A43E5">
      <w:pPr>
        <w:jc w:val="both"/>
        <w:rPr>
          <w:rFonts w:eastAsia="Times New Roman" w:cs="Times New Roman"/>
          <w:szCs w:val="26"/>
          <w:lang w:eastAsia="ru-RU"/>
        </w:rPr>
      </w:pPr>
      <w:r>
        <w:rPr>
          <w:rFonts w:eastAsia="Times New Roman" w:cs="Times New Roman"/>
          <w:szCs w:val="26"/>
          <w:lang w:eastAsia="ru-RU"/>
        </w:rPr>
        <w:t>при проведении технической подготовки технический специалист должен подключить локальный принтер к компьютеру (станции авторизации), выполнить печать тестового ДБО № 2</w:t>
      </w:r>
      <w:r>
        <w:rPr>
          <w:szCs w:val="26"/>
        </w:rPr>
        <w:t>, в том числе тестового ДБО № 2 для проведения китайского языка в случае проведения в ППЭ экзамена по китайскому языку</w:t>
      </w:r>
      <w:r>
        <w:rPr>
          <w:rFonts w:eastAsia="Times New Roman" w:cs="Times New Roman"/>
          <w:szCs w:val="26"/>
          <w:lang w:eastAsia="ru-RU"/>
        </w:rPr>
        <w:t xml:space="preserve">, убедиться, что печать выполнена качественно: на тестовом бланке отсутствуют белые и темные полосы; черные квадраты (реперы) напечатаны целиком, </w:t>
      </w:r>
      <w:proofErr w:type="spellStart"/>
      <w:r>
        <w:rPr>
          <w:rFonts w:eastAsia="Times New Roman" w:cs="Times New Roman"/>
          <w:szCs w:val="26"/>
          <w:lang w:eastAsia="ru-RU"/>
        </w:rPr>
        <w:t>штрихкоды</w:t>
      </w:r>
      <w:proofErr w:type="spellEnd"/>
      <w:r>
        <w:rPr>
          <w:rFonts w:eastAsia="Times New Roman" w:cs="Times New Roman"/>
          <w:szCs w:val="26"/>
          <w:lang w:eastAsia="ru-RU"/>
        </w:rPr>
        <w:t xml:space="preserve"> и QR-код хорошо читаемы и четко пропечатаны, на тестовом бланке по китайскому языку дополнительно заполнены поля «Код предмета», «Название предмета»;</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проверке готовности член ГЭК должен проверить указанные в настройках станции авторизации код региона и код ППЭ и выполнить авторизацию с использованием </w:t>
      </w:r>
      <w:proofErr w:type="spellStart"/>
      <w:r>
        <w:rPr>
          <w:rFonts w:eastAsia="Times New Roman" w:cs="Times New Roman"/>
          <w:szCs w:val="26"/>
          <w:lang w:eastAsia="ru-RU"/>
        </w:rPr>
        <w:t>токена</w:t>
      </w:r>
      <w:proofErr w:type="spellEnd"/>
      <w:r>
        <w:rPr>
          <w:rFonts w:eastAsia="Times New Roman" w:cs="Times New Roman"/>
          <w:szCs w:val="26"/>
          <w:lang w:eastAsia="ru-RU"/>
        </w:rPr>
        <w:t xml:space="preserve"> члена ГЭК для подтверждения настроек.</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Для печати ДБО № 2 руководитель ППЭ с участием члена ГЭК определяет необходимое количество бланков каждого типа: ДБО № 2 или ДБО № 2 для проведения экзамена по китайскому языку, на один или более экзаменов, технический специалист оценивает достаточность ресурса картриджа для печати заданного количества и выполняет печать ДБО № 2 пакетами от 1 до 20 бланков. По окончании печати каждого пакета руководитель ППЭ оценивает качество напечатанных бланков: отсутствуют белые и темные полосы; черные квадраты (реперы) напечатаны целиком, </w:t>
      </w:r>
      <w:proofErr w:type="spellStart"/>
      <w:r>
        <w:rPr>
          <w:rFonts w:eastAsia="Times New Roman" w:cs="Times New Roman"/>
          <w:szCs w:val="26"/>
          <w:lang w:eastAsia="ru-RU"/>
        </w:rPr>
        <w:t>штрихкоды</w:t>
      </w:r>
      <w:proofErr w:type="spellEnd"/>
      <w:r>
        <w:rPr>
          <w:rFonts w:eastAsia="Times New Roman" w:cs="Times New Roman"/>
          <w:szCs w:val="26"/>
          <w:lang w:eastAsia="ru-RU"/>
        </w:rPr>
        <w:t xml:space="preserve"> и QR-код хорошо читаемы и четко пропечатаны, на бланке по китайскому языку дополнительно заполнены поля «Код предмета», «Название предмета». </w:t>
      </w:r>
    </w:p>
    <w:p w:rsidR="0044094B" w:rsidRDefault="003A43E5">
      <w:pPr>
        <w:jc w:val="both"/>
        <w:rPr>
          <w:rFonts w:eastAsia="Times New Roman" w:cs="Times New Roman"/>
          <w:szCs w:val="26"/>
          <w:lang w:eastAsia="ru-RU"/>
        </w:rPr>
      </w:pPr>
      <w:r>
        <w:rPr>
          <w:rFonts w:eastAsia="Times New Roman" w:cs="Times New Roman"/>
          <w:szCs w:val="26"/>
          <w:lang w:eastAsia="ru-RU"/>
        </w:rPr>
        <w:t>Качественные бланки остаются на хранение в ППЭ в сейфе, расположенном в Штабе ППЭ в зоне видимости камер видеонаблюдения, до дня проведения экзамена, некачественные бланки уничтожаются.</w:t>
      </w:r>
    </w:p>
    <w:p w:rsidR="0044094B" w:rsidRDefault="003A43E5">
      <w:pPr>
        <w:jc w:val="both"/>
        <w:rPr>
          <w:rFonts w:eastAsia="Times New Roman" w:cs="Times New Roman"/>
          <w:szCs w:val="26"/>
          <w:lang w:eastAsia="ru-RU"/>
        </w:rPr>
      </w:pPr>
      <w:r>
        <w:rPr>
          <w:rFonts w:eastAsia="Times New Roman" w:cs="Times New Roman"/>
          <w:szCs w:val="26"/>
          <w:lang w:eastAsia="ru-RU"/>
        </w:rPr>
        <w:t>По окончании экзамена (кроме экзамена по китайскому языку) в ППЭ неиспользованные ДБО № 2 помещаются в сейф в Штабе ППЭ на хранение. Указанные ДБО № 2 должны быть использованы на следующем экзамене (кроме экзамена по китайскому языку). В случае обнаружения нехватки ДБО № 2 в ППЭ во время проведения экзамена необходимо осуществить печать очередного пакета ДБО № 2 в Штабе ППЭ.</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По окончании проведения всех запланированных в ППЭ экзаменов неиспользованные ДБО № 2 (в том числе ДБО № 2 по китайскому языку)  направляются в РЦОИ вместе с другими неиспользованными ЭМ (упаковываются в большой сейф-пакет вместе с ВДП и формами ППЭ).</w:t>
      </w:r>
    </w:p>
    <w:p w:rsidR="0044094B" w:rsidRDefault="003A43E5">
      <w:pPr>
        <w:jc w:val="both"/>
        <w:rPr>
          <w:rFonts w:eastAsia="Times New Roman" w:cs="Times New Roman"/>
          <w:szCs w:val="26"/>
          <w:lang w:eastAsia="ru-RU"/>
        </w:rPr>
      </w:pPr>
      <w:r>
        <w:rPr>
          <w:rFonts w:eastAsia="Times New Roman" w:cs="Times New Roman"/>
          <w:szCs w:val="26"/>
          <w:lang w:eastAsia="ru-RU"/>
        </w:rPr>
        <w:t>Копирование ДБО № 2 недопустимо!</w:t>
      </w:r>
    </w:p>
    <w:p w:rsidR="0044094B" w:rsidRDefault="003A43E5">
      <w:pPr>
        <w:jc w:val="both"/>
        <w:rPr>
          <w:rFonts w:eastAsia="Times New Roman" w:cs="Times New Roman"/>
          <w:szCs w:val="26"/>
          <w:lang w:eastAsia="ru-RU"/>
        </w:rPr>
      </w:pPr>
      <w:r>
        <w:rPr>
          <w:rFonts w:eastAsia="Times New Roman" w:cs="Times New Roman"/>
          <w:szCs w:val="26"/>
          <w:lang w:eastAsia="ru-RU"/>
        </w:rPr>
        <w:t>Использование ДБО № 2 стандартного типа на экзамене по китайскому языку недопустимо!</w:t>
      </w:r>
    </w:p>
    <w:p w:rsidR="0044094B" w:rsidRDefault="003A43E5">
      <w:pPr>
        <w:pStyle w:val="2"/>
        <w:ind w:left="0" w:firstLine="709"/>
      </w:pPr>
      <w:bookmarkStart w:id="10" w:name="_Toc438199156"/>
      <w:bookmarkStart w:id="11" w:name="_Toc468456153"/>
      <w:bookmarkStart w:id="12" w:name="_Toc26540127"/>
      <w:r>
        <w:t>Общий порядок подготовки и проведения ЕГЭ в ППЭ</w:t>
      </w:r>
      <w:bookmarkEnd w:id="10"/>
      <w:bookmarkEnd w:id="11"/>
      <w:bookmarkEnd w:id="12"/>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Автоматизированное распределение участников экзаменов и организаторов по аудиториям осуществляет РЦОИ. Распределение участников экзаменов с ОВЗ, участников экзаменов </w:t>
      </w:r>
      <w:r>
        <w:rPr>
          <w:rFonts w:cs="Times New Roman"/>
          <w:sz w:val="28"/>
          <w:szCs w:val="28"/>
        </w:rPr>
        <w:t xml:space="preserve">– </w:t>
      </w:r>
      <w:r>
        <w:rPr>
          <w:rFonts w:eastAsia="Times New Roman" w:cs="Times New Roman"/>
          <w:szCs w:val="26"/>
          <w:lang w:eastAsia="ru-RU"/>
        </w:rPr>
        <w:t>детей-инвалидов и инвалидов осуществляется индивидуально с учетом состояния их здоровья, особенностей психофизического развития.</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Списки распределения участников экзаменов по аудиториям передаются руководителем ППЭ организаторам, а также вывешиваются на информационном стенде при входе в ППЭ и у каждой аудитории, в которой будет проходить экзамен. </w:t>
      </w:r>
    </w:p>
    <w:p w:rsidR="0044094B" w:rsidRDefault="003A43E5">
      <w:pPr>
        <w:widowControl w:val="0"/>
        <w:jc w:val="both"/>
        <w:rPr>
          <w:rFonts w:cs="Times New Roman"/>
          <w:szCs w:val="26"/>
        </w:rPr>
      </w:pPr>
      <w:r>
        <w:rPr>
          <w:rFonts w:eastAsia="Times New Roman" w:cs="Times New Roman"/>
          <w:szCs w:val="26"/>
          <w:lang w:eastAsia="ru-RU"/>
        </w:rPr>
        <w:t>За один день до начала экзамена в ППЭ технический специалист совместно с руководителем ППЭ</w:t>
      </w:r>
      <w:r>
        <w:rPr>
          <w:rFonts w:cs="Times New Roman"/>
          <w:szCs w:val="26"/>
        </w:rPr>
        <w:t xml:space="preserve"> проводят тестирование средств видеонаблюдения в соответствии с Методическими рекомендациями по организации видеонаблюдения при проведении государственной итоговой аттестации по образовательным программам среднего общего образования.</w:t>
      </w:r>
    </w:p>
    <w:p w:rsidR="0044094B" w:rsidRPr="0092131E" w:rsidRDefault="003A43E5">
      <w:pPr>
        <w:pStyle w:val="1"/>
        <w:ind w:left="0" w:firstLine="709"/>
        <w:jc w:val="both"/>
        <w:rPr>
          <w:sz w:val="28"/>
        </w:rPr>
      </w:pPr>
      <w:bookmarkStart w:id="13" w:name="_Toc501462782"/>
      <w:bookmarkStart w:id="14" w:name="_Toc501462783"/>
      <w:bookmarkStart w:id="15" w:name="_Toc501462784"/>
      <w:bookmarkStart w:id="16" w:name="_Toc26540128"/>
      <w:bookmarkEnd w:id="13"/>
      <w:bookmarkEnd w:id="14"/>
      <w:bookmarkEnd w:id="15"/>
      <w:r w:rsidRPr="0092131E">
        <w:rPr>
          <w:sz w:val="28"/>
        </w:rPr>
        <w:lastRenderedPageBreak/>
        <w:t>Проведение экзамена</w:t>
      </w:r>
      <w:bookmarkEnd w:id="16"/>
    </w:p>
    <w:p w:rsidR="0044094B" w:rsidRDefault="003A43E5">
      <w:pPr>
        <w:pStyle w:val="2"/>
        <w:ind w:left="0" w:firstLine="709"/>
      </w:pPr>
      <w:bookmarkStart w:id="17" w:name="_Toc26540129"/>
      <w:r>
        <w:t>Доставка ЭМ в ППЭ</w:t>
      </w:r>
      <w:bookmarkEnd w:id="17"/>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Общая схема доставки и хранения электронных носителей с ЭМ (включая сроки и место), а также хранения использованных ЭМ и доставки их в РЦОИ определяется ОИВ с соблюдением требований Порядка. Использованные ЭМ и КИМ должны быть переданы в РЦОИ не позднее начала работы КК (по соответствующему учебному предмету).</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ЭМ по соответствующему учебному предмету доставляются в ППЭ членами ГЭК в день проведения экзамена.</w:t>
      </w:r>
    </w:p>
    <w:p w:rsidR="0044094B" w:rsidRDefault="003A43E5">
      <w:pPr>
        <w:tabs>
          <w:tab w:val="left" w:pos="709"/>
        </w:tabs>
        <w:jc w:val="both"/>
        <w:rPr>
          <w:rFonts w:cs="Times New Roman"/>
          <w:szCs w:val="26"/>
          <w:lang w:eastAsia="ru-RU"/>
        </w:rPr>
      </w:pPr>
      <w:r>
        <w:rPr>
          <w:rFonts w:cs="Times New Roman"/>
          <w:szCs w:val="26"/>
          <w:lang w:eastAsia="ru-RU"/>
        </w:rPr>
        <w:t>Схема доставки в ППЭ пакета руководителя ППЭ (информация об автоматизированном распределении участников экзаменов и организаторов по аудиториям ППЭ и ведомости, бланки актов, в том числе формы ППЭ-12-04-МАШ, ППЭ-13-02-МАШ, ППЭ-18-МАШ для проведения ЕГЭ) определяется на региональном уровне. Указанные документы могут передаваться в ППЭ:</w:t>
      </w:r>
    </w:p>
    <w:p w:rsidR="0044094B" w:rsidRDefault="003A43E5">
      <w:pPr>
        <w:jc w:val="both"/>
        <w:rPr>
          <w:rFonts w:cs="Times New Roman"/>
          <w:szCs w:val="26"/>
          <w:lang w:eastAsia="ru-RU"/>
        </w:rPr>
      </w:pPr>
      <w:r>
        <w:rPr>
          <w:rFonts w:cs="Times New Roman"/>
          <w:szCs w:val="26"/>
          <w:lang w:eastAsia="ru-RU"/>
        </w:rPr>
        <w:t>в запечатанных конвертах членом ГЭК на бумажном носителе или на электронном носителе;</w:t>
      </w:r>
    </w:p>
    <w:p w:rsidR="0044094B" w:rsidRDefault="003A43E5">
      <w:pPr>
        <w:jc w:val="both"/>
        <w:rPr>
          <w:rFonts w:cs="Times New Roman"/>
          <w:szCs w:val="26"/>
          <w:lang w:eastAsia="ru-RU"/>
        </w:rPr>
      </w:pPr>
      <w:r>
        <w:rPr>
          <w:rFonts w:cs="Times New Roman"/>
          <w:szCs w:val="26"/>
          <w:lang w:eastAsia="ru-RU"/>
        </w:rPr>
        <w:t>в электронном виде посредством станции авторизации в Штабе ППЭ и Модуля связи с ППЭ в РЦОИ при условии обеспечения субъектом Российской Федерации требований информационной безопасности;</w:t>
      </w:r>
    </w:p>
    <w:p w:rsidR="0044094B" w:rsidRDefault="003A43E5">
      <w:pPr>
        <w:jc w:val="both"/>
        <w:rPr>
          <w:rFonts w:cs="Times New Roman"/>
          <w:szCs w:val="26"/>
          <w:lang w:eastAsia="ru-RU"/>
        </w:rPr>
      </w:pPr>
      <w:r>
        <w:rPr>
          <w:rFonts w:cs="Times New Roman"/>
          <w:szCs w:val="26"/>
          <w:lang w:eastAsia="ru-RU"/>
        </w:rPr>
        <w:t>иным способом, обеспечивающим информационную безопасность.</w:t>
      </w:r>
    </w:p>
    <w:p w:rsidR="0044094B" w:rsidRDefault="003A43E5">
      <w:pPr>
        <w:jc w:val="both"/>
        <w:rPr>
          <w:rFonts w:cs="Times New Roman"/>
          <w:szCs w:val="26"/>
          <w:lang w:eastAsia="ru-RU"/>
        </w:rPr>
      </w:pPr>
      <w:r>
        <w:rPr>
          <w:rFonts w:cs="Times New Roman"/>
          <w:szCs w:val="26"/>
          <w:lang w:eastAsia="ru-RU"/>
        </w:rPr>
        <w:t xml:space="preserve">В день проведения экзамена </w:t>
      </w:r>
      <w:r>
        <w:t>не позднее 07.30 по местному</w:t>
      </w:r>
      <w:r>
        <w:rPr>
          <w:rFonts w:cs="Times New Roman"/>
          <w:szCs w:val="26"/>
          <w:lang w:eastAsia="ru-RU"/>
        </w:rPr>
        <w:t xml:space="preserve"> времени члены ГЭК доставляют электронные носители с ЭМ в ППЭ и передают их руководителю ППЭ при включённом режиме видеозаписи в соответствии с формой ППЭ-14-03 «Опись доставочного сейф-пакета». </w:t>
      </w:r>
    </w:p>
    <w:p w:rsidR="0044094B" w:rsidRDefault="003A43E5">
      <w:pPr>
        <w:jc w:val="both"/>
        <w:rPr>
          <w:rFonts w:cs="Times New Roman"/>
          <w:szCs w:val="26"/>
          <w:lang w:eastAsia="ru-RU"/>
        </w:rPr>
      </w:pPr>
      <w:r>
        <w:rPr>
          <w:rFonts w:cs="Times New Roman"/>
          <w:szCs w:val="26"/>
          <w:lang w:eastAsia="ru-RU"/>
        </w:rPr>
        <w:t>Вместе с ЭМ член ГЭК доставляет в ППЭ:</w:t>
      </w:r>
    </w:p>
    <w:p w:rsidR="0044094B" w:rsidRDefault="003A43E5">
      <w:pPr>
        <w:jc w:val="both"/>
        <w:rPr>
          <w:rFonts w:cs="Times New Roman"/>
          <w:szCs w:val="26"/>
          <w:lang w:eastAsia="ru-RU"/>
        </w:rPr>
      </w:pPr>
      <w:r>
        <w:rPr>
          <w:rFonts w:cs="Times New Roman"/>
          <w:szCs w:val="26"/>
          <w:lang w:eastAsia="ru-RU"/>
        </w:rPr>
        <w:t xml:space="preserve">ВДП для упаковки бланков ЕГЭ после проведения экзамена (на ВДП напечатана форма ППЭ-11 «Сопроводительный бланк к материалам </w:t>
      </w:r>
      <w:r>
        <w:rPr>
          <w:rFonts w:cs="Times New Roman"/>
          <w:color w:val="000000"/>
          <w:szCs w:val="26"/>
          <w:lang w:eastAsia="ru-RU"/>
        </w:rPr>
        <w:t>единого государственного экзамена</w:t>
      </w:r>
      <w:r>
        <w:rPr>
          <w:rFonts w:cs="Times New Roman"/>
          <w:szCs w:val="26"/>
          <w:lang w:eastAsia="ru-RU"/>
        </w:rPr>
        <w:t>», обязательная к заполнению);</w:t>
      </w:r>
    </w:p>
    <w:p w:rsidR="0044094B" w:rsidRDefault="003A43E5">
      <w:pPr>
        <w:jc w:val="both"/>
        <w:rPr>
          <w:rFonts w:cs="Times New Roman"/>
          <w:szCs w:val="26"/>
          <w:lang w:eastAsia="ru-RU"/>
        </w:rPr>
      </w:pPr>
      <w:r>
        <w:rPr>
          <w:rFonts w:cs="Times New Roman"/>
          <w:szCs w:val="26"/>
          <w:lang w:eastAsia="ru-RU"/>
        </w:rPr>
        <w:t xml:space="preserve">сейф-пакеты (стандартные) и сейф-пакеты (большие) для упаковки ЭМ, хранения в местах, определённых ОИВ, и последующей доставки в РЦОИ (форма ППЭ-11 «Сопроводительный бланк к материалам </w:t>
      </w:r>
      <w:r>
        <w:rPr>
          <w:rFonts w:cs="Times New Roman"/>
          <w:color w:val="000000"/>
          <w:szCs w:val="26"/>
          <w:lang w:eastAsia="ru-RU"/>
        </w:rPr>
        <w:t>единого государственного экзамена</w:t>
      </w:r>
      <w:r>
        <w:rPr>
          <w:rFonts w:cs="Times New Roman"/>
          <w:szCs w:val="26"/>
          <w:lang w:eastAsia="ru-RU"/>
        </w:rPr>
        <w:t>» вкладывается в карман сейф-пакета);</w:t>
      </w:r>
    </w:p>
    <w:p w:rsidR="0044094B" w:rsidRDefault="003A43E5">
      <w:pPr>
        <w:jc w:val="both"/>
        <w:rPr>
          <w:rFonts w:cs="Times New Roman"/>
          <w:szCs w:val="26"/>
          <w:lang w:eastAsia="ru-RU"/>
        </w:rPr>
      </w:pPr>
      <w:r>
        <w:rPr>
          <w:rFonts w:cs="Times New Roman"/>
          <w:szCs w:val="26"/>
          <w:lang w:eastAsia="ru-RU"/>
        </w:rPr>
        <w:t>пакет руководителя ППЭ (в случае его передачи на бумажных носителях).</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 для упаковки материалов ППЭ (электронных носителей, испорченных бланков).</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Размер сейф-пакетов: сейф пакеты (стандартные) 296*420; сейф пакеты (большие) 438*575. Размер ВДП 229х324. В зависимости от размера ППЭ и объёма экзамена для упаковки материалов может использоваться наиболее подходящая в данной ситуации упаковка, включая ВДП (допустимый объём для упаковки в ВДП – 70 листов, сейф-пакет (стандартный) – 500 листов).</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ППЭ должны быть выданы:</w:t>
      </w:r>
    </w:p>
    <w:p w:rsidR="0044094B" w:rsidRDefault="003A43E5" w:rsidP="00DF4900">
      <w:pPr>
        <w:pStyle w:val="a4"/>
        <w:widowControl w:val="0"/>
        <w:numPr>
          <w:ilvl w:val="0"/>
          <w:numId w:val="16"/>
        </w:numPr>
        <w:ind w:left="0" w:firstLine="709"/>
        <w:jc w:val="both"/>
        <w:rPr>
          <w:rFonts w:eastAsia="Times New Roman" w:cs="Times New Roman"/>
          <w:szCs w:val="26"/>
          <w:lang w:eastAsia="ru-RU"/>
        </w:rPr>
      </w:pPr>
      <w:r>
        <w:rPr>
          <w:rFonts w:eastAsia="Times New Roman" w:cs="Times New Roman"/>
          <w:szCs w:val="26"/>
          <w:lang w:eastAsia="ru-RU"/>
        </w:rPr>
        <w:t>ВДП для упаковки:</w:t>
      </w:r>
    </w:p>
    <w:p w:rsidR="0044094B" w:rsidRDefault="003A43E5" w:rsidP="00DF4900">
      <w:pPr>
        <w:pStyle w:val="a4"/>
        <w:widowControl w:val="0"/>
        <w:numPr>
          <w:ilvl w:val="1"/>
          <w:numId w:val="16"/>
        </w:numPr>
        <w:ind w:left="0" w:firstLine="709"/>
        <w:jc w:val="both"/>
        <w:rPr>
          <w:rFonts w:eastAsia="Times New Roman" w:cs="Times New Roman"/>
          <w:szCs w:val="26"/>
          <w:lang w:eastAsia="ru-RU"/>
        </w:rPr>
      </w:pPr>
      <w:r>
        <w:rPr>
          <w:rFonts w:eastAsia="Times New Roman" w:cs="Times New Roman"/>
          <w:szCs w:val="26"/>
          <w:lang w:eastAsia="ru-RU"/>
        </w:rPr>
        <w:t xml:space="preserve">Бланков ответов участников экзамена (по количеству аудиторий). </w:t>
      </w:r>
    </w:p>
    <w:p w:rsidR="0044094B" w:rsidRDefault="003A43E5" w:rsidP="00DF4900">
      <w:pPr>
        <w:pStyle w:val="a4"/>
        <w:widowControl w:val="0"/>
        <w:numPr>
          <w:ilvl w:val="1"/>
          <w:numId w:val="16"/>
        </w:numPr>
        <w:ind w:left="0" w:firstLine="709"/>
        <w:jc w:val="both"/>
        <w:rPr>
          <w:rFonts w:eastAsia="Times New Roman" w:cs="Times New Roman"/>
          <w:szCs w:val="26"/>
          <w:lang w:eastAsia="ru-RU"/>
        </w:rPr>
      </w:pPr>
      <w:r>
        <w:rPr>
          <w:rFonts w:eastAsia="Times New Roman" w:cs="Times New Roman"/>
          <w:szCs w:val="26"/>
          <w:lang w:eastAsia="ru-RU"/>
        </w:rPr>
        <w:t>Испорченных ЭМ (по количеству аудиторий);</w:t>
      </w:r>
    </w:p>
    <w:p w:rsidR="0044094B" w:rsidRDefault="003A43E5" w:rsidP="00DF4900">
      <w:pPr>
        <w:pStyle w:val="a4"/>
        <w:widowControl w:val="0"/>
        <w:numPr>
          <w:ilvl w:val="0"/>
          <w:numId w:val="16"/>
        </w:numPr>
        <w:ind w:left="0" w:firstLine="709"/>
        <w:jc w:val="both"/>
        <w:rPr>
          <w:rFonts w:eastAsia="Times New Roman" w:cs="Times New Roman"/>
          <w:szCs w:val="26"/>
          <w:lang w:eastAsia="ru-RU"/>
        </w:rPr>
      </w:pPr>
      <w:r>
        <w:rPr>
          <w:rFonts w:eastAsia="Times New Roman" w:cs="Times New Roman"/>
          <w:szCs w:val="26"/>
          <w:lang w:eastAsia="ru-RU"/>
        </w:rPr>
        <w:t>Сейф-пакеты (большие) для упаковки:</w:t>
      </w:r>
    </w:p>
    <w:p w:rsidR="0044094B" w:rsidRDefault="003A43E5" w:rsidP="00DF4900">
      <w:pPr>
        <w:pStyle w:val="a4"/>
        <w:widowControl w:val="0"/>
        <w:numPr>
          <w:ilvl w:val="1"/>
          <w:numId w:val="16"/>
        </w:numPr>
        <w:ind w:left="0" w:firstLine="709"/>
        <w:jc w:val="both"/>
        <w:rPr>
          <w:rFonts w:eastAsia="Times New Roman" w:cs="Times New Roman"/>
          <w:szCs w:val="26"/>
          <w:lang w:eastAsia="ru-RU"/>
        </w:rPr>
      </w:pPr>
      <w:r>
        <w:rPr>
          <w:rFonts w:eastAsia="Times New Roman" w:cs="Times New Roman"/>
          <w:szCs w:val="26"/>
          <w:lang w:eastAsia="ru-RU"/>
        </w:rPr>
        <w:t>ВДП с бланками ответов и форм ППЭ (один на ППЭ);</w:t>
      </w:r>
    </w:p>
    <w:p w:rsidR="0044094B" w:rsidRDefault="003A43E5" w:rsidP="00DF4900">
      <w:pPr>
        <w:pStyle w:val="a4"/>
        <w:widowControl w:val="0"/>
        <w:numPr>
          <w:ilvl w:val="0"/>
          <w:numId w:val="16"/>
        </w:numPr>
        <w:ind w:left="0" w:firstLine="709"/>
        <w:jc w:val="both"/>
        <w:rPr>
          <w:rFonts w:eastAsia="Times New Roman" w:cs="Times New Roman"/>
          <w:szCs w:val="26"/>
          <w:lang w:eastAsia="ru-RU"/>
        </w:rPr>
      </w:pPr>
      <w:r>
        <w:rPr>
          <w:rFonts w:eastAsia="Times New Roman" w:cs="Times New Roman"/>
          <w:szCs w:val="26"/>
          <w:lang w:eastAsia="ru-RU"/>
        </w:rPr>
        <w:lastRenderedPageBreak/>
        <w:t>Сейф-пакеты (стандартные) для упаковки:</w:t>
      </w:r>
    </w:p>
    <w:p w:rsidR="0044094B" w:rsidRDefault="003A43E5" w:rsidP="00DF4900">
      <w:pPr>
        <w:pStyle w:val="a4"/>
        <w:widowControl w:val="0"/>
        <w:numPr>
          <w:ilvl w:val="1"/>
          <w:numId w:val="16"/>
        </w:numPr>
        <w:ind w:left="0" w:firstLine="709"/>
        <w:jc w:val="both"/>
        <w:rPr>
          <w:rFonts w:eastAsia="Times New Roman" w:cs="Times New Roman"/>
          <w:szCs w:val="26"/>
          <w:lang w:eastAsia="ru-RU"/>
        </w:rPr>
      </w:pPr>
      <w:r>
        <w:rPr>
          <w:rFonts w:eastAsia="Times New Roman" w:cs="Times New Roman"/>
          <w:szCs w:val="26"/>
          <w:lang w:eastAsia="ru-RU"/>
        </w:rPr>
        <w:t>Использованных КИМ (по количеству аудиторий);</w:t>
      </w:r>
    </w:p>
    <w:p w:rsidR="0044094B" w:rsidRDefault="003A43E5" w:rsidP="00DF4900">
      <w:pPr>
        <w:pStyle w:val="a4"/>
        <w:widowControl w:val="0"/>
        <w:numPr>
          <w:ilvl w:val="1"/>
          <w:numId w:val="16"/>
        </w:numPr>
        <w:ind w:left="0" w:firstLine="709"/>
        <w:jc w:val="both"/>
        <w:rPr>
          <w:rFonts w:eastAsia="Times New Roman" w:cs="Times New Roman"/>
          <w:szCs w:val="26"/>
          <w:lang w:eastAsia="ru-RU"/>
        </w:rPr>
      </w:pPr>
      <w:r>
        <w:rPr>
          <w:rFonts w:eastAsia="Times New Roman" w:cs="Times New Roman"/>
          <w:szCs w:val="26"/>
          <w:lang w:eastAsia="ru-RU"/>
        </w:rPr>
        <w:t>Использованных электронных носителей и ВДП с испорченными ЭМ (один на ППЭ);</w:t>
      </w:r>
    </w:p>
    <w:p w:rsidR="0044094B" w:rsidRDefault="003A43E5" w:rsidP="00DF4900">
      <w:pPr>
        <w:pStyle w:val="a4"/>
        <w:widowControl w:val="0"/>
        <w:numPr>
          <w:ilvl w:val="1"/>
          <w:numId w:val="16"/>
        </w:numPr>
        <w:ind w:left="0" w:firstLine="709"/>
        <w:jc w:val="both"/>
        <w:rPr>
          <w:rFonts w:eastAsia="Times New Roman" w:cs="Times New Roman"/>
          <w:szCs w:val="26"/>
          <w:lang w:eastAsia="ru-RU"/>
        </w:rPr>
      </w:pPr>
      <w:r>
        <w:rPr>
          <w:rFonts w:eastAsia="Times New Roman" w:cs="Times New Roman"/>
          <w:szCs w:val="26"/>
          <w:lang w:eastAsia="ru-RU"/>
        </w:rPr>
        <w:t>Неиспользованных электронных носителей (один на ППЭ).</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Подробнее об использовании типов упаковки см. Приложение 5.</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Для упаковки в сейф-пакеты ЭМ из Сборника форм для проведения государственной итоговой аттестации по образовательным программам среднего общего образования в 2020 году распечатываются формы ППЭ-11 «Сопроводительный бланк к материалам </w:t>
      </w:r>
      <w:r>
        <w:rPr>
          <w:rFonts w:cs="Times New Roman"/>
          <w:color w:val="000000"/>
          <w:szCs w:val="26"/>
          <w:lang w:eastAsia="ru-RU"/>
        </w:rPr>
        <w:t>единого государственного экзамена</w:t>
      </w:r>
      <w:r>
        <w:rPr>
          <w:rFonts w:eastAsia="Times New Roman" w:cs="Times New Roman"/>
          <w:szCs w:val="26"/>
          <w:lang w:eastAsia="ru-RU"/>
        </w:rPr>
        <w:t>».</w:t>
      </w:r>
    </w:p>
    <w:p w:rsidR="0044094B" w:rsidRDefault="003A43E5">
      <w:pPr>
        <w:tabs>
          <w:tab w:val="left" w:pos="993"/>
        </w:tabs>
        <w:jc w:val="both"/>
      </w:pPr>
      <w:r>
        <w:rPr>
          <w:rFonts w:eastAsia="Times New Roman" w:cs="Times New Roman"/>
          <w:szCs w:val="26"/>
          <w:lang w:eastAsia="ru-RU"/>
        </w:rPr>
        <w:t xml:space="preserve">Подробная информация </w:t>
      </w:r>
      <w:r>
        <w:t>по организации получения и доставки ЭМ в ППЭ содержится в Методических рекомендациях по организации доставки экзаменационных материалов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 в 2020 году.</w:t>
      </w:r>
    </w:p>
    <w:p w:rsidR="0044094B" w:rsidRDefault="003A43E5">
      <w:pPr>
        <w:pStyle w:val="2"/>
        <w:ind w:left="0" w:firstLine="709"/>
      </w:pPr>
      <w:bookmarkStart w:id="18" w:name="_Toc26540130"/>
      <w:r>
        <w:t>Вход лиц, привлекаемых к проведению ЕГЭ, и участников экзаменов в ППЭ</w:t>
      </w:r>
      <w:bookmarkEnd w:id="18"/>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день проведения ЕГЭ руководитель ППЭ и руководитель образовательной организации, на базе которой организован ППЭ, должны явиться в ППЭ не позднее 07:30 по местному времени. Технический специалист, ответственный за включение видеонаблюдения, должен явиться в ППЭ в одно время с руководителем ППЭ.</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Ответственный организатор вне аудитории, уполномоченный руководителем ППЭ на проведение регистрации лиц, привлекаемых к проведению ЕГЭ, должен явиться в ППЭ ранее, чем организаторы в аудитории.</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Не позднее 07:50 руководитель ППЭ назначает ответственного за регистрацию лиц, привлекаемых к проведению ЕГЭ в ППЭ, в соответствии с формой ППЭ-07 «Список работников ППЭ</w:t>
      </w:r>
      <w:r>
        <w:t xml:space="preserve"> </w:t>
      </w:r>
      <w:r>
        <w:rPr>
          <w:rFonts w:eastAsia="Times New Roman" w:cs="Times New Roman"/>
          <w:szCs w:val="26"/>
          <w:lang w:eastAsia="ru-RU"/>
        </w:rPr>
        <w:t xml:space="preserve">и общественных наблюдателей» из числа организаторов вне аудитории.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Ответственный организатор вне аудитории, уполномоченный руководителем ППЭ на проведение регистрации лиц, привлекаемых к проведению ЕГЭ, начиная с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проверяет наличие документов у лиц, привлекаемых к проведению ЕГЭ в ППЭ, устанавливает соответствие личности представленным документам, а также проверяет наличие указанных лиц в списках работников ППЭ.</w:t>
      </w:r>
      <w:r>
        <w:rPr>
          <w:rFonts w:eastAsia="Times New Roman" w:cs="Times New Roman"/>
          <w:szCs w:val="26"/>
          <w:vertAlign w:val="superscript"/>
          <w:lang w:eastAsia="ru-RU"/>
        </w:rPr>
        <w:footnoteReference w:id="6"/>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случае неявки распределенных в ППЭ работников ППЭ руководителем ППЭ проводится замена работников ППЭ в соответствии с формой ППЭ-19 «Контроль изменения состава работников в день экзамена». Замена работников ППЭ проводится только из числа работников, распределенных в данный ППЭ в день экзамена.</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Организаторы, технические специалисты, медицинские работники, а также ассистенты должны оставить свои личные вещи в специально выделенном до входа в ППЭ месте для хранения личных вещей.</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При входе в ППЭ на информационных стендах размещаются списки распределения участников экзаменов по аудиториям (форма ППЭ-06-01 «Список участников экзамена образовательной организации» и (или) форма ППЭ-06-02 «Список участников экзамена в ППЭ по алфавиту»).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lastRenderedPageBreak/>
        <w:t xml:space="preserve">Допуск участников экзаменов в ППЭ осуществляется с 09.00 по местному времени при наличии у них документов, удостоверяющих личность, и при наличии их в списках распределения в данный ППЭ.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Организаторы (работники по обеспечению охраны образовательных организаций) указывают участникам экзаменов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хранения личных вещей участников экзамена.</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Член ГЭК присутствует при организации входа участников экзаменов в ППЭ и осуществляет контроль за соблюдением требований Порядка, в том числе осуществляет контроль за организацией сдачи иных вещей (не перечисленных в п. 64 Порядка) в специально выделенном месте для хранения личных вещей участников экзаменов, расположенном до входа в ППЭ.</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При входе в ППЭ организаторы (работники по обеспечению охраны образовательных организаций) совместно с сотрудниками, осуществляющими охрану правопорядка, и (или) сотрудниками органов внутренних дел (полиции) проверяют документы, удостоверяющие личность участников экзаменов, и наличие их в списках распределения в данный ППЭ.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С помощью стационарных и (или) переносных металлоискателей организаторы</w:t>
      </w:r>
      <w:r>
        <w:rPr>
          <w:rFonts w:cs="Times New Roman"/>
          <w:szCs w:val="26"/>
        </w:rPr>
        <w:t xml:space="preserve"> (</w:t>
      </w:r>
      <w:r>
        <w:rPr>
          <w:rFonts w:eastAsia="Times New Roman" w:cs="Times New Roman"/>
          <w:szCs w:val="26"/>
          <w:lang w:eastAsia="ru-RU"/>
        </w:rPr>
        <w:t>работники по обеспечению охраны образовательных организаций) самостоятельно или совместно с сотрудниками, осуществляющими охрану правопорядка, и (или) сотрудниками органов внутренних дел (полиции) проверяют у участников экзаменов наличие запрещенных средств</w:t>
      </w:r>
      <w:r>
        <w:rPr>
          <w:rFonts w:eastAsia="Times New Roman" w:cs="Times New Roman"/>
          <w:szCs w:val="26"/>
          <w:vertAlign w:val="superscript"/>
          <w:lang w:eastAsia="ru-RU"/>
        </w:rPr>
        <w:footnoteReference w:id="7"/>
      </w:r>
      <w:r>
        <w:rPr>
          <w:rFonts w:eastAsia="Times New Roman" w:cs="Times New Roman"/>
          <w:szCs w:val="26"/>
          <w:lang w:eastAsia="ru-RU"/>
        </w:rPr>
        <w:t xml:space="preserve">. При появлении сигнала металлоискателя </w:t>
      </w:r>
      <w:r>
        <w:rPr>
          <w:rFonts w:eastAsia="Times New Roman" w:cs="Times New Roman"/>
          <w:szCs w:val="26"/>
          <w:u w:val="single"/>
          <w:lang w:eastAsia="ru-RU"/>
        </w:rPr>
        <w:t>предлагают</w:t>
      </w:r>
      <w:r>
        <w:rPr>
          <w:rFonts w:eastAsia="Times New Roman" w:cs="Times New Roman"/>
          <w:szCs w:val="26"/>
          <w:lang w:eastAsia="ru-RU"/>
        </w:rPr>
        <w:t xml:space="preserve"> участнику экзамена показать предмет, вызывающий сигнал</w:t>
      </w:r>
      <w:r>
        <w:rPr>
          <w:rFonts w:eastAsia="Times New Roman" w:cs="Times New Roman"/>
          <w:szCs w:val="26"/>
          <w:vertAlign w:val="superscript"/>
          <w:lang w:eastAsia="ru-RU"/>
        </w:rPr>
        <w:footnoteReference w:id="8"/>
      </w:r>
      <w:r>
        <w:rPr>
          <w:rFonts w:eastAsia="Times New Roman" w:cs="Times New Roman"/>
          <w:szCs w:val="26"/>
          <w:lang w:eastAsia="ru-RU"/>
        </w:rPr>
        <w:t xml:space="preserve">. </w:t>
      </w:r>
      <w:bookmarkStart w:id="19" w:name="OLE_LINK1"/>
      <w:r>
        <w:rPr>
          <w:rFonts w:eastAsia="Times New Roman" w:cs="Times New Roman"/>
          <w:szCs w:val="26"/>
          <w:lang w:eastAsia="ru-RU"/>
        </w:rPr>
        <w:t>Если этим предметом является запрещенное средство, в том числе средство связи, предлагают участнику экзамена сдать данное средство в место хранения личных вещей участников экзаменов или сопровождающему.</w:t>
      </w:r>
      <w:bookmarkEnd w:id="19"/>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В случае отказа участника экзамена сдать запрещенное средство, вызывающее сигнал металлоискателя, повторно разъясняют ему, что в соответствии с пунктом 65 Порядка в день проведения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экзамена не может быть допущен в ППЭ. </w:t>
      </w:r>
    </w:p>
    <w:p w:rsidR="0044094B" w:rsidRDefault="003A43E5">
      <w:pPr>
        <w:tabs>
          <w:tab w:val="left" w:pos="9356"/>
        </w:tabs>
        <w:jc w:val="both"/>
        <w:rPr>
          <w:rFonts w:cs="Times New Roman"/>
          <w:szCs w:val="26"/>
        </w:rPr>
      </w:pPr>
      <w:r>
        <w:rPr>
          <w:rFonts w:cs="Times New Roman"/>
          <w:szCs w:val="26"/>
        </w:rPr>
        <w:t>В этом случае необходимо пригласить руководителя ППЭ и члена ГЭК. Руководитель ППЭ в присутствии члена ГЭК составляет акт о </w:t>
      </w:r>
      <w:proofErr w:type="spellStart"/>
      <w:r>
        <w:rPr>
          <w:rFonts w:cs="Times New Roman"/>
          <w:szCs w:val="26"/>
        </w:rPr>
        <w:t>недопуске</w:t>
      </w:r>
      <w:proofErr w:type="spellEnd"/>
      <w:r>
        <w:rPr>
          <w:rFonts w:cs="Times New Roman"/>
          <w:szCs w:val="26"/>
        </w:rPr>
        <w:t xml:space="preserve"> участника экзамена, отказавшегося от сдачи запрещенного средства. Указанный акт подписывают член ГЭК, руководитель ППЭ и участник экзамена, отказавшийся от сдачи запрещенного средства. Акт составляется в двух экземплярах в свободной форме. Первый экземпляр член ГЭК оставляет себе для передачи председателю ГЭК, второй отдает участнику экзамена. Повторно к сдаче экзамена по данному учебному предмету в резервные сроки указанный участник экзамена может быть допущен только по решению председателя ГЭК.</w:t>
      </w:r>
    </w:p>
    <w:p w:rsidR="0044094B" w:rsidRDefault="003A43E5">
      <w:pPr>
        <w:jc w:val="both"/>
        <w:rPr>
          <w:rFonts w:cs="Times New Roman"/>
          <w:szCs w:val="26"/>
        </w:rPr>
      </w:pPr>
      <w:r>
        <w:rPr>
          <w:rFonts w:cs="Times New Roman"/>
          <w:szCs w:val="26"/>
        </w:rPr>
        <w:t xml:space="preserve">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w:t>
      </w:r>
      <w:r>
        <w:rPr>
          <w:rFonts w:cs="Times New Roman"/>
          <w:szCs w:val="26"/>
        </w:rPr>
        <w:lastRenderedPageBreak/>
        <w:t xml:space="preserve">ГИА»). Акт об идентификации личности участника ГИА передается участнику </w:t>
      </w:r>
      <w:r w:rsidR="00DF4900">
        <w:rPr>
          <w:rFonts w:cs="Times New Roman"/>
          <w:szCs w:val="26"/>
        </w:rPr>
        <w:t>ГИА</w:t>
      </w:r>
      <w:r>
        <w:rPr>
          <w:rFonts w:cs="Times New Roman"/>
          <w:szCs w:val="26"/>
        </w:rPr>
        <w:t>, который сдаёт его организатору на входе в аудиторию. По окончании экзамена организатор в аудитории сдаёт данную форму руководителю ППЭ вместе с остальными материалами.</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 Повторный общий инструктаж для опоздавших участников экзаменов не проводится. В этом случае организаторы предоставляют необходимую информацию для заполнения регистрационных полей бланков ЕГЭ. Рекомендуется составить акт в свободной форме. Указанный акт подписывает участник экзамена, руководитель ППЭ и член ГЭК.</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случае проведения ЕГЭ по иностранным языкам (письменная часть, раздел «</w:t>
      </w:r>
      <w:proofErr w:type="spellStart"/>
      <w:r>
        <w:rPr>
          <w:rFonts w:eastAsia="Times New Roman" w:cs="Times New Roman"/>
          <w:szCs w:val="26"/>
          <w:lang w:eastAsia="ru-RU"/>
        </w:rPr>
        <w:t>Аудирование</w:t>
      </w:r>
      <w:proofErr w:type="spellEnd"/>
      <w:r>
        <w:rPr>
          <w:rFonts w:eastAsia="Times New Roman" w:cs="Times New Roman"/>
          <w:szCs w:val="26"/>
          <w:lang w:eastAsia="ru-RU"/>
        </w:rPr>
        <w:t xml:space="preserve">») допуск опоздавших участников экзамена в аудиторию после включения аудиозаписи не осуществляется (за исключением отсутствия других участников экзамена или если участники экзамена в аудитории завершили прослушивание аудиозаписи). Персональное </w:t>
      </w:r>
      <w:proofErr w:type="spellStart"/>
      <w:r>
        <w:rPr>
          <w:rFonts w:eastAsia="Times New Roman" w:cs="Times New Roman"/>
          <w:szCs w:val="26"/>
          <w:lang w:eastAsia="ru-RU"/>
        </w:rPr>
        <w:t>аудирование</w:t>
      </w:r>
      <w:proofErr w:type="spellEnd"/>
      <w:r>
        <w:rPr>
          <w:rFonts w:eastAsia="Times New Roman" w:cs="Times New Roman"/>
          <w:szCs w:val="26"/>
          <w:lang w:eastAsia="ru-RU"/>
        </w:rPr>
        <w:t xml:space="preserve"> для опоздавших участников экзамена не проводится (за исключением отсутствия других участников экзамена в аудитории).</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При отсутствии участника экзамена в списках распределения в данный ППЭ участник экзамена в ППЭ не допускается, член ГЭК фиксирует данный факт для дальнейшего принятия решения.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случае отсутствия документа, удостоверяющего личность, у участника ЕГЭ он не допускается в ППЭ. Руководитель ППЭ в присутствии члена ГЭК составляет акт о </w:t>
      </w:r>
      <w:proofErr w:type="spellStart"/>
      <w:r>
        <w:rPr>
          <w:rFonts w:eastAsia="Times New Roman" w:cs="Times New Roman"/>
          <w:szCs w:val="26"/>
          <w:lang w:eastAsia="ru-RU"/>
        </w:rPr>
        <w:t>недопуске</w:t>
      </w:r>
      <w:proofErr w:type="spellEnd"/>
      <w:r>
        <w:rPr>
          <w:rFonts w:eastAsia="Times New Roman" w:cs="Times New Roman"/>
          <w:szCs w:val="26"/>
          <w:lang w:eastAsia="ru-RU"/>
        </w:rPr>
        <w:t xml:space="preserve"> такого участника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оставляет себе для передачи председателю ГЭК, второй предоставляется участнику ЕГЭ.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Организаторы вне аудитории оказывают содействие участникам экзаменов в перемещении по ППЭ. Организаторы сообщают участникам экзаменов номера аудиторий в соответствии с автоматизированным распределением и сопровождают участников экзаменов до аудиторий.</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Организаторы в аудитории проверяют соответствие документа, удостоверяющего личность участника экзамена, форме ППЭ-05-02 «Протокол проведения экзамена в аудитории» и направляют участника экзамена на рабочее место согласно спискам автоматизированного распределения.</w:t>
      </w:r>
    </w:p>
    <w:p w:rsidR="0044094B" w:rsidRDefault="003A43E5">
      <w:pPr>
        <w:pStyle w:val="2"/>
        <w:ind w:left="0" w:firstLine="709"/>
        <w:jc w:val="both"/>
      </w:pPr>
      <w:bookmarkStart w:id="20" w:name="_Toc26540131"/>
      <w:r>
        <w:t>Действия лиц, привлекаемых к проведению ЕГЭ, до начала экзамена</w:t>
      </w:r>
      <w:bookmarkEnd w:id="20"/>
    </w:p>
    <w:p w:rsidR="0044094B" w:rsidRDefault="003A43E5">
      <w:pPr>
        <w:jc w:val="both"/>
        <w:rPr>
          <w:rFonts w:cs="Times New Roman"/>
          <w:szCs w:val="26"/>
          <w:lang w:eastAsia="ru-RU"/>
        </w:rPr>
      </w:pPr>
      <w:r>
        <w:rPr>
          <w:rFonts w:cs="Times New Roman"/>
          <w:szCs w:val="26"/>
          <w:lang w:eastAsia="ru-RU"/>
        </w:rPr>
        <w:t>Член ГЭК должен прибыть в ППЭ с </w:t>
      </w:r>
      <w:proofErr w:type="spellStart"/>
      <w:r>
        <w:rPr>
          <w:rFonts w:cs="Times New Roman"/>
          <w:szCs w:val="26"/>
          <w:lang w:eastAsia="ru-RU"/>
        </w:rPr>
        <w:t>токеном</w:t>
      </w:r>
      <w:proofErr w:type="spellEnd"/>
      <w:r>
        <w:rPr>
          <w:rFonts w:cs="Times New Roman"/>
          <w:szCs w:val="26"/>
          <w:lang w:eastAsia="ru-RU"/>
        </w:rPr>
        <w:t xml:space="preserve"> члена ГЭК. В 09.30 по местному времени в Штабе ППЭ  член ГЭК, используя свой </w:t>
      </w:r>
      <w:proofErr w:type="spellStart"/>
      <w:r>
        <w:rPr>
          <w:rFonts w:cs="Times New Roman"/>
          <w:szCs w:val="26"/>
          <w:lang w:eastAsia="ru-RU"/>
        </w:rPr>
        <w:t>токен</w:t>
      </w:r>
      <w:proofErr w:type="spellEnd"/>
      <w:r>
        <w:rPr>
          <w:rFonts w:cs="Times New Roman"/>
          <w:szCs w:val="26"/>
          <w:lang w:eastAsia="ru-RU"/>
        </w:rPr>
        <w:t xml:space="preserve">, с помощью основной станции авторизации, подключенной к  сети «Интернет», получает ключ доступа к ЭМ, технический специалист записывает его на  </w:t>
      </w:r>
      <w:proofErr w:type="spellStart"/>
      <w:r>
        <w:rPr>
          <w:rFonts w:cs="Times New Roman"/>
          <w:szCs w:val="26"/>
          <w:lang w:eastAsia="ru-RU"/>
        </w:rPr>
        <w:t>флеш</w:t>
      </w:r>
      <w:proofErr w:type="spellEnd"/>
      <w:r>
        <w:rPr>
          <w:rFonts w:cs="Times New Roman"/>
          <w:szCs w:val="26"/>
          <w:lang w:eastAsia="ru-RU"/>
        </w:rPr>
        <w:t>-накопитель для переноса данных между станциями ППЭ.</w:t>
      </w:r>
    </w:p>
    <w:p w:rsidR="0044094B" w:rsidRDefault="003A43E5">
      <w:pPr>
        <w:jc w:val="both"/>
        <w:rPr>
          <w:rFonts w:cs="Times New Roman"/>
          <w:szCs w:val="26"/>
          <w:lang w:eastAsia="ru-RU"/>
        </w:rPr>
      </w:pPr>
      <w:r>
        <w:rPr>
          <w:rFonts w:cs="Times New Roman"/>
          <w:szCs w:val="26"/>
          <w:lang w:eastAsia="ru-RU"/>
        </w:rPr>
        <w:t xml:space="preserve">Получив ключ доступа к ЭМ, технический специалист и член ГЭК обходят все аудитории ППЭ, где выполняется печать ЭМ. В каждой аудитории ППЭ технический специалист выполняет загрузку ключа доступа к ЭМ на станцию печати ЭМ. После загрузки ключа доступа к ЭМ член ГЭК выполняет его активацию. Для этого </w:t>
      </w:r>
      <w:r>
        <w:rPr>
          <w:rFonts w:cs="Times New Roman"/>
          <w:szCs w:val="26"/>
          <w:lang w:eastAsia="ru-RU"/>
        </w:rPr>
        <w:lastRenderedPageBreak/>
        <w:t xml:space="preserve">он подключает к станции печати ЭМ </w:t>
      </w:r>
      <w:proofErr w:type="spellStart"/>
      <w:r>
        <w:rPr>
          <w:rFonts w:cs="Times New Roman"/>
          <w:szCs w:val="26"/>
          <w:lang w:eastAsia="ru-RU"/>
        </w:rPr>
        <w:t>токен</w:t>
      </w:r>
      <w:proofErr w:type="spellEnd"/>
      <w:r>
        <w:rPr>
          <w:rFonts w:cs="Times New Roman"/>
          <w:szCs w:val="26"/>
          <w:lang w:eastAsia="ru-RU"/>
        </w:rPr>
        <w:t xml:space="preserve"> члена ГЭК и вводит пароль. После этого он извлекает </w:t>
      </w:r>
      <w:proofErr w:type="spellStart"/>
      <w:r>
        <w:rPr>
          <w:rFonts w:cs="Times New Roman"/>
          <w:szCs w:val="26"/>
          <w:lang w:eastAsia="ru-RU"/>
        </w:rPr>
        <w:t>токен</w:t>
      </w:r>
      <w:proofErr w:type="spellEnd"/>
      <w:r>
        <w:rPr>
          <w:rFonts w:cs="Times New Roman"/>
          <w:szCs w:val="26"/>
          <w:lang w:eastAsia="ru-RU"/>
        </w:rPr>
        <w:t xml:space="preserve"> члена ГЭК и направляется совместно с техническим специалистом в следующую аудиторию.</w:t>
      </w:r>
    </w:p>
    <w:p w:rsidR="0044094B" w:rsidRDefault="003A43E5">
      <w:pPr>
        <w:jc w:val="both"/>
        <w:rPr>
          <w:rFonts w:cs="Times New Roman"/>
          <w:b/>
          <w:szCs w:val="26"/>
          <w:lang w:eastAsia="ru-RU"/>
        </w:rPr>
      </w:pPr>
      <w:r>
        <w:rPr>
          <w:rFonts w:cs="Times New Roman"/>
          <w:b/>
          <w:szCs w:val="26"/>
          <w:lang w:eastAsia="ru-RU"/>
        </w:rPr>
        <w:t>Руководитель ППЭ должен:</w:t>
      </w:r>
    </w:p>
    <w:p w:rsidR="0044094B" w:rsidRDefault="003A43E5">
      <w:pPr>
        <w:jc w:val="both"/>
        <w:rPr>
          <w:rFonts w:cs="Times New Roman"/>
          <w:szCs w:val="26"/>
          <w:lang w:eastAsia="ru-RU"/>
        </w:rPr>
      </w:pPr>
      <w:r>
        <w:rPr>
          <w:rFonts w:cs="Times New Roman"/>
          <w:szCs w:val="26"/>
          <w:lang w:eastAsia="ru-RU"/>
        </w:rPr>
        <w:t>предусмотреть необходимое количество листов формы ППЭ-12-04-МАШ на аудиторию и определить схему передачи в аудитории дополнительных листов формы ППЭ-12-04-МАШ (например, организовать выдачу по 2 листа указанной формы ППЭ перед экзаменом либо организовать выдачу дополнительного листа по запросу организаторов в аудитории через организатора вне аудитории). Общее количество листов формы ППЭ-12-04-МАШ определяется в РЦОИ при формировании пакета руководителя.</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 8.00 по местному времени обеспечить вход работников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Не ранее 8.15 по местному времени</w:t>
      </w:r>
      <w:r>
        <w:rPr>
          <w:rFonts w:eastAsia="Times New Roman" w:cs="Times New Roman"/>
          <w:szCs w:val="26"/>
          <w:lang w:eastAsia="ru-RU"/>
        </w:rPr>
        <w:t xml:space="preserve"> начать проведение инструктажа по процедуре проведения экзамена для работников ППЭ (содержание инструктажа указано в Приложении 1.9), выдать ответственному организатору вне аудитории формы ППЭ-06-01 «Список участников экзамена образовательной организации» и ППЭ-06-02 «Список участников экзамена в ППЭ по алфавиту» для размещения на информационном стенде при входе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 и общественных наблюдателей».</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Выдать ответственным организаторам 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форму ППЭ-05-01 </w:t>
      </w:r>
      <w:r>
        <w:rPr>
          <w:rFonts w:eastAsia="Times New Roman" w:cs="Times New Roman"/>
          <w:b/>
          <w:szCs w:val="26"/>
          <w:lang w:eastAsia="ru-RU"/>
        </w:rPr>
        <w:t>«</w:t>
      </w:r>
      <w:r>
        <w:rPr>
          <w:rFonts w:eastAsia="Times New Roman" w:cs="Times New Roman"/>
          <w:szCs w:val="26"/>
          <w:lang w:eastAsia="ru-RU"/>
        </w:rPr>
        <w:t xml:space="preserve">Список участников экзамена в аудитории ППЭ» (2 экземпляра); </w:t>
      </w:r>
    </w:p>
    <w:p w:rsidR="0044094B" w:rsidRDefault="003A43E5">
      <w:pPr>
        <w:tabs>
          <w:tab w:val="left" w:pos="993"/>
        </w:tabs>
        <w:jc w:val="both"/>
        <w:rPr>
          <w:rFonts w:eastAsia="Times New Roman" w:cs="Times New Roman"/>
          <w:spacing w:val="-3"/>
          <w:szCs w:val="26"/>
        </w:rPr>
      </w:pPr>
      <w:r>
        <w:rPr>
          <w:rFonts w:eastAsia="Times New Roman" w:cs="Times New Roman"/>
          <w:spacing w:val="-3"/>
          <w:szCs w:val="26"/>
        </w:rPr>
        <w:t>форму ППЭ-05-02</w:t>
      </w:r>
      <w:r>
        <w:rPr>
          <w:rFonts w:eastAsia="Times New Roman" w:cs="Times New Roman"/>
          <w:b/>
          <w:spacing w:val="-3"/>
          <w:szCs w:val="26"/>
        </w:rPr>
        <w:t xml:space="preserve"> </w:t>
      </w:r>
      <w:r>
        <w:rPr>
          <w:rFonts w:eastAsia="Times New Roman" w:cs="Times New Roman"/>
          <w:spacing w:val="-3"/>
          <w:szCs w:val="26"/>
        </w:rPr>
        <w:t xml:space="preserve">«Протокол проведения </w:t>
      </w:r>
      <w:r>
        <w:rPr>
          <w:rFonts w:eastAsia="Times New Roman" w:cs="Times New Roman"/>
          <w:szCs w:val="26"/>
          <w:lang w:eastAsia="ru-RU"/>
        </w:rPr>
        <w:t xml:space="preserve">экзамена </w:t>
      </w:r>
      <w:r>
        <w:rPr>
          <w:rFonts w:eastAsia="Times New Roman" w:cs="Times New Roman"/>
          <w:spacing w:val="-3"/>
          <w:szCs w:val="26"/>
        </w:rPr>
        <w:t>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ППЭ-12-02 «Ведомость коррекции персональных данных участников экзамена 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ППЭ-12-04-МАШ «Ведомость учета времени отсутствия участников экзамена 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ППЭ-16</w:t>
      </w:r>
      <w:r>
        <w:rPr>
          <w:rFonts w:eastAsia="Times New Roman" w:cs="Times New Roman"/>
          <w:b/>
          <w:szCs w:val="26"/>
          <w:lang w:eastAsia="ru-RU"/>
        </w:rPr>
        <w:t xml:space="preserve"> «</w:t>
      </w:r>
      <w:r>
        <w:rPr>
          <w:rFonts w:eastAsia="Times New Roman" w:cs="Times New Roman"/>
          <w:szCs w:val="26"/>
          <w:lang w:eastAsia="ru-RU"/>
        </w:rPr>
        <w:t>Расшифровка кодов образовательных организаций»;</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инструкцию для участников экзамена, зачитываемую организатором в аудитории перед началом экзамена (одна инструкция на аудиторию); </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ножницы для вскрытия сейф-пакета с электронными носителями;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таблички с номерами аудиторий; </w:t>
      </w:r>
    </w:p>
    <w:p w:rsidR="0044094B" w:rsidRDefault="003A43E5">
      <w:pPr>
        <w:pStyle w:val="ab"/>
        <w:jc w:val="both"/>
        <w:rPr>
          <w:i/>
          <w:sz w:val="26"/>
          <w:szCs w:val="26"/>
        </w:rPr>
      </w:pPr>
      <w:r>
        <w:rPr>
          <w:sz w:val="26"/>
          <w:szCs w:val="26"/>
        </w:rPr>
        <w:t xml:space="preserve">листы бумаги для черновиков со штампом образовательной организации, на базе которой расположен ППЭ </w:t>
      </w:r>
      <w:r>
        <w:rPr>
          <w:i/>
          <w:sz w:val="26"/>
          <w:szCs w:val="26"/>
        </w:rPr>
        <w:t>(в случае проведения ЕГЭ по иностранным языкам (раздел «Говорение») листы бумаги для черновиков не выдаются) (минимальное количество листов бумаги для черновиков – два листа на одного участника экзамена);</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конверт для упаковки использованных листов бумаги для черновиков (один конверт на аудиторию).</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Не ранее 09.00 по местному времени</w:t>
      </w:r>
      <w:r>
        <w:rPr>
          <w:rFonts w:eastAsia="Times New Roman" w:cs="Times New Roman"/>
          <w:szCs w:val="26"/>
          <w:lang w:eastAsia="ru-RU"/>
        </w:rPr>
        <w:t xml:space="preserve"> обеспечить допуск:</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участников экзаменов согласно спискам распределения;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сопровождающих обучающихся (присутствуют в день экзамена в помещении, которое организуется до входа в ППЭ).</w:t>
      </w:r>
    </w:p>
    <w:p w:rsidR="0044094B" w:rsidRDefault="003A43E5">
      <w:pPr>
        <w:tabs>
          <w:tab w:val="left" w:pos="993"/>
        </w:tabs>
        <w:contextualSpacing/>
        <w:jc w:val="both"/>
        <w:rPr>
          <w:rFonts w:cs="Times New Roman"/>
          <w:szCs w:val="26"/>
        </w:rPr>
      </w:pPr>
      <w:r>
        <w:rPr>
          <w:rFonts w:cs="Times New Roman"/>
          <w:b/>
          <w:szCs w:val="26"/>
        </w:rPr>
        <w:t>Не позднее 09.45 по местному времени</w:t>
      </w:r>
      <w:r>
        <w:rPr>
          <w:rFonts w:cs="Times New Roman"/>
          <w:szCs w:val="26"/>
        </w:rPr>
        <w:t xml:space="preserve"> выдать </w:t>
      </w:r>
      <w:r>
        <w:rPr>
          <w:rFonts w:cs="Times New Roman"/>
          <w:color w:val="000000"/>
          <w:szCs w:val="26"/>
        </w:rPr>
        <w:t>по форме ППЭ-14-02 «Ведомость учета экзаменационных материалов» и по форме ППЭ-14-04 «</w:t>
      </w:r>
      <w:r>
        <w:rPr>
          <w:rFonts w:eastAsia="Times New Roman" w:cs="Times New Roman"/>
          <w:color w:val="000000"/>
          <w:szCs w:val="26"/>
        </w:rPr>
        <w:t xml:space="preserve">Ведомость материалов доставочного сейф-пакета </w:t>
      </w:r>
      <w:r>
        <w:rPr>
          <w:rFonts w:cs="Times New Roman"/>
          <w:color w:val="000000"/>
          <w:szCs w:val="26"/>
          <w:lang w:eastAsia="ru-RU"/>
        </w:rPr>
        <w:t>по экзамену</w:t>
      </w:r>
      <w:r>
        <w:rPr>
          <w:rFonts w:cs="Times New Roman"/>
          <w:color w:val="000000"/>
          <w:szCs w:val="26"/>
        </w:rPr>
        <w:t xml:space="preserve">» </w:t>
      </w:r>
      <w:r>
        <w:rPr>
          <w:rFonts w:cs="Times New Roman"/>
          <w:szCs w:val="26"/>
        </w:rPr>
        <w:t xml:space="preserve">в Штабе ППЭ ответственным организаторам в аудиториях: </w:t>
      </w:r>
    </w:p>
    <w:p w:rsidR="0044094B" w:rsidRDefault="003A43E5">
      <w:pPr>
        <w:tabs>
          <w:tab w:val="left" w:pos="993"/>
        </w:tabs>
        <w:contextualSpacing/>
        <w:jc w:val="both"/>
        <w:rPr>
          <w:rFonts w:cs="Times New Roman"/>
          <w:szCs w:val="26"/>
        </w:rPr>
      </w:pPr>
      <w:r>
        <w:rPr>
          <w:rFonts w:cs="Times New Roman"/>
          <w:szCs w:val="26"/>
        </w:rPr>
        <w:lastRenderedPageBreak/>
        <w:t xml:space="preserve">сейф-пакеты с электронными носителями с ЭМ; </w:t>
      </w:r>
    </w:p>
    <w:p w:rsidR="0044094B" w:rsidRDefault="003A43E5">
      <w:pPr>
        <w:tabs>
          <w:tab w:val="left" w:pos="993"/>
        </w:tabs>
        <w:contextualSpacing/>
        <w:jc w:val="both"/>
        <w:rPr>
          <w:rFonts w:cs="Times New Roman"/>
          <w:szCs w:val="26"/>
        </w:rPr>
      </w:pPr>
      <w:r>
        <w:rPr>
          <w:rFonts w:cs="Times New Roman"/>
          <w:szCs w:val="26"/>
        </w:rPr>
        <w:t xml:space="preserve">ВДП для упаковки бланков ЕГЭ; </w:t>
      </w:r>
    </w:p>
    <w:p w:rsidR="0044094B" w:rsidRDefault="003A43E5">
      <w:pPr>
        <w:tabs>
          <w:tab w:val="left" w:pos="993"/>
        </w:tabs>
        <w:contextualSpacing/>
        <w:jc w:val="both"/>
        <w:rPr>
          <w:rFonts w:cs="Times New Roman"/>
          <w:color w:val="000000"/>
          <w:szCs w:val="26"/>
        </w:rPr>
      </w:pPr>
      <w:r>
        <w:rPr>
          <w:rFonts w:cs="Times New Roman"/>
          <w:color w:val="000000"/>
          <w:szCs w:val="26"/>
        </w:rPr>
        <w:t xml:space="preserve">сейф-пакеты для упаковки КИМ (ВДП в аудиториях с количеством запланированных участников не более 7); </w:t>
      </w:r>
    </w:p>
    <w:p w:rsidR="0044094B" w:rsidRDefault="003A43E5">
      <w:pPr>
        <w:tabs>
          <w:tab w:val="left" w:pos="993"/>
        </w:tabs>
        <w:contextualSpacing/>
        <w:jc w:val="both"/>
        <w:rPr>
          <w:rFonts w:cs="Times New Roman"/>
          <w:color w:val="000000"/>
          <w:szCs w:val="26"/>
        </w:rPr>
      </w:pPr>
      <w:r>
        <w:rPr>
          <w:rFonts w:cs="Times New Roman"/>
          <w:color w:val="000000"/>
          <w:szCs w:val="26"/>
        </w:rPr>
        <w:t xml:space="preserve">ДБО № 2 (за исключением проведения ЕГЭ по математике базового уровня); </w:t>
      </w:r>
    </w:p>
    <w:p w:rsidR="0044094B" w:rsidRDefault="003A43E5">
      <w:pPr>
        <w:tabs>
          <w:tab w:val="left" w:pos="993"/>
        </w:tabs>
        <w:contextualSpacing/>
        <w:jc w:val="both"/>
        <w:rPr>
          <w:rFonts w:cs="Times New Roman"/>
          <w:color w:val="000000"/>
          <w:szCs w:val="26"/>
        </w:rPr>
      </w:pPr>
      <w:r>
        <w:rPr>
          <w:rFonts w:cs="Times New Roman"/>
          <w:szCs w:val="26"/>
        </w:rPr>
        <w:t xml:space="preserve">ВДП </w:t>
      </w:r>
      <w:r>
        <w:rPr>
          <w:rFonts w:cs="Times New Roman"/>
          <w:color w:val="000000"/>
          <w:szCs w:val="26"/>
        </w:rPr>
        <w:t>для упаковки испорченных ЭМ.</w:t>
      </w:r>
    </w:p>
    <w:p w:rsidR="0044094B" w:rsidRDefault="003A43E5">
      <w:pPr>
        <w:tabs>
          <w:tab w:val="left" w:pos="993"/>
        </w:tabs>
        <w:jc w:val="both"/>
        <w:rPr>
          <w:rFonts w:cs="Times New Roman"/>
          <w:szCs w:val="26"/>
          <w:lang w:eastAsia="ru-RU"/>
        </w:rPr>
      </w:pPr>
      <w:r>
        <w:rPr>
          <w:rFonts w:cs="Times New Roman"/>
          <w:color w:val="000000"/>
          <w:szCs w:val="26"/>
        </w:rPr>
        <w:t xml:space="preserve">К сейф-пакетам выдать соответствующее число форм ППЭ-11 «Сопроводительный бланк к материалам </w:t>
      </w:r>
      <w:r>
        <w:rPr>
          <w:rFonts w:cs="Times New Roman"/>
          <w:color w:val="000000"/>
          <w:szCs w:val="26"/>
          <w:lang w:eastAsia="ru-RU"/>
        </w:rPr>
        <w:t>единого государственного экзамена</w:t>
      </w:r>
      <w:r>
        <w:rPr>
          <w:rFonts w:cs="Times New Roman"/>
          <w:color w:val="000000"/>
          <w:szCs w:val="26"/>
        </w:rPr>
        <w:t>»</w:t>
      </w:r>
      <w:r>
        <w:rPr>
          <w:rFonts w:cs="Times New Roman"/>
          <w:szCs w:val="26"/>
          <w:lang w:eastAsia="ru-RU"/>
        </w:rPr>
        <w:t>.</w:t>
      </w:r>
    </w:p>
    <w:p w:rsidR="0044094B" w:rsidRDefault="003A43E5">
      <w:pPr>
        <w:jc w:val="both"/>
        <w:rPr>
          <w:rFonts w:cs="Times New Roman"/>
          <w:b/>
          <w:szCs w:val="26"/>
          <w:lang w:eastAsia="ru-RU"/>
        </w:rPr>
      </w:pPr>
      <w:r>
        <w:rPr>
          <w:rFonts w:cs="Times New Roman"/>
          <w:b/>
          <w:szCs w:val="26"/>
          <w:lang w:eastAsia="ru-RU"/>
        </w:rPr>
        <w:t>Организатор в аудитории:</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Не позднее 08.45 по местному времени проходит в свою аудиторию, проверяет ее готовность к экзамену (в том числе готовность средств видеонаблюдения), проветривает аудиторию (при необходимости) и приступает к выполнению своих обязанностей.</w:t>
      </w:r>
    </w:p>
    <w:p w:rsidR="0044094B" w:rsidRDefault="003A43E5">
      <w:pPr>
        <w:jc w:val="both"/>
        <w:rPr>
          <w:rFonts w:eastAsia="Times New Roman" w:cs="Times New Roman"/>
          <w:color w:val="000000"/>
          <w:szCs w:val="26"/>
          <w:lang w:eastAsia="ru-RU"/>
        </w:rPr>
      </w:pPr>
      <w:r>
        <w:rPr>
          <w:rFonts w:eastAsia="Times New Roman" w:cs="Times New Roman"/>
          <w:szCs w:val="26"/>
          <w:lang w:eastAsia="ru-RU"/>
        </w:rPr>
        <w:t xml:space="preserve">Размещает у входа в аудиторию один экземпляр формы ППЭ-05-01 </w:t>
      </w:r>
      <w:r>
        <w:rPr>
          <w:rFonts w:eastAsia="Times New Roman" w:cs="Times New Roman"/>
          <w:color w:val="000000"/>
          <w:szCs w:val="26"/>
          <w:lang w:eastAsia="ru-RU"/>
        </w:rPr>
        <w:t xml:space="preserve">«Список участников </w:t>
      </w:r>
      <w:r>
        <w:rPr>
          <w:rFonts w:eastAsia="Times New Roman" w:cs="Times New Roman"/>
          <w:szCs w:val="26"/>
          <w:lang w:eastAsia="ru-RU"/>
        </w:rPr>
        <w:t>экзамена</w:t>
      </w:r>
      <w:r>
        <w:rPr>
          <w:rFonts w:eastAsia="Times New Roman" w:cs="Times New Roman"/>
          <w:color w:val="000000"/>
          <w:szCs w:val="26"/>
          <w:lang w:eastAsia="ru-RU"/>
        </w:rPr>
        <w:t xml:space="preserve"> в аудитории ППЭ»</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Раскладывает на рабочие места участников экзамена листы бумаги для черновиков со штампом образовательной организации, на базе которой расположен ППЭ, на каждого участника экзамена (минимальное количество – два листа для участника).</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Оформляет на доске образец регистрационных полей бланка регистрации участника экзамена </w:t>
      </w:r>
      <w:r>
        <w:rPr>
          <w:rFonts w:eastAsia="Times New Roman" w:cs="Times New Roman"/>
          <w:szCs w:val="26"/>
          <w:lang w:eastAsia="ru-RU"/>
        </w:rPr>
        <w:t>(оформление на доске регистрационных полей бланка регистрации участника экзамена может быть произведено за день до проведения экзамена),</w:t>
      </w:r>
      <w:r>
        <w:rPr>
          <w:rFonts w:eastAsia="Times New Roman" w:cs="Times New Roman"/>
          <w:color w:val="000000"/>
          <w:szCs w:val="26"/>
          <w:lang w:eastAsia="ru-RU"/>
        </w:rPr>
        <w:t xml:space="preserve"> а также готовит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w:t>
      </w:r>
    </w:p>
    <w:p w:rsidR="0044094B" w:rsidRDefault="0044094B">
      <w:pPr>
        <w:jc w:val="both"/>
        <w:rPr>
          <w:rFonts w:cs="Times New Roman"/>
          <w:szCs w:val="26"/>
          <w:lang w:eastAsia="ru-RU"/>
        </w:rPr>
      </w:pPr>
    </w:p>
    <w:p w:rsidR="0044094B" w:rsidRDefault="003A43E5">
      <w:pPr>
        <w:pStyle w:val="2"/>
        <w:ind w:left="0" w:firstLine="709"/>
      </w:pPr>
      <w:bookmarkStart w:id="21" w:name="_Toc500513369"/>
      <w:bookmarkStart w:id="22" w:name="_Toc501462789"/>
      <w:bookmarkStart w:id="23" w:name="_Toc26540132"/>
      <w:bookmarkEnd w:id="21"/>
      <w:bookmarkEnd w:id="22"/>
      <w:r>
        <w:t>Требования к соблюдению порядка проведения ЕГЭ в ППЭ</w:t>
      </w:r>
      <w:bookmarkEnd w:id="23"/>
    </w:p>
    <w:p w:rsidR="0044094B" w:rsidRDefault="003A43E5">
      <w:pPr>
        <w:widowControl w:val="0"/>
        <w:contextualSpacing/>
        <w:jc w:val="both"/>
        <w:rPr>
          <w:rFonts w:eastAsia="Times New Roman" w:cs="Times New Roman"/>
          <w:szCs w:val="26"/>
        </w:rPr>
      </w:pPr>
      <w:r>
        <w:rPr>
          <w:rFonts w:eastAsia="Times New Roman" w:cs="Times New Roman"/>
          <w:szCs w:val="26"/>
        </w:rPr>
        <w:t xml:space="preserve">В день проведения экзамена запрещается: </w:t>
      </w:r>
    </w:p>
    <w:p w:rsidR="0044094B" w:rsidRDefault="003A43E5">
      <w:pPr>
        <w:widowControl w:val="0"/>
        <w:contextualSpacing/>
        <w:jc w:val="both"/>
        <w:rPr>
          <w:rFonts w:eastAsia="Times New Roman" w:cs="Times New Roman"/>
          <w:szCs w:val="26"/>
        </w:rPr>
      </w:pPr>
      <w:r>
        <w:rPr>
          <w:rFonts w:eastAsia="Times New Roman" w:cs="Times New Roman"/>
          <w:szCs w:val="26"/>
        </w:rPr>
        <w:t>участникам экзаменов – иметь при себе уведомление о регистрации на экзамены,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ЭМ на бумажном или электронном носителях (за исключением случая перехода из аудитории подготовки в аудиторию проведения при проведении экзамена по иностранным языкам раздел «Говорение»), фотографировать или переписывать задания ЭМ;</w:t>
      </w:r>
    </w:p>
    <w:p w:rsidR="0044094B" w:rsidRDefault="003A43E5">
      <w:pPr>
        <w:widowControl w:val="0"/>
        <w:contextualSpacing/>
        <w:jc w:val="both"/>
        <w:rPr>
          <w:rFonts w:eastAsia="Times New Roman" w:cs="Times New Roman"/>
          <w:szCs w:val="26"/>
        </w:rPr>
      </w:pPr>
      <w:r>
        <w:rPr>
          <w:rFonts w:eastAsia="Times New Roman" w:cs="Times New Roman"/>
          <w:szCs w:val="26"/>
        </w:rPr>
        <w:t>организаторам,</w:t>
      </w:r>
      <w:r>
        <w:t xml:space="preserve"> </w:t>
      </w:r>
      <w:r>
        <w:rPr>
          <w:rFonts w:eastAsia="Times New Roman" w:cs="Times New Roman"/>
          <w:szCs w:val="26"/>
        </w:rPr>
        <w:t>техническим специалистам, медицинским работникам, ассистентам – иметь при себе средства связи и выносить из аудиторий и ППЭ ЭМ на бумажном или электронном носителях (за исключением случая перемещения ЭМ из аудитории подготовки в аудиторию проведения при проведении экзамена по иностранным языкам раздел «Говорение»), фотографировать или переписывать задания ЭМ;</w:t>
      </w:r>
    </w:p>
    <w:p w:rsidR="0044094B" w:rsidRDefault="003A43E5">
      <w:pPr>
        <w:widowControl w:val="0"/>
        <w:contextualSpacing/>
        <w:jc w:val="both"/>
        <w:rPr>
          <w:rFonts w:eastAsia="Times New Roman" w:cs="Times New Roman"/>
          <w:szCs w:val="26"/>
        </w:rPr>
      </w:pPr>
      <w:r>
        <w:rPr>
          <w:rFonts w:eastAsia="Times New Roman" w:cs="Times New Roman"/>
          <w:szCs w:val="26"/>
        </w:rPr>
        <w:t>всем лицам, находящимся в ППЭ –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widowControl w:val="0"/>
        <w:contextualSpacing/>
        <w:jc w:val="both"/>
        <w:rPr>
          <w:rFonts w:eastAsia="Times New Roman" w:cs="Times New Roman"/>
          <w:szCs w:val="26"/>
        </w:rPr>
      </w:pPr>
      <w:r>
        <w:rPr>
          <w:rFonts w:eastAsia="Times New Roman" w:cs="Times New Roman"/>
          <w:szCs w:val="26"/>
        </w:rPr>
        <w:t xml:space="preserve">В день проведения экзамена </w:t>
      </w:r>
      <w:r>
        <w:rPr>
          <w:rFonts w:eastAsia="Times New Roman" w:cs="Times New Roman"/>
          <w:b/>
          <w:szCs w:val="26"/>
        </w:rPr>
        <w:t xml:space="preserve">в ППЭ использование средств связи </w:t>
      </w:r>
      <w:r>
        <w:rPr>
          <w:rFonts w:eastAsia="Times New Roman" w:cs="Times New Roman"/>
          <w:b/>
          <w:szCs w:val="26"/>
          <w:u w:val="single"/>
        </w:rPr>
        <w:t>только в связи со служебной необходимостью в Штабе ППЭ</w:t>
      </w:r>
      <w:r>
        <w:rPr>
          <w:rFonts w:eastAsia="Times New Roman" w:cs="Times New Roman"/>
          <w:b/>
          <w:szCs w:val="26"/>
        </w:rPr>
        <w:t xml:space="preserve"> разрешено определенной категории лиц, привлекаемых</w:t>
      </w:r>
      <w:r>
        <w:rPr>
          <w:rFonts w:eastAsia="Times New Roman" w:cs="Times New Roman"/>
          <w:szCs w:val="26"/>
        </w:rPr>
        <w:t xml:space="preserve"> </w:t>
      </w:r>
      <w:r>
        <w:rPr>
          <w:rFonts w:eastAsia="Times New Roman" w:cs="Times New Roman"/>
          <w:b/>
          <w:szCs w:val="26"/>
        </w:rPr>
        <w:t>к проведению ЕГЭ:</w:t>
      </w:r>
    </w:p>
    <w:p w:rsidR="0044094B" w:rsidRDefault="003A43E5">
      <w:pPr>
        <w:widowControl w:val="0"/>
        <w:contextualSpacing/>
        <w:jc w:val="both"/>
        <w:rPr>
          <w:rFonts w:eastAsia="Times New Roman" w:cs="Times New Roman"/>
          <w:szCs w:val="26"/>
        </w:rPr>
      </w:pPr>
      <w:r>
        <w:rPr>
          <w:rFonts w:eastAsia="Times New Roman" w:cs="Times New Roman"/>
          <w:szCs w:val="26"/>
        </w:rPr>
        <w:t>а) руководитель ППЭ;</w:t>
      </w:r>
    </w:p>
    <w:p w:rsidR="0044094B" w:rsidRDefault="003A43E5">
      <w:pPr>
        <w:widowControl w:val="0"/>
        <w:contextualSpacing/>
        <w:jc w:val="both"/>
        <w:rPr>
          <w:rFonts w:eastAsia="Times New Roman" w:cs="Times New Roman"/>
          <w:szCs w:val="26"/>
        </w:rPr>
      </w:pPr>
      <w:r>
        <w:rPr>
          <w:rFonts w:eastAsia="Times New Roman" w:cs="Times New Roman"/>
          <w:szCs w:val="26"/>
        </w:rPr>
        <w:t>б) члены ГЭК;</w:t>
      </w:r>
    </w:p>
    <w:p w:rsidR="0044094B" w:rsidRDefault="003A43E5">
      <w:pPr>
        <w:widowControl w:val="0"/>
        <w:contextualSpacing/>
        <w:jc w:val="both"/>
        <w:rPr>
          <w:rFonts w:eastAsia="Times New Roman" w:cs="Times New Roman"/>
          <w:szCs w:val="26"/>
        </w:rPr>
      </w:pPr>
      <w:r>
        <w:rPr>
          <w:rFonts w:eastAsia="Times New Roman" w:cs="Times New Roman"/>
          <w:szCs w:val="26"/>
        </w:rPr>
        <w:lastRenderedPageBreak/>
        <w:t>в) руководитель образовательной организации, в помещениях которой организован ППЭ, или уполномоченное им лицо;</w:t>
      </w:r>
    </w:p>
    <w:p w:rsidR="0044094B" w:rsidRDefault="003A43E5">
      <w:pPr>
        <w:widowControl w:val="0"/>
        <w:contextualSpacing/>
        <w:jc w:val="both"/>
        <w:rPr>
          <w:rFonts w:eastAsia="Times New Roman" w:cs="Times New Roman"/>
          <w:szCs w:val="26"/>
        </w:rPr>
      </w:pPr>
      <w:r>
        <w:rPr>
          <w:rFonts w:eastAsia="Times New Roman" w:cs="Times New Roman"/>
          <w:szCs w:val="26"/>
        </w:rPr>
        <w:t>г) сотрудники, осуществляющие охрану правопорядка, и (или) сотрудники органов внутренних дел (полиции);</w:t>
      </w:r>
    </w:p>
    <w:p w:rsidR="0044094B" w:rsidRDefault="003A43E5">
      <w:pPr>
        <w:widowControl w:val="0"/>
        <w:contextualSpacing/>
        <w:jc w:val="both"/>
        <w:rPr>
          <w:rFonts w:eastAsia="Times New Roman" w:cs="Times New Roman"/>
          <w:szCs w:val="26"/>
        </w:rPr>
      </w:pPr>
      <w:r>
        <w:rPr>
          <w:rFonts w:eastAsia="Times New Roman" w:cs="Times New Roman"/>
          <w:szCs w:val="26"/>
        </w:rPr>
        <w:t>д) аккредитованные представители средств массовой информации;</w:t>
      </w:r>
    </w:p>
    <w:p w:rsidR="0044094B" w:rsidRDefault="003A43E5">
      <w:pPr>
        <w:widowControl w:val="0"/>
        <w:contextualSpacing/>
        <w:jc w:val="both"/>
        <w:rPr>
          <w:rFonts w:eastAsia="Times New Roman" w:cs="Times New Roman"/>
          <w:szCs w:val="26"/>
        </w:rPr>
      </w:pPr>
      <w:r>
        <w:rPr>
          <w:rFonts w:eastAsia="Times New Roman" w:cs="Times New Roman"/>
          <w:szCs w:val="26"/>
        </w:rPr>
        <w:t>е) аккредитованные общественные наблюдатели;</w:t>
      </w:r>
    </w:p>
    <w:p w:rsidR="0044094B" w:rsidRDefault="003A43E5">
      <w:pPr>
        <w:widowControl w:val="0"/>
        <w:contextualSpacing/>
        <w:jc w:val="both"/>
        <w:rPr>
          <w:rFonts w:eastAsia="Times New Roman" w:cs="Times New Roman"/>
          <w:szCs w:val="26"/>
        </w:rPr>
      </w:pPr>
      <w:r>
        <w:rPr>
          <w:rFonts w:eastAsia="Times New Roman" w:cs="Times New Roman"/>
          <w:szCs w:val="26"/>
        </w:rPr>
        <w:t xml:space="preserve">ж) должностные лица </w:t>
      </w:r>
      <w:proofErr w:type="spellStart"/>
      <w:r>
        <w:rPr>
          <w:rFonts w:eastAsia="Times New Roman" w:cs="Times New Roman"/>
          <w:szCs w:val="26"/>
        </w:rPr>
        <w:t>Рособрнадзора</w:t>
      </w:r>
      <w:proofErr w:type="spellEnd"/>
      <w:r>
        <w:t xml:space="preserve"> </w:t>
      </w:r>
      <w:r>
        <w:rPr>
          <w:rFonts w:cs="Times New Roman"/>
          <w:szCs w:val="26"/>
        </w:rPr>
        <w:t xml:space="preserve">и </w:t>
      </w:r>
      <w:r>
        <w:rPr>
          <w:rFonts w:eastAsia="Times New Roman" w:cs="Times New Roman"/>
          <w:szCs w:val="26"/>
        </w:rPr>
        <w:t xml:space="preserve">иные лица, определенные </w:t>
      </w:r>
      <w:proofErr w:type="spellStart"/>
      <w:r>
        <w:rPr>
          <w:rFonts w:eastAsia="Times New Roman" w:cs="Times New Roman"/>
          <w:szCs w:val="26"/>
        </w:rPr>
        <w:t>Рособрнадзором</w:t>
      </w:r>
      <w:proofErr w:type="spellEnd"/>
      <w:r>
        <w:rPr>
          <w:rFonts w:eastAsia="Times New Roman" w:cs="Times New Roman"/>
          <w:szCs w:val="26"/>
        </w:rPr>
        <w:t>,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44094B" w:rsidRDefault="003A43E5">
      <w:pPr>
        <w:widowControl w:val="0"/>
        <w:contextualSpacing/>
        <w:jc w:val="both"/>
        <w:rPr>
          <w:rFonts w:eastAsia="Times New Roman" w:cs="Times New Roman"/>
          <w:szCs w:val="26"/>
        </w:rPr>
      </w:pPr>
      <w:r>
        <w:rPr>
          <w:rFonts w:eastAsia="Times New Roman" w:cs="Times New Roman"/>
          <w:szCs w:val="26"/>
        </w:rPr>
        <w:t>Во время проведения экзамена участникам экзаменов запрещается выносить из аудиторий письменные принадлежности, письменные заметки и иные средства хранения и передачи информации.</w:t>
      </w:r>
    </w:p>
    <w:p w:rsidR="0044094B" w:rsidRDefault="003A43E5">
      <w:pPr>
        <w:widowControl w:val="0"/>
        <w:jc w:val="both"/>
        <w:rPr>
          <w:rFonts w:eastAsia="Times New Roman" w:cs="Times New Roman"/>
          <w:szCs w:val="26"/>
        </w:rPr>
      </w:pPr>
      <w:r>
        <w:rPr>
          <w:rFonts w:eastAsia="Times New Roman" w:cs="Times New Roman"/>
          <w:szCs w:val="26"/>
        </w:rPr>
        <w:t>Лица, допустившие нарушение указанных требований или иное нарушение Порядка, удаляются из ППЭ. Члены ГЭК составляют акт об удалении лица, нарушившего Порядок,</w:t>
      </w:r>
      <w:r>
        <w:rPr>
          <w:rFonts w:eastAsia="Times New Roman" w:cs="Times New Roman"/>
          <w:szCs w:val="26"/>
          <w:lang w:eastAsia="ru-RU"/>
        </w:rPr>
        <w:t xml:space="preserve"> </w:t>
      </w:r>
      <w:r>
        <w:rPr>
          <w:rFonts w:eastAsia="Times New Roman" w:cs="Times New Roman"/>
          <w:szCs w:val="26"/>
        </w:rPr>
        <w:t>в</w:t>
      </w:r>
      <w:r>
        <w:rPr>
          <w:rFonts w:eastAsia="Times New Roman" w:cs="Times New Roman"/>
          <w:szCs w:val="26"/>
          <w:lang w:eastAsia="ru-RU"/>
        </w:rPr>
        <w:t> </w:t>
      </w:r>
      <w:r>
        <w:rPr>
          <w:rFonts w:eastAsia="Times New Roman" w:cs="Times New Roman"/>
          <w:szCs w:val="26"/>
        </w:rPr>
        <w:t xml:space="preserve">Штабе ППЭ в зоне видимости камер видеонаблюдения. </w:t>
      </w:r>
    </w:p>
    <w:p w:rsidR="0044094B" w:rsidRDefault="003A43E5">
      <w:pPr>
        <w:widowControl w:val="0"/>
        <w:jc w:val="both"/>
        <w:rPr>
          <w:rFonts w:eastAsia="Times New Roman" w:cs="Times New Roman"/>
          <w:szCs w:val="26"/>
        </w:rPr>
      </w:pPr>
      <w:r>
        <w:rPr>
          <w:rFonts w:eastAsia="Times New Roman" w:cs="Times New Roman"/>
          <w:szCs w:val="26"/>
        </w:rPr>
        <w:t xml:space="preserve">Если участник экзамена нарушил Порядок, члены ГЭК составляют акт об удалении с экзамена участника экзамена (форма ППЭ-21 «Акт об удалении участника </w:t>
      </w:r>
      <w:r>
        <w:rPr>
          <w:rFonts w:eastAsia="Times New Roman" w:cs="Times New Roman"/>
          <w:szCs w:val="26"/>
          <w:lang w:eastAsia="ru-RU"/>
        </w:rPr>
        <w:t>экзамена</w:t>
      </w:r>
      <w:r>
        <w:rPr>
          <w:rFonts w:eastAsia="Times New Roman" w:cs="Times New Roman"/>
          <w:szCs w:val="26"/>
        </w:rPr>
        <w:t>»)</w:t>
      </w:r>
      <w:r>
        <w:rPr>
          <w:rFonts w:eastAsia="Times New Roman" w:cs="Times New Roman"/>
          <w:szCs w:val="26"/>
          <w:lang w:eastAsia="ru-RU"/>
        </w:rPr>
        <w:t xml:space="preserve"> </w:t>
      </w:r>
      <w:r>
        <w:rPr>
          <w:rFonts w:eastAsia="Times New Roman" w:cs="Times New Roman"/>
          <w:szCs w:val="26"/>
        </w:rPr>
        <w:t>в</w:t>
      </w:r>
      <w:r>
        <w:rPr>
          <w:rFonts w:eastAsia="Times New Roman" w:cs="Times New Roman"/>
          <w:szCs w:val="26"/>
          <w:lang w:eastAsia="ru-RU"/>
        </w:rPr>
        <w:t> </w:t>
      </w:r>
      <w:r>
        <w:rPr>
          <w:rFonts w:eastAsia="Times New Roman" w:cs="Times New Roman"/>
          <w:szCs w:val="26"/>
        </w:rPr>
        <w:t xml:space="preserve">Штабе ППЭ в зоне видимости камер видеонаблюдения. Организатор ставит в бланке регистрации участника экзамена и в форме 05-02 «Протокол проведения </w:t>
      </w:r>
      <w:r>
        <w:rPr>
          <w:rFonts w:eastAsia="Times New Roman" w:cs="Times New Roman"/>
          <w:szCs w:val="26"/>
          <w:lang w:eastAsia="ru-RU"/>
        </w:rPr>
        <w:t xml:space="preserve">экзамена </w:t>
      </w:r>
      <w:r>
        <w:rPr>
          <w:rFonts w:eastAsia="Times New Roman" w:cs="Times New Roman"/>
          <w:szCs w:val="26"/>
        </w:rPr>
        <w:t xml:space="preserve">в аудитории» соответствующую отметку. </w:t>
      </w:r>
    </w:p>
    <w:p w:rsidR="0044094B" w:rsidRDefault="003A43E5">
      <w:pPr>
        <w:widowControl w:val="0"/>
        <w:jc w:val="both"/>
        <w:rPr>
          <w:rFonts w:eastAsia="Times New Roman" w:cs="Times New Roman"/>
          <w:szCs w:val="26"/>
        </w:rPr>
      </w:pPr>
      <w:r>
        <w:rPr>
          <w:rFonts w:eastAsia="Times New Roman" w:cs="Times New Roman"/>
          <w:szCs w:val="26"/>
        </w:rPr>
        <w:t xml:space="preserve">В случае если участник экзамена по состоянию здоровья или другим объективным причинам не может завершить выполнение экзаменационной работы, он покидает аудиторию. Ответственный организатор должен пригласить организатора вне аудитории, который сопроводит такого участника экзамена к медицинскому работнику и пригласит члена ГЭК в медицинский кабинет. В случае если участник экзамена, обратившийся за медицинской помощью, хочет 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Организатор ставит в бланке регистрации участника экзамена и в форме ППЭ-05-02 «Протокол проведения </w:t>
      </w:r>
      <w:r>
        <w:rPr>
          <w:rFonts w:eastAsia="Times New Roman" w:cs="Times New Roman"/>
          <w:szCs w:val="26"/>
          <w:lang w:eastAsia="ru-RU"/>
        </w:rPr>
        <w:t xml:space="preserve">экзамена </w:t>
      </w:r>
      <w:r>
        <w:rPr>
          <w:rFonts w:eastAsia="Times New Roman" w:cs="Times New Roman"/>
          <w:szCs w:val="26"/>
        </w:rPr>
        <w:t>в аудитории» соответствующую отметку.</w:t>
      </w:r>
    </w:p>
    <w:p w:rsidR="0044094B" w:rsidRDefault="003A43E5">
      <w:pPr>
        <w:jc w:val="both"/>
      </w:pPr>
      <w:r>
        <w:rPr>
          <w:rFonts w:eastAsia="Times New Roman" w:cs="Times New Roman"/>
          <w:szCs w:val="26"/>
        </w:rPr>
        <w:t>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и РЦОИ для учета при обработке экзаменационных работ.</w:t>
      </w:r>
    </w:p>
    <w:p w:rsidR="0044094B" w:rsidRDefault="003A43E5">
      <w:pPr>
        <w:pStyle w:val="2"/>
        <w:ind w:left="0" w:firstLine="709"/>
        <w:jc w:val="both"/>
      </w:pPr>
      <w:bookmarkStart w:id="24" w:name="_Toc26540133"/>
      <w:r>
        <w:t>Проведение ЕГЭ в аудитории. Порядок печати полного комплекта ЭМ</w:t>
      </w:r>
      <w:bookmarkEnd w:id="24"/>
    </w:p>
    <w:p w:rsidR="0044094B" w:rsidRDefault="003A43E5">
      <w:pPr>
        <w:jc w:val="both"/>
        <w:rPr>
          <w:rFonts w:eastAsia="Times New Roman" w:cs="Times New Roman"/>
          <w:szCs w:val="26"/>
          <w:lang w:eastAsia="ru-RU"/>
        </w:rPr>
      </w:pPr>
      <w:r>
        <w:rPr>
          <w:rFonts w:eastAsia="Times New Roman" w:cs="Times New Roman"/>
          <w:szCs w:val="26"/>
          <w:lang w:eastAsia="ru-RU"/>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Не позднее 09.45 по местному времени организаторы принимают у руководителя ППЭ в Штабе ППЭ по форме ППЭ-14-02 «Ведомость учета экзаменационных материалов» и ППЭ-14-04 «Ведомость материалов доставочного сейф-пакета по экзамену» сейф-пакеты с электронными носителями с ЭМ.</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До начала экзамена организаторы в аудиториях должны предупредить участников экзаменов о ведении видеонаблюдения,</w:t>
      </w:r>
      <w:r>
        <w:t xml:space="preserve"> </w:t>
      </w:r>
      <w:r>
        <w:rPr>
          <w:rFonts w:eastAsia="Times New Roman" w:cs="Times New Roman"/>
          <w:color w:val="000000"/>
          <w:szCs w:val="26"/>
        </w:rPr>
        <w:t xml:space="preserve">позволяющего осуществлять видеозапись и </w:t>
      </w:r>
      <w:r>
        <w:rPr>
          <w:rFonts w:eastAsia="Times New Roman" w:cs="Times New Roman"/>
          <w:color w:val="000000"/>
          <w:szCs w:val="26"/>
        </w:rPr>
        <w:lastRenderedPageBreak/>
        <w:t xml:space="preserve">трансляцию проведения экзаменов в сети «Интернет» с соблюдением требований законодательства Российской Федерации в области защиты персональных данных, и провести инструктаж участников экзаменов. </w:t>
      </w:r>
    </w:p>
    <w:p w:rsidR="0044094B" w:rsidRDefault="003A43E5">
      <w:pPr>
        <w:jc w:val="both"/>
        <w:rPr>
          <w:rFonts w:cs="Times New Roman"/>
          <w:szCs w:val="26"/>
          <w:lang w:eastAsia="ru-RU"/>
        </w:rPr>
      </w:pPr>
      <w:r>
        <w:rPr>
          <w:rFonts w:cs="Times New Roman"/>
          <w:szCs w:val="26"/>
          <w:lang w:eastAsia="ru-RU"/>
        </w:rPr>
        <w:t xml:space="preserve">Первая часть инструктажа проводится с 9.50 по местному времени и включает в себя информирование участников </w:t>
      </w:r>
      <w:r>
        <w:rPr>
          <w:rFonts w:cs="Times New Roman"/>
          <w:bCs/>
          <w:szCs w:val="26"/>
          <w:lang w:eastAsia="ru-RU"/>
        </w:rPr>
        <w:t>экзамена</w:t>
      </w:r>
      <w:r>
        <w:rPr>
          <w:rFonts w:cs="Times New Roman"/>
          <w:szCs w:val="26"/>
          <w:lang w:eastAsia="ru-RU"/>
        </w:rPr>
        <w:t xml:space="preserve"> о порядке проведения экзамена, правилах заполнения бланков ЕГЭ, продолжительности экзамена по соответствующему учебному предмету (см. таблицу «Продолжительность экзамена по соответствующему учебному предмету»), порядке и сроках подачи апелляций о нарушении Порядка и о несогласии с выставленными баллами, о случаях удаления с экзамена, о времени и месте ознакомления с результатами экзамена, а также о том, что записи на КИМ для проведения ЕГЭ, оборотной стороне бланков ЕГЭ и листах бумаги для черновиков не обрабатываются и не проверяются (приложение 1.8). </w:t>
      </w:r>
    </w:p>
    <w:p w:rsidR="0044094B" w:rsidRDefault="003A43E5">
      <w:pPr>
        <w:jc w:val="both"/>
        <w:rPr>
          <w:rFonts w:cs="Times New Roman"/>
          <w:szCs w:val="26"/>
          <w:lang w:eastAsia="ru-RU"/>
        </w:rPr>
      </w:pPr>
      <w:r>
        <w:rPr>
          <w:rFonts w:cs="Times New Roman"/>
          <w:szCs w:val="26"/>
          <w:lang w:eastAsia="ru-RU"/>
        </w:rPr>
        <w:t xml:space="preserve">По окончании проведения первой части инструктажа необходимо продемонстрировать участникам экзамена целостность упаковки сейф-пакета с электронным носителем и проинформировать о процедуре печати ЭМ в аудитории. </w:t>
      </w:r>
    </w:p>
    <w:p w:rsidR="0044094B" w:rsidRDefault="003A43E5">
      <w:pPr>
        <w:jc w:val="both"/>
        <w:rPr>
          <w:rFonts w:cs="Times New Roman"/>
          <w:szCs w:val="26"/>
          <w:lang w:eastAsia="ru-RU"/>
        </w:rPr>
      </w:pPr>
      <w:r>
        <w:rPr>
          <w:rFonts w:cs="Times New Roman"/>
          <w:szCs w:val="26"/>
          <w:lang w:eastAsia="ru-RU"/>
        </w:rPr>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комплектности и качества распечатанных ЭМ.</w:t>
      </w:r>
    </w:p>
    <w:p w:rsidR="0044094B" w:rsidRDefault="003A43E5">
      <w:pPr>
        <w:jc w:val="both"/>
        <w:rPr>
          <w:rFonts w:cs="Times New Roman"/>
          <w:szCs w:val="26"/>
          <w:lang w:eastAsia="ru-RU"/>
        </w:rPr>
      </w:pPr>
      <w:r>
        <w:rPr>
          <w:rFonts w:cs="Times New Roman"/>
          <w:szCs w:val="26"/>
          <w:lang w:eastAsia="ru-RU"/>
        </w:rPr>
        <w:t xml:space="preserve">Не ранее 10:00 по местному времени организатор в аудитории, ответственный за печать ЭМ, извлекает из сейф-пакета электронный носитель с ЭМ, устанавливает его в </w:t>
      </w:r>
      <w:r>
        <w:rPr>
          <w:rFonts w:cs="Times New Roman"/>
          <w:szCs w:val="26"/>
          <w:lang w:val="en-US" w:eastAsia="ru-RU"/>
        </w:rPr>
        <w:t>CD</w:t>
      </w:r>
      <w:r>
        <w:rPr>
          <w:rFonts w:cs="Times New Roman"/>
          <w:szCs w:val="26"/>
          <w:lang w:eastAsia="ru-RU"/>
        </w:rPr>
        <w:t xml:space="preserve"> (</w:t>
      </w:r>
      <w:r>
        <w:rPr>
          <w:rFonts w:cs="Times New Roman"/>
          <w:szCs w:val="26"/>
          <w:lang w:val="en-US" w:eastAsia="ru-RU"/>
        </w:rPr>
        <w:t>DVD</w:t>
      </w:r>
      <w:r>
        <w:rPr>
          <w:rFonts w:cs="Times New Roman"/>
          <w:szCs w:val="26"/>
          <w:lang w:eastAsia="ru-RU"/>
        </w:rPr>
        <w:t>)-привод станции печати ЭМ, вводит количество ЭМ (равное фактическому количеству</w:t>
      </w:r>
      <w:r>
        <w:rPr>
          <w:rStyle w:val="aa"/>
          <w:szCs w:val="26"/>
          <w:lang w:eastAsia="ru-RU"/>
        </w:rPr>
        <w:footnoteReference w:id="9"/>
      </w:r>
      <w:r>
        <w:rPr>
          <w:rFonts w:cs="Times New Roman"/>
          <w:szCs w:val="26"/>
          <w:lang w:eastAsia="ru-RU"/>
        </w:rPr>
        <w:t xml:space="preserve"> участников экзамена в данной аудитории)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фиксирует дату и время вскрытия электронного носителя с ЭМ в форме ППЭ-05-02 «Протокол проведения </w:t>
      </w:r>
      <w:r>
        <w:rPr>
          <w:rFonts w:eastAsia="Times New Roman" w:cs="Times New Roman"/>
          <w:szCs w:val="26"/>
          <w:lang w:eastAsia="ru-RU"/>
        </w:rPr>
        <w:t xml:space="preserve">экзамена </w:t>
      </w:r>
      <w:r>
        <w:rPr>
          <w:rFonts w:cs="Times New Roman"/>
          <w:szCs w:val="26"/>
          <w:lang w:eastAsia="ru-RU"/>
        </w:rPr>
        <w:t xml:space="preserve">в аудитории». </w:t>
      </w:r>
    </w:p>
    <w:p w:rsidR="0044094B" w:rsidRDefault="003A43E5">
      <w:pPr>
        <w:jc w:val="both"/>
        <w:rPr>
          <w:rFonts w:cs="Times New Roman"/>
          <w:szCs w:val="26"/>
          <w:lang w:eastAsia="ru-RU"/>
        </w:rPr>
      </w:pPr>
      <w:r>
        <w:rPr>
          <w:rFonts w:cs="Times New Roman"/>
          <w:szCs w:val="26"/>
          <w:lang w:eastAsia="ru-RU"/>
        </w:rPr>
        <w:t xml:space="preserve">Организатор в аудитории, ответственный за печать ЭМ, выполняет печать ЭМ с электронного носителя. Ориентировочное время выполнения данной операции (для 15 участников экзамена) до 20 минут при </w:t>
      </w:r>
      <w:r>
        <w:rPr>
          <w:rFonts w:cs="Times New Roman"/>
          <w:szCs w:val="26"/>
          <w:u w:val="single"/>
          <w:lang w:eastAsia="ru-RU"/>
        </w:rPr>
        <w:t>скорости печати принтера не менее 25 страниц в минуту</w:t>
      </w:r>
      <w:r>
        <w:rPr>
          <w:rFonts w:cs="Times New Roman"/>
          <w:szCs w:val="26"/>
          <w:lang w:eastAsia="ru-RU"/>
        </w:rPr>
        <w:t xml:space="preserve">. </w:t>
      </w:r>
    </w:p>
    <w:p w:rsidR="0044094B" w:rsidRDefault="003A43E5">
      <w:pPr>
        <w:jc w:val="both"/>
        <w:rPr>
          <w:rFonts w:cs="Times New Roman"/>
          <w:szCs w:val="26"/>
          <w:lang w:eastAsia="ru-RU"/>
        </w:rPr>
      </w:pPr>
      <w:r>
        <w:rPr>
          <w:rFonts w:cs="Times New Roman"/>
          <w:szCs w:val="26"/>
          <w:lang w:eastAsia="ru-RU"/>
        </w:rPr>
        <w:t xml:space="preserve">Организатор, ответственный за проверку ЭМ, проверяет качество печати контрольного листа, который распечатывается </w:t>
      </w:r>
      <w:r>
        <w:rPr>
          <w:rFonts w:cs="Times New Roman"/>
          <w:b/>
          <w:szCs w:val="26"/>
          <w:lang w:eastAsia="ru-RU"/>
        </w:rPr>
        <w:t>последним</w:t>
      </w:r>
      <w:r>
        <w:rPr>
          <w:rFonts w:cs="Times New Roman"/>
          <w:szCs w:val="26"/>
          <w:lang w:eastAsia="ru-RU"/>
        </w:rPr>
        <w:t xml:space="preserve">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ЭМ, для подтверждения качества печати в программном обеспечении. </w:t>
      </w:r>
      <w:r>
        <w:rPr>
          <w:rFonts w:eastAsia="Times New Roman" w:cs="Times New Roman"/>
          <w:szCs w:val="26"/>
          <w:lang w:eastAsia="ru-RU"/>
        </w:rPr>
        <w:t>Качественный комплект размещается на столе для выдачи участникам, некачественный откладывается</w:t>
      </w:r>
      <w:r>
        <w:rPr>
          <w:rFonts w:cs="Times New Roman"/>
          <w:szCs w:val="26"/>
          <w:lang w:eastAsia="ru-RU"/>
        </w:rPr>
        <w:t>. Далее организаторы распечатывают следующий комплект.</w:t>
      </w:r>
    </w:p>
    <w:p w:rsidR="0044094B" w:rsidRDefault="003A43E5">
      <w:pPr>
        <w:jc w:val="both"/>
        <w:rPr>
          <w:rFonts w:cs="Times New Roman"/>
          <w:szCs w:val="26"/>
          <w:lang w:eastAsia="ru-RU"/>
        </w:rPr>
      </w:pPr>
      <w:r>
        <w:rPr>
          <w:rFonts w:cs="Times New Roman"/>
          <w:szCs w:val="26"/>
          <w:lang w:eastAsia="ru-RU"/>
        </w:rPr>
        <w:t>Первым в комплекте находится бланк регистрации, последним – контрольный лист. Титульного листа комплект не имеет.</w:t>
      </w:r>
    </w:p>
    <w:p w:rsidR="0044094B" w:rsidRDefault="003A43E5">
      <w:pPr>
        <w:jc w:val="both"/>
        <w:rPr>
          <w:rFonts w:cs="Times New Roman"/>
          <w:szCs w:val="26"/>
          <w:lang w:eastAsia="ru-RU"/>
        </w:rPr>
      </w:pPr>
      <w:r>
        <w:rPr>
          <w:rFonts w:cs="Times New Roman"/>
          <w:szCs w:val="26"/>
          <w:lang w:eastAsia="ru-RU"/>
        </w:rPr>
        <w:t xml:space="preserve">После завершения печати всех комплектов ЭМ напечатанные полные комплекты раздаются участникам экзамена в аудитории в произвольном порядке. </w:t>
      </w:r>
    </w:p>
    <w:p w:rsidR="0044094B" w:rsidRDefault="003A43E5">
      <w:pPr>
        <w:jc w:val="both"/>
        <w:rPr>
          <w:rFonts w:cs="Times New Roman"/>
          <w:szCs w:val="26"/>
          <w:lang w:eastAsia="ru-RU"/>
        </w:rPr>
      </w:pPr>
      <w:r>
        <w:rPr>
          <w:rFonts w:cs="Times New Roman"/>
          <w:szCs w:val="26"/>
          <w:lang w:eastAsia="ru-RU"/>
        </w:rPr>
        <w:t xml:space="preserve">В каждом напечатанном комплекте ЭМ участника экзамена находятся: </w:t>
      </w:r>
    </w:p>
    <w:p w:rsidR="0044094B" w:rsidRDefault="003A43E5">
      <w:pPr>
        <w:jc w:val="both"/>
        <w:rPr>
          <w:rFonts w:cs="Times New Roman"/>
          <w:szCs w:val="26"/>
          <w:lang w:eastAsia="ru-RU"/>
        </w:rPr>
      </w:pPr>
      <w:r>
        <w:rPr>
          <w:rFonts w:cs="Times New Roman"/>
          <w:szCs w:val="26"/>
          <w:lang w:eastAsia="ru-RU"/>
        </w:rPr>
        <w:t xml:space="preserve">черно-белый бланк регистрации; </w:t>
      </w:r>
    </w:p>
    <w:p w:rsidR="0044094B" w:rsidRDefault="003A43E5">
      <w:pPr>
        <w:jc w:val="both"/>
        <w:rPr>
          <w:rFonts w:cs="Times New Roman"/>
          <w:szCs w:val="26"/>
          <w:lang w:eastAsia="ru-RU"/>
        </w:rPr>
      </w:pPr>
      <w:r>
        <w:rPr>
          <w:rFonts w:cs="Times New Roman"/>
          <w:szCs w:val="26"/>
          <w:lang w:eastAsia="ru-RU"/>
        </w:rPr>
        <w:lastRenderedPageBreak/>
        <w:t xml:space="preserve">черно-белый односторонний бланк ответов № 1; </w:t>
      </w:r>
    </w:p>
    <w:p w:rsidR="0044094B" w:rsidRDefault="003A43E5">
      <w:pPr>
        <w:jc w:val="both"/>
        <w:rPr>
          <w:rFonts w:cs="Times New Roman"/>
          <w:szCs w:val="26"/>
          <w:lang w:eastAsia="ru-RU"/>
        </w:rPr>
      </w:pPr>
      <w:r>
        <w:rPr>
          <w:rFonts w:cs="Times New Roman"/>
          <w:szCs w:val="26"/>
          <w:lang w:eastAsia="ru-RU"/>
        </w:rPr>
        <w:t xml:space="preserve">черно-белый односторонний бланк ответов № 2 лист 1 (за исключением проведения ЕГЭ по математике базового уровня); </w:t>
      </w:r>
    </w:p>
    <w:p w:rsidR="0044094B" w:rsidRDefault="003A43E5">
      <w:pPr>
        <w:jc w:val="both"/>
        <w:rPr>
          <w:rFonts w:cs="Times New Roman"/>
          <w:szCs w:val="26"/>
          <w:lang w:eastAsia="ru-RU"/>
        </w:rPr>
      </w:pPr>
      <w:r>
        <w:rPr>
          <w:rFonts w:cs="Times New Roman"/>
          <w:szCs w:val="26"/>
          <w:lang w:eastAsia="ru-RU"/>
        </w:rPr>
        <w:t xml:space="preserve">черно-белый односторонний бланк ответов № 2 лист 2 (за исключением проведения ЕГЭ по математике базового уровня); </w:t>
      </w:r>
    </w:p>
    <w:p w:rsidR="0044094B" w:rsidRDefault="003A43E5">
      <w:pPr>
        <w:jc w:val="both"/>
        <w:rPr>
          <w:rFonts w:cs="Times New Roman"/>
          <w:szCs w:val="26"/>
          <w:lang w:eastAsia="ru-RU"/>
        </w:rPr>
      </w:pPr>
      <w:r>
        <w:rPr>
          <w:rFonts w:cs="Times New Roman"/>
          <w:szCs w:val="26"/>
          <w:lang w:eastAsia="ru-RU"/>
        </w:rPr>
        <w:t xml:space="preserve">КИМ; </w:t>
      </w:r>
    </w:p>
    <w:p w:rsidR="0044094B" w:rsidRDefault="003A43E5">
      <w:pPr>
        <w:jc w:val="both"/>
        <w:rPr>
          <w:rFonts w:cs="Times New Roman"/>
          <w:szCs w:val="26"/>
          <w:lang w:eastAsia="ru-RU"/>
        </w:rPr>
      </w:pPr>
      <w:r>
        <w:rPr>
          <w:rFonts w:cs="Times New Roman"/>
          <w:szCs w:val="26"/>
          <w:lang w:eastAsia="ru-RU"/>
        </w:rPr>
        <w:t>контрольный лист с информацией о номере бланка регистрации, номере КИМ и инструкцией по проверке комплекта для участника.</w:t>
      </w:r>
    </w:p>
    <w:p w:rsidR="0044094B" w:rsidRDefault="003A43E5">
      <w:pPr>
        <w:jc w:val="both"/>
        <w:rPr>
          <w:rFonts w:cs="Times New Roman"/>
          <w:szCs w:val="26"/>
          <w:lang w:eastAsia="ru-RU"/>
        </w:rPr>
      </w:pPr>
      <w:r>
        <w:rPr>
          <w:rFonts w:cs="Times New Roman"/>
          <w:szCs w:val="26"/>
          <w:lang w:eastAsia="ru-RU"/>
        </w:rPr>
        <w:t>По окончании процедуры печати полного комплекта ЭМ начинается вторая часть инструктажа, при проведении которой организатору необходимо:</w:t>
      </w:r>
    </w:p>
    <w:p w:rsidR="0044094B" w:rsidRDefault="003A43E5">
      <w:pPr>
        <w:jc w:val="both"/>
        <w:rPr>
          <w:rFonts w:cs="Times New Roman"/>
          <w:szCs w:val="26"/>
          <w:lang w:eastAsia="ru-RU"/>
        </w:rPr>
      </w:pPr>
      <w:r>
        <w:rPr>
          <w:rFonts w:cs="Times New Roman"/>
          <w:szCs w:val="26"/>
          <w:lang w:eastAsia="ru-RU"/>
        </w:rPr>
        <w:t>дать указание участникам экзамена взять контрольный лист и выполнить действия, указанные в листе в разделе «</w:t>
      </w:r>
      <w:r>
        <w:t xml:space="preserve">Участнику </w:t>
      </w:r>
      <w:r>
        <w:rPr>
          <w:rFonts w:cs="Times New Roman"/>
          <w:szCs w:val="26"/>
          <w:lang w:eastAsia="ru-RU"/>
        </w:rPr>
        <w:t>экзамена», а именно:</w:t>
      </w:r>
    </w:p>
    <w:p w:rsidR="0044094B" w:rsidRDefault="003A43E5">
      <w:pPr>
        <w:jc w:val="both"/>
        <w:rPr>
          <w:rFonts w:cs="Times New Roman"/>
          <w:szCs w:val="26"/>
          <w:lang w:eastAsia="ru-RU"/>
        </w:rPr>
      </w:pPr>
      <w:r>
        <w:rPr>
          <w:rFonts w:cs="Times New Roman"/>
          <w:szCs w:val="26"/>
          <w:lang w:eastAsia="ru-RU"/>
        </w:rPr>
        <w:t xml:space="preserve">сравнить уникальный номер КИМ на листах КИМ и номер КИМ, указанный на контрольном листе; </w:t>
      </w:r>
    </w:p>
    <w:p w:rsidR="0044094B" w:rsidRDefault="003A43E5">
      <w:pPr>
        <w:jc w:val="both"/>
        <w:rPr>
          <w:rFonts w:cs="Times New Roman"/>
          <w:szCs w:val="26"/>
          <w:lang w:eastAsia="ru-RU"/>
        </w:rPr>
      </w:pPr>
      <w:r>
        <w:rPr>
          <w:rFonts w:cs="Times New Roman"/>
          <w:szCs w:val="26"/>
          <w:lang w:eastAsia="ru-RU"/>
        </w:rPr>
        <w:t xml:space="preserve">сравнить цифровое значение </w:t>
      </w:r>
      <w:proofErr w:type="spellStart"/>
      <w:r>
        <w:rPr>
          <w:rFonts w:cs="Times New Roman"/>
          <w:szCs w:val="26"/>
          <w:lang w:eastAsia="ru-RU"/>
        </w:rPr>
        <w:t>штрихкода</w:t>
      </w:r>
      <w:proofErr w:type="spellEnd"/>
      <w:r>
        <w:rPr>
          <w:rFonts w:cs="Times New Roman"/>
          <w:szCs w:val="26"/>
          <w:lang w:eastAsia="ru-RU"/>
        </w:rPr>
        <w:t xml:space="preserve"> на бланке регистрации со значением, указанным на контрольном листе;</w:t>
      </w:r>
    </w:p>
    <w:p w:rsidR="0044094B" w:rsidRDefault="003A43E5">
      <w:pPr>
        <w:jc w:val="both"/>
        <w:rPr>
          <w:rFonts w:cs="Times New Roman"/>
          <w:szCs w:val="26"/>
          <w:lang w:eastAsia="ru-RU"/>
        </w:rPr>
      </w:pPr>
      <w:r>
        <w:rPr>
          <w:rFonts w:cs="Times New Roman"/>
          <w:szCs w:val="26"/>
          <w:lang w:eastAsia="ru-RU"/>
        </w:rPr>
        <w:t>убедиться в совпадении значений в обеих парах чисел. В случае несовпадения сообщить об этом организаторам (которые произведут замену всего комплекта ЭМ);</w:t>
      </w:r>
    </w:p>
    <w:p w:rsidR="0044094B" w:rsidRDefault="003A43E5">
      <w:pPr>
        <w:jc w:val="both"/>
        <w:rPr>
          <w:rFonts w:cs="Times New Roman"/>
          <w:szCs w:val="26"/>
          <w:lang w:eastAsia="ru-RU"/>
        </w:rPr>
      </w:pPr>
      <w:r>
        <w:rPr>
          <w:rFonts w:cs="Times New Roman"/>
          <w:szCs w:val="26"/>
          <w:lang w:eastAsia="ru-RU"/>
        </w:rPr>
        <w:t>дать указание участникам экзамена проверить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КИМ, четко видны), а также проверить правильность кода региона и номера ППЭ в бланке регистрации ответов. При выявлении любого брака необходимо осуществить замену всего комплекта ЭМ;</w:t>
      </w:r>
    </w:p>
    <w:p w:rsidR="0044094B" w:rsidRDefault="003A43E5">
      <w:pPr>
        <w:jc w:val="both"/>
        <w:rPr>
          <w:rFonts w:cs="Times New Roman"/>
          <w:szCs w:val="26"/>
          <w:lang w:eastAsia="ru-RU"/>
        </w:rPr>
      </w:pPr>
      <w:r>
        <w:rPr>
          <w:rFonts w:cs="Times New Roman"/>
          <w:szCs w:val="26"/>
          <w:lang w:eastAsia="ru-RU"/>
        </w:rPr>
        <w:t>дать указание участникам экзамена приступить к заполнению бланков регистрации (участник экзамена должен поставить свою подпись в соответствующем поле регистрационных полей бланков);</w:t>
      </w:r>
    </w:p>
    <w:p w:rsidR="0044094B" w:rsidRDefault="003A43E5">
      <w:pPr>
        <w:jc w:val="both"/>
        <w:rPr>
          <w:rFonts w:cs="Times New Roman"/>
          <w:szCs w:val="26"/>
          <w:lang w:eastAsia="ru-RU"/>
        </w:rPr>
      </w:pPr>
      <w:r>
        <w:rPr>
          <w:rFonts w:cs="Times New Roman"/>
          <w:szCs w:val="26"/>
          <w:lang w:eastAsia="ru-RU"/>
        </w:rPr>
        <w:t>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экзамена внести соответствующие исправления (исправления могут быть выполнены следующими способами: запись новых символов (цифр, букв) более жирным шрифтом поверх ранее написанных символов (цифр, букв); зачеркивание ранее написанных символов (цифр, букв) и заполнение свободных клеточек справа новыми символами (цифрами, буквами). Данный способ возможен только при наличии достаточного количества оставшихся свободных клеточек);</w:t>
      </w:r>
    </w:p>
    <w:p w:rsidR="0044094B" w:rsidRDefault="003A43E5">
      <w:pPr>
        <w:jc w:val="both"/>
        <w:rPr>
          <w:rFonts w:cs="Times New Roman"/>
          <w:szCs w:val="26"/>
          <w:lang w:eastAsia="ru-RU"/>
        </w:rPr>
      </w:pPr>
      <w:r>
        <w:rPr>
          <w:rFonts w:cs="Times New Roman"/>
          <w:szCs w:val="26"/>
          <w:lang w:eastAsia="ru-RU"/>
        </w:rPr>
        <w:t>после заполнения всеми участниками экзамена бланков регистрации и регистрационных полей бланков ответов № 1 и бланков ответов № 2 лист 1 и лист 2 (за исключением проведения ЕГЭ по математике базового уровня) и окончания второй части инструктажа объявить начало, продолжительность и время окончания выполнения экзаменационной работы и зафиксировать их на доске (информационном стенде).</w:t>
      </w:r>
    </w:p>
    <w:p w:rsidR="0044094B" w:rsidRDefault="003A43E5">
      <w:pPr>
        <w:jc w:val="both"/>
        <w:rPr>
          <w:rFonts w:cs="Times New Roman"/>
          <w:szCs w:val="26"/>
          <w:lang w:eastAsia="ru-RU"/>
        </w:rPr>
      </w:pPr>
      <w:r>
        <w:rPr>
          <w:rFonts w:cs="Times New Roman"/>
          <w:szCs w:val="26"/>
          <w:lang w:eastAsia="ru-RU"/>
        </w:rPr>
        <w:t xml:space="preserve">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 Руководитель ППЭ после получения информации о завершении печати ЭМ и успешном начале экзамена во всех аудиториях дает указание техническому специалисту передать статус «Экзамены успешно начались» в систему мониторинга готовности ППЭ с помощью станции авторизации в Штабе ППЭ. </w:t>
      </w:r>
      <w:r>
        <w:rPr>
          <w:rFonts w:cs="Times New Roman"/>
          <w:szCs w:val="26"/>
          <w:lang w:eastAsia="ru-RU"/>
        </w:rPr>
        <w:lastRenderedPageBreak/>
        <w:t>На экзаменах по иностранным языкам (письменная часть) дополнительно передаётся статус об успешном проведении раздела «</w:t>
      </w:r>
      <w:proofErr w:type="spellStart"/>
      <w:r>
        <w:rPr>
          <w:rFonts w:cs="Times New Roman"/>
          <w:szCs w:val="26"/>
          <w:lang w:eastAsia="ru-RU"/>
        </w:rPr>
        <w:t>Аудирование</w:t>
      </w:r>
      <w:proofErr w:type="spellEnd"/>
      <w:r>
        <w:rPr>
          <w:rFonts w:cs="Times New Roman"/>
          <w:szCs w:val="26"/>
          <w:lang w:eastAsia="ru-RU"/>
        </w:rPr>
        <w:t xml:space="preserve">». </w:t>
      </w:r>
    </w:p>
    <w:p w:rsidR="0044094B" w:rsidRDefault="003A43E5">
      <w:pPr>
        <w:jc w:val="both"/>
        <w:rPr>
          <w:rFonts w:cs="Times New Roman"/>
          <w:szCs w:val="26"/>
          <w:lang w:eastAsia="ru-RU"/>
        </w:rPr>
      </w:pPr>
      <w:r>
        <w:rPr>
          <w:rFonts w:cs="Times New Roman"/>
          <w:szCs w:val="26"/>
          <w:lang w:eastAsia="ru-RU"/>
        </w:rPr>
        <w:t>Контроль за процедурой использования станции печати ЭМ (запуск и завершение работы, расшифровка и печать ЭМ), вскрытия сейф-пакета с электронным носителем и его последующего использования (подключение к станции печати и извлечение, использование резервного электронного носителя, возвращение в Штаб ППЭ), дополнительно могут осуществлять общественные наблюдатели при их присутствии в аудитории во время экзамена.</w:t>
      </w:r>
    </w:p>
    <w:p w:rsidR="0044094B" w:rsidRDefault="003A43E5">
      <w:pPr>
        <w:jc w:val="both"/>
        <w:rPr>
          <w:rFonts w:cs="Times New Roman"/>
          <w:szCs w:val="26"/>
          <w:lang w:eastAsia="ru-RU"/>
        </w:rPr>
      </w:pPr>
      <w:r>
        <w:rPr>
          <w:rFonts w:cs="Times New Roman"/>
          <w:szCs w:val="26"/>
          <w:lang w:eastAsia="ru-RU"/>
        </w:rPr>
        <w:t xml:space="preserve">В случае обнаружения участником экзамена брака или некомплектности ЭМ организаторы бракуют выданный ранее комплект средствами станции печати ЭМ, распечатывают и выдают ему новый полный комплект ЭМ (со вставленного в станцию печати электронного носителя, если в аудитории участников </w:t>
      </w:r>
      <w:r>
        <w:rPr>
          <w:rFonts w:cs="Times New Roman"/>
          <w:bCs/>
          <w:szCs w:val="26"/>
          <w:lang w:eastAsia="ru-RU"/>
        </w:rPr>
        <w:t>экзамена</w:t>
      </w:r>
      <w:r>
        <w:rPr>
          <w:rFonts w:cs="Times New Roman"/>
          <w:szCs w:val="26"/>
          <w:lang w:eastAsia="ru-RU"/>
        </w:rPr>
        <w:t xml:space="preserve"> меньше, чем комплектов ЭМ на электронном носителе или с резервного электронного носителя, полученного у руководителя ППЭ, если на электронном носителе, подключенном к станции печати ЭМ, не осталось ЭМ). </w:t>
      </w:r>
      <w:r>
        <w:rPr>
          <w:rFonts w:eastAsia="Times New Roman" w:cs="Times New Roman"/>
          <w:szCs w:val="26"/>
          <w:lang w:eastAsia="ru-RU"/>
        </w:rPr>
        <w:t>В</w:t>
      </w:r>
      <w:r>
        <w:rPr>
          <w:rFonts w:cs="Times New Roman"/>
          <w:szCs w:val="26"/>
          <w:lang w:eastAsia="ru-RU"/>
        </w:rPr>
        <w:t> </w:t>
      </w:r>
      <w:r>
        <w:rPr>
          <w:rFonts w:eastAsia="Times New Roman" w:cs="Times New Roman"/>
          <w:szCs w:val="26"/>
          <w:lang w:eastAsia="ru-RU"/>
        </w:rPr>
        <w:t>случае использования резервного электронного носителя ранее установленный электронный носитель извлекается из станции печати ЭМ и на его место устанавливается резервный электронный носитель</w:t>
      </w:r>
      <w:r>
        <w:rPr>
          <w:rFonts w:cs="Times New Roman"/>
          <w:szCs w:val="26"/>
          <w:lang w:eastAsia="ru-RU"/>
        </w:rPr>
        <w:t xml:space="preserve">. Аналогичная замена комплекта ЭМ производится в случае порчи ЭМ участником экзамена, аналогичным образом распечатывается комплект ЭМ в случае опоздания участника. Для печати дополнительного комплекта ЭМ необходимо пригласить члена ГЭК для активации процедуры печати дополнительного комплекта ЭМ с помощью </w:t>
      </w:r>
      <w:proofErr w:type="spellStart"/>
      <w:r>
        <w:rPr>
          <w:rFonts w:cs="Times New Roman"/>
          <w:szCs w:val="26"/>
          <w:lang w:eastAsia="ru-RU"/>
        </w:rPr>
        <w:t>токена</w:t>
      </w:r>
      <w:proofErr w:type="spellEnd"/>
      <w:r>
        <w:rPr>
          <w:rFonts w:cs="Times New Roman"/>
          <w:szCs w:val="26"/>
          <w:lang w:eastAsia="ru-RU"/>
        </w:rPr>
        <w:t xml:space="preserve"> члена ГЭК. </w:t>
      </w:r>
      <w:r>
        <w:rPr>
          <w:rFonts w:cs="Times New Roman"/>
          <w:b/>
          <w:szCs w:val="26"/>
        </w:rPr>
        <w:t>Замена комплекта производится полностью, включая КИМ</w:t>
      </w:r>
      <w:r>
        <w:rPr>
          <w:rFonts w:cs="Times New Roman"/>
          <w:szCs w:val="26"/>
          <w:lang w:eastAsia="ru-RU"/>
        </w:rPr>
        <w:t>. В случае брака электронного носителя (электронный носитель не открылся, работа с ним невозможна) в первую очередь используются резервные электронные носители того же объёма, что и бракованный электронный носитель, в случае брака печати или других причин порчи ЭМ используются резервные электронные носители по 5 ЭМ.</w:t>
      </w:r>
    </w:p>
    <w:p w:rsidR="0044094B" w:rsidRDefault="003A43E5">
      <w:pPr>
        <w:jc w:val="both"/>
        <w:rPr>
          <w:rFonts w:cs="Times New Roman"/>
          <w:szCs w:val="26"/>
          <w:lang w:eastAsia="ru-RU"/>
        </w:rPr>
      </w:pPr>
      <w:r>
        <w:rPr>
          <w:rFonts w:cs="Times New Roman"/>
          <w:szCs w:val="26"/>
          <w:lang w:eastAsia="ru-RU"/>
        </w:rPr>
        <w:t>В случае сбоя работы станции печати ЭМ член ГЭК или организатор приглашают технического специалиста для восстановления работоспособности оборудования и (или) системного программного обеспечения. При необходимости станция печати ЭМ заменяется на резервную, в этом случае используется резервный электронный носитель, полученный у руководителя ППЭ.</w:t>
      </w:r>
    </w:p>
    <w:p w:rsidR="0044094B" w:rsidRDefault="003A43E5">
      <w:pPr>
        <w:jc w:val="both"/>
        <w:rPr>
          <w:rFonts w:cs="Times New Roman"/>
          <w:szCs w:val="26"/>
          <w:lang w:eastAsia="ru-RU"/>
        </w:rPr>
      </w:pPr>
      <w:r>
        <w:rPr>
          <w:rFonts w:cs="Times New Roman"/>
          <w:b/>
          <w:szCs w:val="26"/>
          <w:lang w:eastAsia="ru-RU"/>
        </w:rPr>
        <w:t>Важно</w:t>
      </w:r>
      <w:r>
        <w:rPr>
          <w:rFonts w:cs="Times New Roman"/>
          <w:szCs w:val="26"/>
          <w:lang w:eastAsia="ru-RU"/>
        </w:rPr>
        <w:t>!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дублированный комплект должен быть забракован.</w:t>
      </w:r>
    </w:p>
    <w:p w:rsidR="0044094B" w:rsidRDefault="003A43E5">
      <w:pPr>
        <w:widowControl w:val="0"/>
        <w:jc w:val="both"/>
        <w:rPr>
          <w:rFonts w:eastAsia="Times New Roman" w:cs="Times New Roman"/>
          <w:szCs w:val="26"/>
        </w:rPr>
      </w:pPr>
      <w:r>
        <w:rPr>
          <w:rFonts w:eastAsia="Times New Roman" w:cs="Times New Roman"/>
          <w:szCs w:val="26"/>
        </w:rPr>
        <w:t>После проведения организаторами инструктажа участники экзамена приступают к выполнению экзаменационной работы.</w:t>
      </w:r>
      <w:r>
        <w:rPr>
          <w:rFonts w:eastAsia="Times New Roman" w:cs="Times New Roman"/>
          <w:szCs w:val="26"/>
          <w:lang w:eastAsia="ru-RU"/>
        </w:rPr>
        <w:t xml:space="preserve"> </w:t>
      </w:r>
    </w:p>
    <w:p w:rsidR="0044094B" w:rsidRDefault="003A43E5">
      <w:pPr>
        <w:widowControl w:val="0"/>
        <w:jc w:val="both"/>
        <w:rPr>
          <w:rFonts w:eastAsia="Times New Roman" w:cs="Times New Roman"/>
          <w:szCs w:val="26"/>
        </w:rPr>
      </w:pPr>
      <w:r>
        <w:rPr>
          <w:rFonts w:eastAsia="Times New Roman" w:cs="Times New Roman"/>
          <w:szCs w:val="26"/>
        </w:rPr>
        <w:t>Участники экзамена 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44094B" w:rsidRDefault="003A43E5">
      <w:pPr>
        <w:widowControl w:val="0"/>
        <w:jc w:val="both"/>
        <w:rPr>
          <w:rFonts w:eastAsia="Times New Roman" w:cs="Times New Roman"/>
          <w:szCs w:val="26"/>
        </w:rPr>
      </w:pPr>
      <w:r>
        <w:rPr>
          <w:rFonts w:eastAsia="Times New Roman" w:cs="Times New Roman"/>
          <w:szCs w:val="26"/>
        </w:rPr>
        <w:t>Во время экзамена на рабочем столе участника экзамена, помимо ЭМ, могут находиться:</w:t>
      </w:r>
    </w:p>
    <w:p w:rsidR="0044094B" w:rsidRDefault="003A43E5">
      <w:pPr>
        <w:widowControl w:val="0"/>
        <w:jc w:val="both"/>
        <w:rPr>
          <w:rFonts w:eastAsia="Times New Roman" w:cs="Times New Roman"/>
          <w:color w:val="000000"/>
          <w:szCs w:val="26"/>
          <w:lang w:eastAsia="ru-RU"/>
        </w:rPr>
      </w:pPr>
      <w:proofErr w:type="spellStart"/>
      <w:r>
        <w:rPr>
          <w:rFonts w:eastAsia="Times New Roman" w:cs="Times New Roman"/>
          <w:color w:val="000000"/>
          <w:szCs w:val="26"/>
          <w:lang w:eastAsia="ru-RU"/>
        </w:rPr>
        <w:t>гелевая</w:t>
      </w:r>
      <w:proofErr w:type="spellEnd"/>
      <w:r>
        <w:rPr>
          <w:rFonts w:eastAsia="Times New Roman" w:cs="Times New Roman"/>
          <w:color w:val="000000"/>
          <w:szCs w:val="26"/>
          <w:lang w:eastAsia="ru-RU"/>
        </w:rPr>
        <w:t xml:space="preserve">, капиллярная ручка с чернилами черного цвета; </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документ, удостоверяющий личность;</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лекарства и питание (при необходимости);</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lastRenderedPageBreak/>
        <w:t>средства обучения и воспитания (по математике - линейка</w:t>
      </w:r>
      <w:r>
        <w:rPr>
          <w:rStyle w:val="aa"/>
          <w:rFonts w:eastAsia="Times New Roman"/>
          <w:color w:val="000000"/>
          <w:szCs w:val="26"/>
          <w:lang w:eastAsia="ru-RU"/>
        </w:rPr>
        <w:footnoteReference w:id="10"/>
      </w:r>
      <w:r>
        <w:rPr>
          <w:rFonts w:eastAsia="Times New Roman" w:cs="Times New Roman"/>
          <w:color w:val="000000"/>
          <w:szCs w:val="26"/>
          <w:lang w:eastAsia="ru-RU"/>
        </w:rPr>
        <w:t>; по физике – линейка;  непрограммируемый калькулятор</w:t>
      </w:r>
      <w:r>
        <w:rPr>
          <w:rStyle w:val="aa"/>
          <w:rFonts w:eastAsia="Times New Roman"/>
          <w:color w:val="000000"/>
          <w:szCs w:val="26"/>
          <w:lang w:eastAsia="ru-RU"/>
        </w:rPr>
        <w:footnoteReference w:id="11"/>
      </w:r>
      <w:r>
        <w:rPr>
          <w:rFonts w:eastAsia="Times New Roman" w:cs="Times New Roman"/>
          <w:color w:val="000000"/>
          <w:szCs w:val="26"/>
          <w:lang w:eastAsia="ru-RU"/>
        </w:rPr>
        <w:t>; 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w:t>
      </w:r>
      <w:r>
        <w:rPr>
          <w:rStyle w:val="aa"/>
          <w:rFonts w:eastAsia="Times New Roman"/>
          <w:color w:val="000000"/>
          <w:szCs w:val="26"/>
          <w:lang w:eastAsia="ru-RU"/>
        </w:rPr>
        <w:footnoteReference w:id="12"/>
      </w:r>
      <w:r>
        <w:rPr>
          <w:rFonts w:eastAsia="Times New Roman" w:cs="Times New Roman"/>
          <w:color w:val="000000"/>
          <w:szCs w:val="26"/>
          <w:lang w:eastAsia="ru-RU"/>
        </w:rPr>
        <w:t xml:space="preserve">, непрограммируемый калькулятор) </w:t>
      </w:r>
      <w:r>
        <w:rPr>
          <w:rFonts w:eastAsia="Times New Roman" w:cs="Times New Roman"/>
          <w:i/>
          <w:color w:val="000000"/>
          <w:szCs w:val="26"/>
          <w:lang w:eastAsia="ru-RU"/>
        </w:rPr>
        <w:t>(обращаем внимание, что некоторые средства обучения и воспитания входят в состав КИМ,  приносить данные средства обучения и воспитания на экзамен участнику нет необходимости)</w:t>
      </w:r>
      <w:r>
        <w:rPr>
          <w:rFonts w:eastAsia="Times New Roman" w:cs="Times New Roman"/>
          <w:color w:val="000000"/>
          <w:szCs w:val="26"/>
          <w:lang w:eastAsia="ru-RU"/>
        </w:rPr>
        <w:t>;</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 xml:space="preserve">специальные технические средства (для участников экзамена с ОВЗ, участников экзамена </w:t>
      </w:r>
      <w:r>
        <w:rPr>
          <w:rFonts w:cs="Times New Roman"/>
          <w:sz w:val="28"/>
          <w:szCs w:val="28"/>
        </w:rPr>
        <w:t xml:space="preserve">– </w:t>
      </w:r>
      <w:r>
        <w:rPr>
          <w:rFonts w:eastAsia="Times New Roman" w:cs="Times New Roman"/>
          <w:color w:val="000000"/>
          <w:szCs w:val="26"/>
          <w:lang w:eastAsia="ru-RU"/>
        </w:rPr>
        <w:t>детей-инвалидов, инвалидов);</w:t>
      </w:r>
    </w:p>
    <w:p w:rsidR="0044094B" w:rsidRDefault="003A43E5">
      <w:pPr>
        <w:pStyle w:val="ab"/>
        <w:jc w:val="both"/>
        <w:rPr>
          <w:color w:val="000000"/>
          <w:sz w:val="26"/>
          <w:szCs w:val="26"/>
        </w:rPr>
      </w:pPr>
      <w:r>
        <w:rPr>
          <w:color w:val="000000"/>
          <w:sz w:val="26"/>
          <w:szCs w:val="26"/>
        </w:rPr>
        <w:t xml:space="preserve">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w:t>
      </w:r>
      <w:r>
        <w:rPr>
          <w:sz w:val="26"/>
          <w:szCs w:val="26"/>
        </w:rPr>
        <w:t xml:space="preserve">листы бумаги для черновиков </w:t>
      </w:r>
      <w:r>
        <w:rPr>
          <w:color w:val="000000"/>
          <w:sz w:val="26"/>
          <w:szCs w:val="26"/>
        </w:rPr>
        <w:t>не выдаются).</w:t>
      </w:r>
    </w:p>
    <w:p w:rsidR="0044094B" w:rsidRDefault="003A43E5">
      <w:pPr>
        <w:widowControl w:val="0"/>
        <w:jc w:val="both"/>
        <w:rPr>
          <w:rFonts w:eastAsia="Times New Roman" w:cs="Times New Roman"/>
          <w:szCs w:val="26"/>
        </w:rPr>
      </w:pPr>
      <w:r>
        <w:rPr>
          <w:rFonts w:eastAsia="Times New Roman" w:cs="Times New Roman"/>
          <w:szCs w:val="26"/>
        </w:rPr>
        <w:t>Во время экзамена участники экзамена 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экзамена оставляют документ, удостоверяющий личность, ЭМ, письменные принадлежности и листы бумаги для черновиков</w:t>
      </w:r>
      <w:r>
        <w:rPr>
          <w:rFonts w:eastAsia="Times New Roman" w:cs="Times New Roman"/>
          <w:szCs w:val="26"/>
          <w:lang w:eastAsia="ru-RU"/>
        </w:rPr>
        <w:t xml:space="preserve"> </w:t>
      </w:r>
      <w:r>
        <w:rPr>
          <w:rFonts w:eastAsia="Times New Roman" w:cs="Times New Roman"/>
          <w:szCs w:val="26"/>
        </w:rPr>
        <w:t>со</w:t>
      </w:r>
      <w:r>
        <w:rPr>
          <w:rFonts w:eastAsia="Times New Roman" w:cs="Times New Roman"/>
          <w:szCs w:val="26"/>
          <w:lang w:eastAsia="ru-RU"/>
        </w:rPr>
        <w:t> </w:t>
      </w:r>
      <w:r>
        <w:rPr>
          <w:rFonts w:eastAsia="Times New Roman" w:cs="Times New Roman"/>
          <w:szCs w:val="26"/>
        </w:rPr>
        <w:t xml:space="preserve">штампом образовательной организации, на базе которой организован ППЭ, на рабочем столе, а организатор проверяет комплектность оставленных ЭМ. </w:t>
      </w:r>
    </w:p>
    <w:p w:rsidR="0044094B" w:rsidRDefault="003A43E5">
      <w:pPr>
        <w:widowControl w:val="0"/>
        <w:jc w:val="both"/>
        <w:rPr>
          <w:rFonts w:eastAsia="Times New Roman" w:cs="Times New Roman"/>
          <w:szCs w:val="26"/>
        </w:rPr>
      </w:pPr>
      <w:r>
        <w:rPr>
          <w:rFonts w:eastAsia="Times New Roman" w:cs="Times New Roman"/>
          <w:szCs w:val="26"/>
        </w:rPr>
        <w:t>Каждый выход участника экзамена из аудитории фиксируется организаторами в ведомости учёта времени отсутствия участников экзамена в аудитории (форма ППЭ-12-04-МАШ). Если один и тот же участник экзамена 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Штабе ППЭ по схеме, установленной руководителем ППЭ).</w:t>
      </w:r>
    </w:p>
    <w:p w:rsidR="0044094B" w:rsidRDefault="003A43E5">
      <w:pPr>
        <w:pStyle w:val="2"/>
        <w:ind w:left="0" w:firstLine="709"/>
        <w:jc w:val="both"/>
      </w:pPr>
      <w:bookmarkStart w:id="25" w:name="_Toc26540134"/>
      <w:r>
        <w:t xml:space="preserve">Завершение выполнения экзаменационной работы участниками </w:t>
      </w:r>
      <w:r>
        <w:rPr>
          <w:bCs/>
          <w:szCs w:val="26"/>
          <w:lang w:eastAsia="ru-RU"/>
        </w:rPr>
        <w:t>экзамена</w:t>
      </w:r>
      <w:r>
        <w:t xml:space="preserve"> и организация сбора ЭМ</w:t>
      </w:r>
      <w:bookmarkEnd w:id="25"/>
    </w:p>
    <w:p w:rsidR="0044094B" w:rsidRDefault="003A43E5">
      <w:pPr>
        <w:widowControl w:val="0"/>
        <w:jc w:val="both"/>
        <w:rPr>
          <w:rFonts w:eastAsia="Times New Roman" w:cs="Times New Roman"/>
          <w:szCs w:val="26"/>
        </w:rPr>
      </w:pPr>
      <w:r>
        <w:rPr>
          <w:rFonts w:eastAsia="Times New Roman" w:cs="Times New Roman"/>
          <w:szCs w:val="26"/>
        </w:rPr>
        <w:t>Участники экзамена, досрочно завершившие выполнение экзаменационной работы, сдают ЭМ и листы бумаги для черновиков</w:t>
      </w:r>
      <w:r>
        <w:t xml:space="preserve"> </w:t>
      </w:r>
      <w:r>
        <w:rPr>
          <w:rFonts w:eastAsia="Times New Roman" w:cs="Times New Roman"/>
          <w:szCs w:val="26"/>
        </w:rPr>
        <w:t>со штампом образовательной организации, на базе которой организован ППЭ, организаторам, не дожидаясь завершения окончания экзамена. Организаторы принимают от них все ЭМ, заполняют форму ППЭ-05-02 и получают подписи участников в указанной форме, после чего участники покидают аудиторию и в сопровождении организатора вне аудитории покидают ППЭ.</w:t>
      </w:r>
    </w:p>
    <w:p w:rsidR="0044094B" w:rsidRDefault="003A43E5">
      <w:pPr>
        <w:widowControl w:val="0"/>
        <w:jc w:val="both"/>
        <w:rPr>
          <w:rFonts w:eastAsia="Times New Roman" w:cs="Times New Roman"/>
          <w:szCs w:val="26"/>
        </w:rPr>
      </w:pPr>
      <w:r>
        <w:rPr>
          <w:rFonts w:eastAsia="Times New Roman" w:cs="Times New Roman"/>
          <w:szCs w:val="26"/>
        </w:rPr>
        <w:t>За 30 минут и за 5 минут до окончания экзамена организаторы сообщают участникам экзамена о скором завершении экзамена и напоминают о необходимости перенести ответы из  листов бумаги для черновиков</w:t>
      </w:r>
      <w:r>
        <w:rPr>
          <w:rFonts w:eastAsia="Times New Roman" w:cs="Times New Roman"/>
          <w:color w:val="000000"/>
          <w:szCs w:val="26"/>
        </w:rPr>
        <w:t>,</w:t>
      </w:r>
      <w:r>
        <w:rPr>
          <w:rFonts w:eastAsia="Times New Roman" w:cs="Times New Roman"/>
          <w:szCs w:val="26"/>
        </w:rPr>
        <w:t> КИМ в бланки ЕГЭ.</w:t>
      </w:r>
    </w:p>
    <w:p w:rsidR="0044094B" w:rsidRDefault="003A43E5">
      <w:pPr>
        <w:widowControl w:val="0"/>
        <w:jc w:val="both"/>
        <w:rPr>
          <w:rFonts w:eastAsia="Times New Roman" w:cs="Times New Roman"/>
          <w:szCs w:val="26"/>
        </w:rPr>
      </w:pPr>
      <w:r>
        <w:rPr>
          <w:rFonts w:eastAsia="Times New Roman" w:cs="Times New Roman"/>
          <w:szCs w:val="26"/>
        </w:rPr>
        <w:t>По истечении времени экзамена организаторы в центре видимости камер видеонаблюдения объявляют об окончании экзамена. Участники экзамена откладывают ЭМ, включая КИМ и листы бумаги для черновиков</w:t>
      </w:r>
      <w:r>
        <w:t xml:space="preserve"> </w:t>
      </w:r>
      <w:r>
        <w:rPr>
          <w:rFonts w:eastAsia="Times New Roman" w:cs="Times New Roman"/>
          <w:szCs w:val="26"/>
        </w:rPr>
        <w:t>со штампом образовательной организации, на базе которой организован ППЭ, на край своего стола.</w:t>
      </w:r>
      <w:r>
        <w:rPr>
          <w:rFonts w:eastAsia="Times New Roman" w:cs="Times New Roman"/>
          <w:szCs w:val="26"/>
          <w:lang w:eastAsia="ru-RU"/>
        </w:rPr>
        <w:t xml:space="preserve"> Организаторы </w:t>
      </w:r>
      <w:r>
        <w:rPr>
          <w:rFonts w:eastAsia="Times New Roman" w:cs="Times New Roman"/>
          <w:szCs w:val="26"/>
          <w:lang w:eastAsia="ru-RU"/>
        </w:rPr>
        <w:lastRenderedPageBreak/>
        <w:t xml:space="preserve">собирают </w:t>
      </w:r>
      <w:r>
        <w:rPr>
          <w:rFonts w:eastAsia="Times New Roman" w:cs="Times New Roman"/>
          <w:szCs w:val="26"/>
        </w:rPr>
        <w:t>ЭМ</w:t>
      </w:r>
      <w:r>
        <w:rPr>
          <w:rFonts w:eastAsia="Times New Roman" w:cs="Times New Roman"/>
          <w:szCs w:val="26"/>
          <w:lang w:eastAsia="ru-RU"/>
        </w:rPr>
        <w:t> </w:t>
      </w:r>
      <w:r>
        <w:rPr>
          <w:rFonts w:eastAsia="Times New Roman" w:cs="Times New Roman"/>
          <w:szCs w:val="26"/>
        </w:rPr>
        <w:t>у участников экзамена. Оформление соответствующих форм ППЭ (включая сбор подписей участников экзамена в форме ППЭ-05-02), осуществление раскладки и последующая упаковка организаторами ЭМ, собранных у участников экзамена, осуществляется в специально выделенном в аудитории месте (столе), находящемся в зоне видимости камер видеонаблюдения. Раскладка и упаковка ЭМ подробно описаны в инструкции для организатора в аудитории (приложение 1.4).</w:t>
      </w:r>
    </w:p>
    <w:p w:rsidR="0044094B" w:rsidRDefault="003A43E5">
      <w:pPr>
        <w:jc w:val="both"/>
        <w:rPr>
          <w:rFonts w:cs="Times New Roman"/>
          <w:szCs w:val="26"/>
          <w:lang w:eastAsia="ru-RU"/>
        </w:rPr>
      </w:pPr>
      <w:r>
        <w:rPr>
          <w:rFonts w:cs="Times New Roman"/>
          <w:szCs w:val="26"/>
          <w:lang w:eastAsia="ru-RU"/>
        </w:rPr>
        <w:t>После окончания времени выполнения экзаменационной работы организатор извлекает электронный носитель с ЭМ из станции печати ЭМ и убирает его в сейф-пакет, из которого он был извлечён, для передачи руководителю ППЭ в Штабе ППЭ (вместе с остальными ЭМ). Запрещается извлекать электронный носитель после начала печати ЭМ до завершения времени выполнения экзаменационной работы (за исключением случаев использования резервного электронного носителя).</w:t>
      </w:r>
    </w:p>
    <w:p w:rsidR="0044094B" w:rsidRDefault="003A43E5">
      <w:pPr>
        <w:jc w:val="both"/>
        <w:rPr>
          <w:rFonts w:cs="Times New Roman"/>
          <w:szCs w:val="26"/>
          <w:lang w:eastAsia="ru-RU"/>
        </w:rPr>
      </w:pPr>
      <w:r>
        <w:rPr>
          <w:rFonts w:cs="Times New Roman"/>
          <w:szCs w:val="26"/>
          <w:lang w:eastAsia="ru-RU"/>
        </w:rPr>
        <w:t xml:space="preserve">В течение всего времени работы станции печати ЭМ формируется электронный журнал ее работы, включающий в себя информацию о времени начала и завершения работы с программным обеспечением, расшифрованных и отправленных на принтер ЭМ с указанием времени выполнения операций. </w:t>
      </w:r>
    </w:p>
    <w:p w:rsidR="0044094B" w:rsidRDefault="003A43E5">
      <w:pPr>
        <w:jc w:val="both"/>
        <w:rPr>
          <w:rFonts w:cs="Times New Roman"/>
          <w:szCs w:val="26"/>
          <w:lang w:eastAsia="ru-RU"/>
        </w:rPr>
      </w:pPr>
      <w:r>
        <w:rPr>
          <w:rFonts w:cs="Times New Roman"/>
          <w:szCs w:val="26"/>
          <w:lang w:eastAsia="ru-RU"/>
        </w:rPr>
        <w:t xml:space="preserve">После завершения выполнения экзаменационной работы участниками экзамена </w:t>
      </w:r>
      <w:r>
        <w:rPr>
          <w:rFonts w:eastAsia="Times New Roman" w:cs="Times New Roman"/>
          <w:szCs w:val="26"/>
          <w:lang w:eastAsia="ru-RU"/>
        </w:rPr>
        <w:t xml:space="preserve"> </w:t>
      </w:r>
      <w:r>
        <w:rPr>
          <w:rFonts w:cs="Times New Roman"/>
          <w:szCs w:val="26"/>
          <w:lang w:eastAsia="ru-RU"/>
        </w:rPr>
        <w:t xml:space="preserve">технический специалист проходит по аудиториям, совместно с организаторами в аудитории печатает протокол печати </w:t>
      </w:r>
      <w:r>
        <w:rPr>
          <w:rFonts w:cs="Times New Roman"/>
          <w:color w:val="000000"/>
          <w:szCs w:val="26"/>
          <w:lang w:eastAsia="ru-RU"/>
        </w:rPr>
        <w:t xml:space="preserve">полных комплектов </w:t>
      </w:r>
      <w:r>
        <w:rPr>
          <w:rFonts w:cs="Times New Roman"/>
          <w:szCs w:val="26"/>
          <w:lang w:eastAsia="ru-RU"/>
        </w:rPr>
        <w:t xml:space="preserve">ЭМ в аудитории ППЭ (форма ППЭ-23), одновременно печатается калибровочный лист аудитории. Протоколы печати </w:t>
      </w:r>
      <w:r>
        <w:rPr>
          <w:rFonts w:cs="Times New Roman"/>
          <w:color w:val="000000"/>
          <w:szCs w:val="26"/>
          <w:lang w:eastAsia="ru-RU"/>
        </w:rPr>
        <w:t xml:space="preserve">полных комплектов </w:t>
      </w:r>
      <w:r>
        <w:rPr>
          <w:rFonts w:cs="Times New Roman"/>
          <w:szCs w:val="26"/>
          <w:lang w:eastAsia="ru-RU"/>
        </w:rPr>
        <w:t xml:space="preserve">ЭМ в аудитории ППЭ подписываются техническим специалистом, организаторами в аудитории, членом ГЭК и руководителем ППЭ и остаются на хранение в ППЭ, калибровочный лист передается в Штаб ППЭ вместе с остальными материалами аудитории. На резервных станциях печати ЭМ, не использованных в аудитории, а также в случае неявки участников, технический специалист завершает экзамен, печатает и совместно с руководителем ППЭ подписывает протокол использования станции печати ЭМ </w:t>
      </w:r>
      <w:r>
        <w:rPr>
          <w:rFonts w:cs="Times New Roman"/>
          <w:color w:val="000000"/>
          <w:szCs w:val="26"/>
          <w:lang w:eastAsia="ru-RU"/>
        </w:rPr>
        <w:t>в аудитории ППЭ</w:t>
      </w:r>
      <w:r>
        <w:rPr>
          <w:rFonts w:cs="Times New Roman"/>
          <w:szCs w:val="26"/>
          <w:lang w:eastAsia="ru-RU"/>
        </w:rPr>
        <w:t xml:space="preserve"> (форма ППЭ-23-01), протокол остается на хранение в ППЭ. На каждой станции печати ЭМ, включая резервные и замененные, технический специалист выполняет сохранение электронных журналов работы станции печати ЭМ на  </w:t>
      </w:r>
      <w:proofErr w:type="spellStart"/>
      <w:r>
        <w:rPr>
          <w:rFonts w:cs="Times New Roman"/>
          <w:szCs w:val="26"/>
          <w:lang w:eastAsia="ru-RU"/>
        </w:rPr>
        <w:t>флеш</w:t>
      </w:r>
      <w:proofErr w:type="spellEnd"/>
      <w:r>
        <w:rPr>
          <w:rFonts w:cs="Times New Roman"/>
          <w:szCs w:val="26"/>
          <w:lang w:eastAsia="ru-RU"/>
        </w:rPr>
        <w:t xml:space="preserve">-накопитель для переноса данных между станциями ППЭ. </w:t>
      </w:r>
    </w:p>
    <w:p w:rsidR="0044094B" w:rsidRDefault="003A43E5">
      <w:pPr>
        <w:widowControl w:val="0"/>
        <w:jc w:val="both"/>
        <w:rPr>
          <w:rFonts w:eastAsia="Times New Roman" w:cs="Times New Roman"/>
          <w:color w:val="000000"/>
          <w:szCs w:val="26"/>
        </w:rPr>
      </w:pPr>
      <w:r>
        <w:rPr>
          <w:rFonts w:eastAsia="Times New Roman" w:cs="Times New Roman"/>
          <w:szCs w:val="26"/>
        </w:rPr>
        <w:t>По завершении соответствующих процедур организаторы проходят в Штаб ППЭ с ЭМ и передают ЭМ, включая калибровочный лист аудитории, руководителю ППЭ в присутствии члена ГЭК по </w:t>
      </w:r>
      <w:r>
        <w:rPr>
          <w:rFonts w:eastAsia="Times New Roman" w:cs="Times New Roman"/>
          <w:color w:val="000000"/>
          <w:szCs w:val="26"/>
        </w:rPr>
        <w:t xml:space="preserve">форме ППЭ-14-02 «Ведомость учета экзаменационных материалов». Факт передачи калибровочного листа отмечается в форме ППЭ-14-02 «Ведомость учета экзаменационных материалов». Прием ЭМ должен проводиться за специально отведенным столом, находящимся в зоне видимости камер видеонаблюдения. Электронные носители руководитель ППЭ принимает по форме ППЭ-14-04 «Ведомость материалов доставочного сейф-пакета по экзамену», получая подпись ответственного организатора.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ЭМ, которые организаторы передают руководителю ППЭ:</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запечатанный ВДП с бланками регистрации,</w:t>
      </w:r>
      <w:r>
        <w:rPr>
          <w:rFonts w:cs="Times New Roman"/>
          <w:szCs w:val="26"/>
        </w:rPr>
        <w:t xml:space="preserve"> </w:t>
      </w:r>
      <w:r>
        <w:rPr>
          <w:rFonts w:eastAsia="Times New Roman" w:cs="Times New Roman"/>
          <w:spacing w:val="-3"/>
          <w:szCs w:val="26"/>
        </w:rPr>
        <w:t>бланками ответов № 1,</w:t>
      </w:r>
      <w:r>
        <w:rPr>
          <w:rFonts w:cs="Times New Roman"/>
          <w:szCs w:val="26"/>
        </w:rPr>
        <w:t xml:space="preserve"> </w:t>
      </w:r>
      <w:r>
        <w:rPr>
          <w:rFonts w:eastAsia="Times New Roman" w:cs="Times New Roman"/>
          <w:spacing w:val="-3"/>
          <w:szCs w:val="26"/>
        </w:rPr>
        <w:t>бланками ответов № 2 (лист 1 и лист 2),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КИМ участников экзамена, вложенные в сейф-пакет (</w:t>
      </w:r>
      <w:r>
        <w:rPr>
          <w:rFonts w:cs="Times New Roman"/>
          <w:color w:val="000000"/>
          <w:szCs w:val="26"/>
        </w:rPr>
        <w:t>ВДП в аудиториях с количеством запланированных участников не более 7)</w:t>
      </w:r>
      <w:r>
        <w:rPr>
          <w:rFonts w:eastAsia="Times New Roman" w:cs="Times New Roman"/>
          <w:spacing w:val="-3"/>
          <w:szCs w:val="26"/>
        </w:rPr>
        <w:t>;</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электронный носитель в сейф-пакете, в котором он был выдан (принимается по форме </w:t>
      </w:r>
      <w:r>
        <w:rPr>
          <w:rFonts w:cs="Times New Roman"/>
          <w:szCs w:val="26"/>
        </w:rPr>
        <w:t xml:space="preserve">ППЭ-14-04 «Ведомость материалов доставочного сейф-пакета </w:t>
      </w:r>
      <w:r>
        <w:rPr>
          <w:rFonts w:cs="Times New Roman"/>
          <w:color w:val="000000"/>
          <w:szCs w:val="26"/>
          <w:lang w:eastAsia="ru-RU"/>
        </w:rPr>
        <w:t>по экзамену</w:t>
      </w:r>
      <w:r>
        <w:rPr>
          <w:rFonts w:cs="Times New Roman"/>
          <w:szCs w:val="26"/>
        </w:rPr>
        <w:t>» под подпись ответственного организатора;</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ВДП с испорченными комплектами ЭМ;</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lastRenderedPageBreak/>
        <w:t>запечатанный конверт с использованными черновиками;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неиспользованные </w:t>
      </w:r>
      <w:r>
        <w:rPr>
          <w:rFonts w:eastAsia="Times New Roman" w:cs="Times New Roman"/>
          <w:szCs w:val="26"/>
          <w:lang w:eastAsia="ru-RU"/>
        </w:rPr>
        <w:t>листы бумаги для черновиков</w:t>
      </w:r>
      <w:r>
        <w:t xml:space="preserve"> </w:t>
      </w:r>
      <w:r>
        <w:rPr>
          <w:rFonts w:eastAsia="Times New Roman" w:cs="Times New Roman"/>
          <w:szCs w:val="26"/>
          <w:lang w:eastAsia="ru-RU"/>
        </w:rPr>
        <w:t>со штампом образовательной организации, на базе которой организован ППЭ</w:t>
      </w:r>
      <w:r>
        <w:rPr>
          <w:rFonts w:eastAsia="Times New Roman" w:cs="Times New Roman"/>
          <w:spacing w:val="-3"/>
          <w:szCs w:val="26"/>
        </w:rPr>
        <w:t xml:space="preserve">;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форму ППЭ-05-02 «Протокол проведения </w:t>
      </w:r>
      <w:r>
        <w:rPr>
          <w:rFonts w:eastAsia="Times New Roman" w:cs="Times New Roman"/>
          <w:szCs w:val="26"/>
          <w:lang w:eastAsia="ru-RU"/>
        </w:rPr>
        <w:t xml:space="preserve">экзамена </w:t>
      </w:r>
      <w:r>
        <w:rPr>
          <w:rFonts w:eastAsia="Times New Roman" w:cs="Times New Roman"/>
          <w:color w:val="000000"/>
          <w:szCs w:val="26"/>
          <w:lang w:eastAsia="ru-RU"/>
        </w:rPr>
        <w:t xml:space="preserve">в аудитории»;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форму ППЭ-12-02 «Ведомость коррекции персональных данных участников </w:t>
      </w:r>
      <w:r>
        <w:rPr>
          <w:rFonts w:eastAsia="Times New Roman" w:cs="Times New Roman"/>
          <w:szCs w:val="26"/>
          <w:lang w:eastAsia="ru-RU"/>
        </w:rPr>
        <w:t>экзамена</w:t>
      </w:r>
      <w:r>
        <w:rPr>
          <w:rFonts w:eastAsia="Times New Roman" w:cs="Times New Roman"/>
          <w:color w:val="000000"/>
          <w:szCs w:val="26"/>
          <w:lang w:eastAsia="ru-RU"/>
        </w:rPr>
        <w:t xml:space="preserve"> в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форму ППЭ-12-04-МАШ «Ведомость учета времени отсутствия участников </w:t>
      </w:r>
      <w:r>
        <w:rPr>
          <w:rFonts w:eastAsia="Times New Roman" w:cs="Times New Roman"/>
          <w:szCs w:val="26"/>
          <w:lang w:eastAsia="ru-RU"/>
        </w:rPr>
        <w:t xml:space="preserve">экзамена </w:t>
      </w:r>
      <w:r>
        <w:rPr>
          <w:rFonts w:cs="Times New Roman"/>
          <w:color w:val="000000"/>
          <w:szCs w:val="26"/>
          <w:lang w:eastAsia="ru-RU"/>
        </w:rPr>
        <w:t>в аудитории»;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неиспользованные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калибровочный лист с каждой использованной в аудитории станции печати ЭМ;</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служебные записки (при наличии).</w:t>
      </w:r>
    </w:p>
    <w:p w:rsidR="0044094B" w:rsidRDefault="003A43E5">
      <w:pPr>
        <w:jc w:val="both"/>
        <w:rPr>
          <w:rFonts w:cs="Times New Roman"/>
          <w:szCs w:val="26"/>
          <w:lang w:eastAsia="ru-RU"/>
        </w:rPr>
      </w:pPr>
      <w:r>
        <w:rPr>
          <w:rFonts w:cs="Times New Roman"/>
          <w:szCs w:val="26"/>
          <w:lang w:eastAsia="ru-RU"/>
        </w:rPr>
        <w:t xml:space="preserve">После сохранения электронных журналов работы всех станций печати ЭМ во всех аудиториях ППЭ на </w:t>
      </w:r>
      <w:proofErr w:type="spellStart"/>
      <w:r>
        <w:rPr>
          <w:rFonts w:cs="Times New Roman"/>
          <w:szCs w:val="26"/>
          <w:lang w:eastAsia="ru-RU"/>
        </w:rPr>
        <w:t>флеш</w:t>
      </w:r>
      <w:proofErr w:type="spellEnd"/>
      <w:r>
        <w:rPr>
          <w:rFonts w:cs="Times New Roman"/>
          <w:szCs w:val="26"/>
          <w:lang w:eastAsia="ru-RU"/>
        </w:rPr>
        <w:t>-накопитель для переноса данных между станциями ППЭ технический специалист при участии руководителя ППЭ передает электронные журналы работы станций печати ЭМ и статус о завершении экзамена в ППЭ в систему мониторинга готовности ППЭ с помощью основной станции авторизации в Штабе ППЭ.</w:t>
      </w:r>
    </w:p>
    <w:p w:rsidR="0044094B" w:rsidRPr="00AC03C4" w:rsidRDefault="003A43E5">
      <w:pPr>
        <w:pStyle w:val="1"/>
        <w:ind w:left="0" w:firstLine="709"/>
        <w:jc w:val="both"/>
        <w:rPr>
          <w:sz w:val="28"/>
        </w:rPr>
      </w:pPr>
      <w:bookmarkStart w:id="26" w:name="_Toc26540135"/>
      <w:r w:rsidRPr="00AC03C4">
        <w:rPr>
          <w:sz w:val="28"/>
        </w:rPr>
        <w:lastRenderedPageBreak/>
        <w:t>Завершение экзамена в ППЭ</w:t>
      </w:r>
      <w:bookmarkEnd w:id="26"/>
    </w:p>
    <w:p w:rsidR="0044094B" w:rsidRDefault="003A43E5">
      <w:pPr>
        <w:pStyle w:val="2"/>
        <w:ind w:left="0" w:firstLine="709"/>
        <w:jc w:val="both"/>
      </w:pPr>
      <w:bookmarkStart w:id="27" w:name="_Toc26540136"/>
      <w:r>
        <w:t xml:space="preserve">Порядок перевода бланков ответов участников </w:t>
      </w:r>
      <w:r>
        <w:rPr>
          <w:bCs/>
          <w:szCs w:val="26"/>
          <w:lang w:eastAsia="ru-RU"/>
        </w:rPr>
        <w:t>экзамена</w:t>
      </w:r>
      <w:r>
        <w:t xml:space="preserve"> в электронный вид</w:t>
      </w:r>
      <w:bookmarkEnd w:id="27"/>
    </w:p>
    <w:p w:rsidR="0044094B" w:rsidRDefault="003A43E5">
      <w:pPr>
        <w:jc w:val="both"/>
        <w:rPr>
          <w:rFonts w:cs="Times New Roman"/>
          <w:szCs w:val="26"/>
        </w:rPr>
      </w:pPr>
      <w:r>
        <w:rPr>
          <w:rFonts w:cs="Times New Roman"/>
          <w:szCs w:val="26"/>
        </w:rPr>
        <w:t>Для осуществления перевода бланков ответов участников экзамена в электронный вид в ППЭ необходимо осуществить техническую подготовку и контроль технической готовности в установленные настоящими методическими рекомендациями сроки.</w:t>
      </w:r>
    </w:p>
    <w:p w:rsidR="0044094B" w:rsidRDefault="003A43E5">
      <w:pPr>
        <w:jc w:val="both"/>
        <w:rPr>
          <w:rFonts w:cs="Times New Roman"/>
          <w:szCs w:val="26"/>
        </w:rPr>
      </w:pPr>
      <w:r>
        <w:rPr>
          <w:rFonts w:cs="Times New Roman"/>
          <w:szCs w:val="26"/>
        </w:rPr>
        <w:t>Перевод бланков ответов участников экзамена в электронный вид в ППЭ возможен только если в данном ППЭ есть хотя бы одна аудитория, в которой осуществлялась печать ЭМ. В противном случае сканирование ЭМ осуществляется в РЦОИ.</w:t>
      </w:r>
    </w:p>
    <w:p w:rsidR="0044094B" w:rsidRDefault="003A43E5">
      <w:pPr>
        <w:jc w:val="both"/>
        <w:rPr>
          <w:rFonts w:cs="Times New Roman"/>
          <w:szCs w:val="26"/>
        </w:rPr>
      </w:pPr>
      <w:r>
        <w:rPr>
          <w:rFonts w:cs="Times New Roman"/>
          <w:szCs w:val="26"/>
        </w:rPr>
        <w:t>В день проведения экзамена член ГЭК должен прибыть в ППЭ с </w:t>
      </w:r>
      <w:proofErr w:type="spellStart"/>
      <w:r>
        <w:rPr>
          <w:rFonts w:cs="Times New Roman"/>
          <w:szCs w:val="26"/>
        </w:rPr>
        <w:t>токеном</w:t>
      </w:r>
      <w:proofErr w:type="spellEnd"/>
      <w:r>
        <w:rPr>
          <w:rFonts w:cs="Times New Roman"/>
          <w:szCs w:val="26"/>
        </w:rPr>
        <w:t xml:space="preserve"> члена ГЭК.</w:t>
      </w:r>
    </w:p>
    <w:p w:rsidR="0044094B" w:rsidRDefault="003A43E5">
      <w:pPr>
        <w:jc w:val="both"/>
        <w:rPr>
          <w:rFonts w:cs="Times New Roman"/>
          <w:szCs w:val="26"/>
        </w:rPr>
      </w:pPr>
      <w:r>
        <w:rPr>
          <w:rFonts w:cs="Times New Roman"/>
          <w:szCs w:val="26"/>
        </w:rPr>
        <w:t xml:space="preserve">По окончании выполнения экзаменационной работы участниками экзаменов ответственный организатор в аудитории собирает и упаковывает бланки регистрации, бланки ответов № 1, бланки ответов № 2 лист 1, бланки ответов № 2 лист 2, ДБО № 2 (за исключением проведения ЕГЭ по математике базового уровня) в один ВДП и запечатывает его. На каждом ВДП напечатан «Сопроводительный бланк к материалам ЕГЭ», обязательный к заполнению. </w:t>
      </w:r>
    </w:p>
    <w:p w:rsidR="0044094B" w:rsidRDefault="003A43E5">
      <w:pPr>
        <w:jc w:val="both"/>
        <w:rPr>
          <w:rFonts w:cs="Times New Roman"/>
          <w:szCs w:val="26"/>
        </w:rPr>
      </w:pPr>
      <w:r>
        <w:rPr>
          <w:rFonts w:cs="Times New Roman"/>
          <w:szCs w:val="26"/>
        </w:rPr>
        <w:t>Ответственный организатор в аудитории передает запечатанный ВДП с бланками регистрации, бланками ответов № 1, бланками ответов № 2 лист 1, бланками ответов № 2 лист 2, ДБО № 2 (за исключением проведения ЕГЭ по математике базового уровня) вместе с другими материалами (формами ППЭ, служебными записками, и пр.)</w:t>
      </w:r>
      <w:r>
        <w:t xml:space="preserve"> </w:t>
      </w:r>
      <w:r>
        <w:rPr>
          <w:rFonts w:cs="Times New Roman"/>
          <w:szCs w:val="26"/>
        </w:rPr>
        <w:t>и калибровочным листом (листами) использованных в аудитории станций печати ЭМ руководителю ППЭ в Штабе ППЭ в зоне видимости камер видеонаблюдения.</w:t>
      </w:r>
    </w:p>
    <w:p w:rsidR="0044094B" w:rsidRDefault="003A43E5">
      <w:pPr>
        <w:jc w:val="both"/>
        <w:rPr>
          <w:rFonts w:cs="Times New Roman"/>
          <w:szCs w:val="26"/>
        </w:rPr>
      </w:pPr>
      <w:r>
        <w:rPr>
          <w:rFonts w:cs="Times New Roman"/>
          <w:szCs w:val="26"/>
        </w:rPr>
        <w:t>В Штабе ППЭ руководитель ППЭ в присутствии членов ГЭК по мере поступления ЭМ из аудиторий вскрывает ВДП с бланками регистрации, бланками ответов № 1, бланками ответов № 2 лист 1, бланками ответов № 2 лист 2, ДБО № 2 (за исключением проведения ЕГЭ по математике базового уровня), пересчитывает бланки ЕГЭ и оформляет соответствующие формы ППЭ.</w:t>
      </w:r>
    </w:p>
    <w:p w:rsidR="0044094B" w:rsidRDefault="003A43E5">
      <w:pPr>
        <w:jc w:val="both"/>
        <w:rPr>
          <w:rFonts w:cs="Times New Roman"/>
          <w:szCs w:val="26"/>
        </w:rPr>
      </w:pPr>
      <w:r>
        <w:rPr>
          <w:rFonts w:cs="Times New Roman"/>
          <w:szCs w:val="26"/>
        </w:rPr>
        <w:t>Организаторы в аудитории после передачи всех ЭМ руководителю ППЭ в Штабе ППЭ с разрешения руководителя ППЭ могут покинуть ППЭ.</w:t>
      </w:r>
    </w:p>
    <w:p w:rsidR="0044094B" w:rsidRDefault="003A43E5">
      <w:pPr>
        <w:jc w:val="both"/>
        <w:rPr>
          <w:rFonts w:cs="Times New Roman"/>
          <w:szCs w:val="26"/>
        </w:rPr>
      </w:pPr>
      <w:r>
        <w:rPr>
          <w:rFonts w:cs="Times New Roman"/>
          <w:szCs w:val="26"/>
        </w:rPr>
        <w:t>После завершения выполнения экзаменационной работы во всех аудиториях технический специалист при участии руководителя ППЭ передает статус о завершении экзамена в ППЭ в систему мониторинга готовности ППЭ с помощью основной станции авторизации в Штабе ППЭ.</w:t>
      </w:r>
    </w:p>
    <w:p w:rsidR="0044094B" w:rsidRDefault="003A43E5">
      <w:pPr>
        <w:jc w:val="both"/>
        <w:rPr>
          <w:rFonts w:cs="Times New Roman"/>
          <w:szCs w:val="26"/>
        </w:rPr>
      </w:pPr>
      <w:r>
        <w:rPr>
          <w:rFonts w:cs="Times New Roman"/>
          <w:szCs w:val="26"/>
        </w:rPr>
        <w:t>После заполнения формы ППЭ-13-02-МАШ «</w:t>
      </w:r>
      <w:r>
        <w:rPr>
          <w:rFonts w:cs="Times New Roman"/>
          <w:color w:val="000000"/>
          <w:szCs w:val="26"/>
        </w:rPr>
        <w:t>Сводная ведомость учёта участников и использования экзаменационных материалов в ППЭ</w:t>
      </w:r>
      <w:r>
        <w:rPr>
          <w:rFonts w:cs="Times New Roman"/>
          <w:szCs w:val="26"/>
        </w:rPr>
        <w:t>» все бланки ЕГЭ из аудитории вкладываются обратно в ВДП и вместе с калибровочным листом аудитории передаются техническому специалисту для осуществления сканирования.</w:t>
      </w:r>
    </w:p>
    <w:p w:rsidR="0044094B" w:rsidRDefault="003A43E5">
      <w:pPr>
        <w:jc w:val="both"/>
        <w:rPr>
          <w:rFonts w:cs="Times New Roman"/>
          <w:szCs w:val="26"/>
        </w:rPr>
      </w:pPr>
      <w:r>
        <w:rPr>
          <w:rFonts w:cs="Times New Roman"/>
          <w:szCs w:val="26"/>
        </w:rPr>
        <w:t xml:space="preserve">Для начала сканирования на станции сканирования в ППЭ технический специалист должен загрузить ключ доступа к ЭМ, содержащий сведения о распределении участников по аудитории проведения, ключ доступа к ЭМ должен быть активирован </w:t>
      </w:r>
      <w:proofErr w:type="spellStart"/>
      <w:r>
        <w:rPr>
          <w:rFonts w:cs="Times New Roman"/>
          <w:szCs w:val="26"/>
        </w:rPr>
        <w:t>токеном</w:t>
      </w:r>
      <w:proofErr w:type="spellEnd"/>
      <w:r>
        <w:rPr>
          <w:rFonts w:cs="Times New Roman"/>
          <w:szCs w:val="26"/>
        </w:rPr>
        <w:t xml:space="preserve"> члена ГЭК. Сканирование может быть начато по мере появления материалов, электронные журналы работы станций печати ЭМ, на которых выполнялась печать, включая замененные, могут быть загружены позднее по мере завершения экзамена в аудиториях.</w:t>
      </w:r>
    </w:p>
    <w:p w:rsidR="0044094B" w:rsidRDefault="003A43E5">
      <w:pPr>
        <w:jc w:val="both"/>
        <w:rPr>
          <w:rFonts w:cs="Times New Roman"/>
          <w:szCs w:val="26"/>
        </w:rPr>
      </w:pPr>
      <w:r>
        <w:rPr>
          <w:rFonts w:cs="Times New Roman"/>
          <w:szCs w:val="26"/>
        </w:rPr>
        <w:t xml:space="preserve">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на станции сканирования в ППЭ, а также вводит количество </w:t>
      </w:r>
      <w:r>
        <w:rPr>
          <w:rFonts w:cs="Times New Roman"/>
          <w:szCs w:val="26"/>
        </w:rPr>
        <w:lastRenderedPageBreak/>
        <w:t>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участников.</w:t>
      </w:r>
    </w:p>
    <w:p w:rsidR="0044094B" w:rsidRDefault="003A43E5">
      <w:pPr>
        <w:jc w:val="both"/>
        <w:rPr>
          <w:rFonts w:cs="Times New Roman"/>
          <w:b/>
          <w:szCs w:val="26"/>
        </w:rPr>
      </w:pPr>
      <w:r>
        <w:rPr>
          <w:rFonts w:cs="Times New Roman"/>
          <w:szCs w:val="26"/>
        </w:rPr>
        <w:t xml:space="preserve">Технический специалист выполняет калибровку сканера с использованием калибровочного листа указанной аудитории, извлекает бланки ЕГЭ из ВДП и выполняет сканирование бланков ЕГЭ </w:t>
      </w:r>
      <w:r>
        <w:rPr>
          <w:rFonts w:eastAsia="Times New Roman" w:cs="Times New Roman"/>
          <w:szCs w:val="26"/>
          <w:lang w:eastAsia="ru-RU"/>
        </w:rPr>
        <w:t>с лицевой стороны в одностороннем режиме</w:t>
      </w:r>
      <w:r>
        <w:rPr>
          <w:rFonts w:cs="Times New Roman"/>
          <w:szCs w:val="26"/>
        </w:rPr>
        <w:t xml:space="preserve">, </w:t>
      </w:r>
      <w:r>
        <w:rPr>
          <w:rFonts w:cs="Times New Roman"/>
          <w:b/>
          <w:szCs w:val="26"/>
        </w:rPr>
        <w:t>проверяет качество отсканированных изображений</w:t>
      </w:r>
      <w:r>
        <w:rPr>
          <w:rFonts w:cs="Times New Roman"/>
          <w:szCs w:val="26"/>
        </w:rPr>
        <w:t xml:space="preserve">, </w:t>
      </w:r>
      <w:r>
        <w:rPr>
          <w:rFonts w:cs="Times New Roman"/>
          <w:b/>
          <w:szCs w:val="26"/>
        </w:rPr>
        <w:t xml:space="preserve">ориентацию и последовательность всех бланков, при этом: </w:t>
      </w:r>
    </w:p>
    <w:p w:rsidR="0044094B" w:rsidRDefault="003A43E5">
      <w:pPr>
        <w:jc w:val="both"/>
        <w:rPr>
          <w:rFonts w:cs="Times New Roman"/>
          <w:szCs w:val="26"/>
        </w:rPr>
      </w:pPr>
      <w:r>
        <w:rPr>
          <w:rFonts w:cs="Times New Roman"/>
          <w:szCs w:val="26"/>
        </w:rPr>
        <w:t xml:space="preserve">за бланком ответов № 2 лист 1 должен идти бланк ответов № 2 лист 2; </w:t>
      </w:r>
    </w:p>
    <w:p w:rsidR="0044094B" w:rsidRDefault="003A43E5">
      <w:pPr>
        <w:jc w:val="both"/>
        <w:rPr>
          <w:rFonts w:cs="Times New Roman"/>
          <w:szCs w:val="26"/>
        </w:rPr>
      </w:pPr>
      <w:r>
        <w:rPr>
          <w:rFonts w:cs="Times New Roman"/>
          <w:szCs w:val="26"/>
        </w:rPr>
        <w:t xml:space="preserve">далее ДБО № 2; </w:t>
      </w:r>
    </w:p>
    <w:p w:rsidR="0044094B" w:rsidRDefault="003A43E5">
      <w:pPr>
        <w:jc w:val="both"/>
        <w:rPr>
          <w:rFonts w:cs="Times New Roman"/>
          <w:szCs w:val="26"/>
        </w:rPr>
      </w:pPr>
      <w:r>
        <w:rPr>
          <w:rFonts w:cs="Times New Roman"/>
          <w:szCs w:val="26"/>
        </w:rPr>
        <w:t>при необходимости выполняет автоматическую сортировку бланков, в том числе верифицирует значение номера ДБО № 2;</w:t>
      </w:r>
    </w:p>
    <w:p w:rsidR="0044094B" w:rsidRDefault="003A43E5">
      <w:pPr>
        <w:jc w:val="both"/>
        <w:rPr>
          <w:rFonts w:cs="Times New Roman"/>
          <w:szCs w:val="26"/>
        </w:rPr>
      </w:pPr>
      <w:r>
        <w:rPr>
          <w:rFonts w:cs="Times New Roman"/>
          <w:szCs w:val="26"/>
        </w:rPr>
        <w:t xml:space="preserve">при необходимости изменяет последовательность бланков, выполняет повторное сканирование. </w:t>
      </w:r>
    </w:p>
    <w:p w:rsidR="0044094B" w:rsidRDefault="003A43E5">
      <w:pPr>
        <w:jc w:val="both"/>
        <w:rPr>
          <w:rFonts w:cs="Times New Roman"/>
          <w:szCs w:val="26"/>
        </w:rPr>
      </w:pPr>
      <w:r>
        <w:rPr>
          <w:rFonts w:cs="Times New Roman"/>
          <w:szCs w:val="26"/>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ВДП (заполненная форма «Сопроводительный бланк к материалам ЕГЭ»), из которого были извлечены бланки. При необходимости выполняется повторное или дополнительное сканирование.</w:t>
      </w:r>
    </w:p>
    <w:p w:rsidR="0044094B" w:rsidRDefault="003A43E5">
      <w:pPr>
        <w:jc w:val="both"/>
        <w:rPr>
          <w:rFonts w:cs="Times New Roman"/>
          <w:szCs w:val="26"/>
        </w:rPr>
      </w:pPr>
      <w:r>
        <w:rPr>
          <w:rFonts w:cs="Times New Roman"/>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44094B" w:rsidRDefault="003A43E5">
      <w:pPr>
        <w:jc w:val="both"/>
        <w:rPr>
          <w:rFonts w:cs="Times New Roman"/>
          <w:szCs w:val="26"/>
        </w:rPr>
      </w:pPr>
      <w:r>
        <w:rPr>
          <w:rFonts w:cs="Times New Roman"/>
          <w:szCs w:val="26"/>
        </w:rPr>
        <w:t>Технический специалист завершает сканирование бланков текущей аудитории на станции сканирования в ППЭ, помещает бланки в ВДП, из которого они были извлечены и возвращает ВДП и калибровочный лист аудитории руководителю ППЭ.</w:t>
      </w:r>
    </w:p>
    <w:p w:rsidR="0044094B" w:rsidRDefault="003A43E5">
      <w:pPr>
        <w:jc w:val="both"/>
        <w:rPr>
          <w:rFonts w:cs="Times New Roman"/>
          <w:szCs w:val="26"/>
        </w:rPr>
      </w:pPr>
      <w:r>
        <w:rPr>
          <w:rFonts w:cs="Times New Roman"/>
          <w:szCs w:val="26"/>
        </w:rPr>
        <w:t>Далее по аналогичной процедуре технический специалист выполняет сканирование бланков из всех аудиторий.</w:t>
      </w:r>
    </w:p>
    <w:p w:rsidR="0044094B" w:rsidRDefault="003A43E5">
      <w:pPr>
        <w:contextualSpacing/>
        <w:jc w:val="both"/>
        <w:rPr>
          <w:rFonts w:cs="Times New Roman"/>
          <w:szCs w:val="26"/>
        </w:rPr>
      </w:pPr>
      <w:r>
        <w:rPr>
          <w:rFonts w:cs="Times New Roman"/>
          <w:szCs w:val="26"/>
        </w:rPr>
        <w:t>После завершения сканирования всех бланков технический специалист получает от руководителя ППЭ заполненные формы ППЭ:</w:t>
      </w:r>
    </w:p>
    <w:p w:rsidR="0044094B" w:rsidRDefault="003A43E5">
      <w:pPr>
        <w:spacing w:before="120" w:after="120"/>
        <w:contextualSpacing/>
        <w:jc w:val="both"/>
        <w:rPr>
          <w:rFonts w:cs="Times New Roman"/>
          <w:szCs w:val="26"/>
        </w:rPr>
      </w:pPr>
      <w:r>
        <w:rPr>
          <w:rFonts w:cs="Times New Roman"/>
          <w:szCs w:val="26"/>
        </w:rPr>
        <w:t xml:space="preserve">ППЭ-05-02 «Протокол проведения </w:t>
      </w:r>
      <w:r>
        <w:rPr>
          <w:rFonts w:eastAsia="Times New Roman" w:cs="Times New Roman"/>
          <w:szCs w:val="26"/>
          <w:lang w:eastAsia="ru-RU"/>
        </w:rPr>
        <w:t>экзамена</w:t>
      </w:r>
      <w:r>
        <w:rPr>
          <w:rFonts w:cs="Times New Roman"/>
          <w:szCs w:val="26"/>
        </w:rPr>
        <w:t xml:space="preserve"> в аудитории»;</w:t>
      </w:r>
    </w:p>
    <w:p w:rsidR="0044094B" w:rsidRDefault="003A43E5">
      <w:pPr>
        <w:spacing w:before="120" w:after="120"/>
        <w:contextualSpacing/>
        <w:jc w:val="both"/>
        <w:rPr>
          <w:rFonts w:cs="Times New Roman"/>
          <w:szCs w:val="26"/>
        </w:rPr>
      </w:pPr>
      <w:r>
        <w:rPr>
          <w:rFonts w:cs="Times New Roman"/>
          <w:szCs w:val="26"/>
        </w:rPr>
        <w:t xml:space="preserve">ППЭ-07 «Список работников ППЭ </w:t>
      </w:r>
      <w:r>
        <w:rPr>
          <w:rFonts w:eastAsia="Times New Roman" w:cs="Times New Roman"/>
          <w:szCs w:val="26"/>
          <w:lang w:eastAsia="ru-RU"/>
        </w:rPr>
        <w:t>и общественных наблюдателей</w:t>
      </w:r>
      <w:r>
        <w:rPr>
          <w:rFonts w:cs="Times New Roman"/>
          <w:szCs w:val="26"/>
        </w:rPr>
        <w:t>»;</w:t>
      </w:r>
    </w:p>
    <w:p w:rsidR="0044094B" w:rsidRDefault="003A43E5">
      <w:pPr>
        <w:spacing w:before="120" w:after="120"/>
        <w:contextualSpacing/>
        <w:jc w:val="both"/>
        <w:rPr>
          <w:rFonts w:cs="Times New Roman"/>
          <w:szCs w:val="26"/>
        </w:rPr>
      </w:pPr>
      <w:r>
        <w:rPr>
          <w:rFonts w:cs="Times New Roman"/>
          <w:szCs w:val="26"/>
        </w:rPr>
        <w:t xml:space="preserve">ППЭ-12-02 «Ведомость коррекции персональных данных участников </w:t>
      </w:r>
      <w:r>
        <w:rPr>
          <w:rFonts w:eastAsia="Times New Roman" w:cs="Times New Roman"/>
          <w:szCs w:val="26"/>
          <w:lang w:eastAsia="ru-RU"/>
        </w:rPr>
        <w:t>экзамена</w:t>
      </w:r>
      <w:r>
        <w:rPr>
          <w:rFonts w:cs="Times New Roman"/>
          <w:szCs w:val="26"/>
        </w:rPr>
        <w:t xml:space="preserve"> в аудитории» (при наличии);</w:t>
      </w:r>
    </w:p>
    <w:p w:rsidR="0044094B" w:rsidRDefault="003A43E5">
      <w:pPr>
        <w:spacing w:before="120" w:after="120"/>
        <w:contextualSpacing/>
        <w:jc w:val="both"/>
        <w:rPr>
          <w:rFonts w:cs="Times New Roman"/>
          <w:szCs w:val="26"/>
        </w:rPr>
      </w:pPr>
      <w:r>
        <w:rPr>
          <w:rFonts w:cs="Times New Roman"/>
          <w:szCs w:val="26"/>
        </w:rPr>
        <w:t>ППЭ-12-04-МАШ «Ведомость учета времени отсутствия участников экзамена в аудитории»;</w:t>
      </w:r>
    </w:p>
    <w:p w:rsidR="0044094B" w:rsidRDefault="003A43E5">
      <w:pPr>
        <w:spacing w:before="120" w:after="120"/>
        <w:contextualSpacing/>
        <w:jc w:val="both"/>
        <w:rPr>
          <w:rFonts w:cs="Times New Roman"/>
          <w:szCs w:val="26"/>
        </w:rPr>
      </w:pPr>
      <w:r>
        <w:rPr>
          <w:rFonts w:cs="Times New Roman"/>
          <w:szCs w:val="26"/>
        </w:rPr>
        <w:t>ППЭ-14-01 «Акт приёмки-передачи экзаменационных материалов в ППЭ»;</w:t>
      </w:r>
    </w:p>
    <w:p w:rsidR="0044094B" w:rsidRDefault="003A43E5">
      <w:pPr>
        <w:spacing w:before="120" w:after="120"/>
        <w:contextualSpacing/>
        <w:jc w:val="both"/>
        <w:rPr>
          <w:rFonts w:cs="Times New Roman"/>
          <w:szCs w:val="26"/>
        </w:rPr>
      </w:pPr>
      <w:r>
        <w:rPr>
          <w:rFonts w:cs="Times New Roman"/>
          <w:szCs w:val="26"/>
        </w:rPr>
        <w:t>ППЭ-13-02-МАШ «Сводная ведомость учёта участников и использования экзаменационных материалов в ППЭ»;</w:t>
      </w:r>
    </w:p>
    <w:p w:rsidR="0044094B" w:rsidRDefault="003A43E5">
      <w:pPr>
        <w:spacing w:before="120" w:after="120"/>
        <w:contextualSpacing/>
        <w:jc w:val="both"/>
        <w:rPr>
          <w:rFonts w:cs="Times New Roman"/>
          <w:szCs w:val="26"/>
        </w:rPr>
      </w:pPr>
      <w:r>
        <w:rPr>
          <w:rFonts w:cs="Times New Roman"/>
          <w:szCs w:val="26"/>
        </w:rPr>
        <w:t xml:space="preserve">ППЭ-18-МАШ «Акт общественного наблюдения за проведением </w:t>
      </w:r>
      <w:r>
        <w:rPr>
          <w:rFonts w:eastAsia="Times New Roman" w:cs="Times New Roman"/>
          <w:szCs w:val="26"/>
          <w:lang w:eastAsia="ru-RU"/>
        </w:rPr>
        <w:t>экзамена</w:t>
      </w:r>
      <w:r>
        <w:rPr>
          <w:rFonts w:cs="Times New Roman"/>
          <w:szCs w:val="26"/>
        </w:rPr>
        <w:t xml:space="preserve"> в ППЭ» (при наличии);</w:t>
      </w:r>
    </w:p>
    <w:p w:rsidR="0044094B" w:rsidRDefault="003A43E5">
      <w:pPr>
        <w:spacing w:before="120" w:after="120"/>
        <w:contextualSpacing/>
        <w:jc w:val="both"/>
        <w:rPr>
          <w:rFonts w:cs="Times New Roman"/>
          <w:szCs w:val="26"/>
        </w:rPr>
      </w:pPr>
      <w:r>
        <w:rPr>
          <w:rFonts w:cs="Times New Roman"/>
          <w:szCs w:val="26"/>
        </w:rPr>
        <w:t>ППЭ-19 «Контроль изменения состава работников в день экзамена» (при наличии);</w:t>
      </w:r>
    </w:p>
    <w:p w:rsidR="0044094B" w:rsidRDefault="003A43E5">
      <w:pPr>
        <w:spacing w:before="120" w:after="120"/>
        <w:contextualSpacing/>
        <w:jc w:val="both"/>
        <w:rPr>
          <w:rFonts w:cs="Times New Roman"/>
          <w:szCs w:val="26"/>
        </w:rPr>
      </w:pPr>
      <w:r>
        <w:rPr>
          <w:rFonts w:cs="Times New Roman"/>
          <w:szCs w:val="26"/>
        </w:rPr>
        <w:t xml:space="preserve">ППЭ-21 «Акт об удалении участника </w:t>
      </w:r>
      <w:r>
        <w:rPr>
          <w:rFonts w:eastAsia="Times New Roman" w:cs="Times New Roman"/>
          <w:szCs w:val="26"/>
          <w:lang w:eastAsia="ru-RU"/>
        </w:rPr>
        <w:t>экзамена</w:t>
      </w:r>
      <w:r>
        <w:rPr>
          <w:rFonts w:cs="Times New Roman"/>
          <w:szCs w:val="26"/>
        </w:rPr>
        <w:t>» (при наличии);</w:t>
      </w:r>
    </w:p>
    <w:p w:rsidR="0044094B" w:rsidRDefault="003A43E5">
      <w:pPr>
        <w:spacing w:before="120" w:after="120"/>
        <w:contextualSpacing/>
        <w:jc w:val="both"/>
        <w:rPr>
          <w:rFonts w:cs="Times New Roman"/>
          <w:szCs w:val="26"/>
        </w:rPr>
      </w:pPr>
      <w:r>
        <w:rPr>
          <w:rFonts w:cs="Times New Roman"/>
          <w:szCs w:val="26"/>
        </w:rPr>
        <w:t xml:space="preserve">ППЭ-22 «Акт о досрочном завершении экзамена </w:t>
      </w:r>
      <w:r>
        <w:rPr>
          <w:rFonts w:cs="Times New Roman"/>
          <w:color w:val="000000"/>
          <w:szCs w:val="26"/>
          <w:lang w:eastAsia="ru-RU"/>
        </w:rPr>
        <w:t>по объективным причинам</w:t>
      </w:r>
      <w:r>
        <w:rPr>
          <w:rFonts w:cs="Times New Roman"/>
          <w:szCs w:val="26"/>
        </w:rPr>
        <w:t>» (при наличии).</w:t>
      </w:r>
    </w:p>
    <w:p w:rsidR="0044094B" w:rsidRDefault="003A43E5">
      <w:pPr>
        <w:spacing w:before="120" w:after="120"/>
        <w:contextualSpacing/>
        <w:jc w:val="both"/>
        <w:rPr>
          <w:rFonts w:cs="Times New Roman"/>
          <w:szCs w:val="26"/>
        </w:rPr>
      </w:pPr>
      <w:r>
        <w:rPr>
          <w:rFonts w:cs="Times New Roman"/>
          <w:szCs w:val="26"/>
        </w:rPr>
        <w:t xml:space="preserve">Также сканируются материалы апелляций о нарушении установленного порядка проведения ГИА (формы ППЭ-02 «Апелляция о нарушении установленного порядка </w:t>
      </w:r>
      <w:r>
        <w:rPr>
          <w:rFonts w:cs="Times New Roman"/>
          <w:szCs w:val="26"/>
        </w:rPr>
        <w:lastRenderedPageBreak/>
        <w:t>проведения ГИА» и ППЭ-03 «Протокол рассмотрения апелляции о нарушении установленного порядка проведения ГИА» (при наличии).</w:t>
      </w:r>
    </w:p>
    <w:p w:rsidR="0044094B" w:rsidRDefault="003A43E5">
      <w:pPr>
        <w:spacing w:before="120" w:after="120"/>
        <w:contextualSpacing/>
        <w:jc w:val="both"/>
        <w:rPr>
          <w:rFonts w:cs="Times New Roman"/>
          <w:szCs w:val="26"/>
        </w:rPr>
      </w:pPr>
      <w:r>
        <w:rPr>
          <w:rFonts w:cs="Times New Roman"/>
          <w:szCs w:val="26"/>
        </w:rPr>
        <w:t>Технический специалист выполняет калибровку сканера с использованием эталонного калибровочного листа, сканирует полученные формы ППЭ и возвращает руководителю ППЭ.</w:t>
      </w:r>
    </w:p>
    <w:p w:rsidR="0044094B" w:rsidRDefault="003A43E5">
      <w:pPr>
        <w:jc w:val="both"/>
        <w:rPr>
          <w:rFonts w:eastAsia="Times New Roman" w:cs="Times New Roman"/>
          <w:szCs w:val="26"/>
        </w:rPr>
      </w:pPr>
      <w:r>
        <w:rPr>
          <w:rFonts w:cs="Times New Roman"/>
          <w:szCs w:val="26"/>
        </w:rPr>
        <w:t xml:space="preserve">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 </w:t>
      </w:r>
      <w:r>
        <w:rPr>
          <w:rFonts w:eastAsia="Times New Roman" w:cs="Times New Roman"/>
          <w:szCs w:val="26"/>
        </w:rPr>
        <w:t>При необходимости любая аудитория может быть заново открыта для выполнения дополнительного или повторного сканирования, в этом случае перед началом сканирования необходимо повторить калибровку сканера на калибровочном листе соответствующей аудитории.</w:t>
      </w:r>
    </w:p>
    <w:p w:rsidR="0044094B" w:rsidRDefault="003A43E5">
      <w:pPr>
        <w:jc w:val="both"/>
        <w:rPr>
          <w:rFonts w:eastAsia="Times New Roman" w:cs="Times New Roman"/>
          <w:szCs w:val="26"/>
        </w:rPr>
      </w:pPr>
      <w:r>
        <w:rPr>
          <w:rFonts w:eastAsia="Times New Roman" w:cs="Times New Roman"/>
          <w:szCs w:val="26"/>
        </w:rPr>
        <w:t>Технический специалист и член ГЭК несут ответственность за экспортируемые данные, в том числе за качество сканирования, и соответствие передаваемых материалов информации о рассадке. Для этого используются все технические и организационные методы контроля.</w:t>
      </w:r>
    </w:p>
    <w:p w:rsidR="0044094B" w:rsidRDefault="003A43E5">
      <w:pPr>
        <w:jc w:val="both"/>
        <w:rPr>
          <w:rFonts w:cs="Times New Roman"/>
          <w:szCs w:val="26"/>
        </w:rPr>
      </w:pPr>
      <w:r>
        <w:rPr>
          <w:rFonts w:cs="Times New Roman"/>
          <w:szCs w:val="26"/>
        </w:rPr>
        <w:t>Для сокращения времени обработки бланков в ППЭ допускается использование нескольких станций сканирования (две и более). Вторую (и более) станцию рекомендуется оборудовать, если прогнозное время сканирования на одной станции превышает 2 часа. В этом случае каждой станции должен быть присвоен свой уникальный номер, предварительно проведена техническая подготовка и контроль технической готовности, распределение ЭМ для сканирования выполняется строго по аудиториям. При необходимости повторного сканирования бланков аудитории на другой станции сканирования следует удалить отсканированные ранее бланки соответствующей аудитории.</w:t>
      </w:r>
    </w:p>
    <w:p w:rsidR="0044094B" w:rsidRDefault="003A43E5">
      <w:pPr>
        <w:pStyle w:val="2"/>
        <w:ind w:left="0" w:firstLine="709"/>
      </w:pPr>
      <w:bookmarkStart w:id="28" w:name="_Toc26540137"/>
      <w:r>
        <w:t>Передача ЭМ из ППЭ в РЦОИ</w:t>
      </w:r>
      <w:bookmarkEnd w:id="28"/>
    </w:p>
    <w:p w:rsidR="0044094B" w:rsidRDefault="003A43E5">
      <w:pPr>
        <w:jc w:val="both"/>
        <w:rPr>
          <w:rFonts w:cs="Times New Roman"/>
          <w:szCs w:val="26"/>
        </w:rPr>
      </w:pPr>
      <w:r>
        <w:rPr>
          <w:rFonts w:cs="Times New Roman"/>
          <w:szCs w:val="26"/>
        </w:rPr>
        <w:t xml:space="preserve">Если все данные по всем аудиториям корректны, член ГЭК и технический специалист убедились в качестве сканирования, член ГЭК подключает к станции сканирования в ППЭ </w:t>
      </w:r>
      <w:proofErr w:type="spellStart"/>
      <w:r>
        <w:rPr>
          <w:rFonts w:cs="Times New Roman"/>
          <w:szCs w:val="26"/>
        </w:rPr>
        <w:t>токен</w:t>
      </w:r>
      <w:proofErr w:type="spellEnd"/>
      <w:r>
        <w:rPr>
          <w:rFonts w:cs="Times New Roman"/>
          <w:szCs w:val="26"/>
        </w:rPr>
        <w:t xml:space="preserve"> члена ГЭК, и </w:t>
      </w:r>
      <w:r>
        <w:rPr>
          <w:rFonts w:eastAsia="Times New Roman" w:cs="Times New Roman"/>
          <w:szCs w:val="26"/>
        </w:rPr>
        <w:t xml:space="preserve">технический специалист </w:t>
      </w:r>
      <w:r>
        <w:rPr>
          <w:rFonts w:cs="Times New Roman"/>
          <w:szCs w:val="26"/>
        </w:rPr>
        <w:t>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44094B" w:rsidRDefault="003A43E5">
      <w:pPr>
        <w:jc w:val="both"/>
        <w:rPr>
          <w:rFonts w:cs="Times New Roman"/>
          <w:szCs w:val="26"/>
        </w:rPr>
      </w:pPr>
      <w:r>
        <w:rPr>
          <w:rFonts w:cs="Times New Roman"/>
          <w:szCs w:val="26"/>
        </w:rPr>
        <w:t xml:space="preserve">По решению члена ГЭК и по согласованию с РЦОИ может быть выполнена передача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выполняет экспорт электронных образов бланков. </w:t>
      </w:r>
    </w:p>
    <w:p w:rsidR="0044094B" w:rsidRDefault="003A43E5">
      <w:pPr>
        <w:jc w:val="both"/>
        <w:rPr>
          <w:rFonts w:cs="Times New Roman"/>
          <w:szCs w:val="26"/>
        </w:rPr>
      </w:pPr>
      <w:r>
        <w:rPr>
          <w:rFonts w:cs="Times New Roman"/>
          <w:szCs w:val="26"/>
        </w:rPr>
        <w:t xml:space="preserve">Технический специалист сохраняет на </w:t>
      </w:r>
      <w:proofErr w:type="spellStart"/>
      <w:r>
        <w:rPr>
          <w:rFonts w:cs="Times New Roman"/>
          <w:szCs w:val="26"/>
        </w:rPr>
        <w:t>флеш</w:t>
      </w:r>
      <w:proofErr w:type="spellEnd"/>
      <w:r>
        <w:rPr>
          <w:rFonts w:cs="Times New Roman"/>
          <w:szCs w:val="26"/>
        </w:rPr>
        <w:t>-накопитель для переноса данных между станциями ППЭ пакет с электронными образами бланков и форм ППЭ и выполняет передачу пакета с электронными образами бланков и форм ППЭ на сервер РЦОИ с помощью основной станции авторизации в Штабе ППЭ. После завершения передачи всех пакетов с электронными образами бланков и форм ППЭ в РЦОИ (статус пакета с электронными образами бланков и форм ППЭ принимает значение «передан») технический специалист при участии руководителя ППЭ и члена ГЭК передает в РЦОИ статус о завершении передачи бланков в РЦОИ с помощью основной станции авторизации.</w:t>
      </w:r>
    </w:p>
    <w:p w:rsidR="0044094B" w:rsidRDefault="003A43E5">
      <w:pPr>
        <w:jc w:val="both"/>
        <w:rPr>
          <w:rFonts w:cs="Times New Roman"/>
          <w:szCs w:val="26"/>
        </w:rPr>
      </w:pPr>
      <w:r>
        <w:rPr>
          <w:rFonts w:cs="Times New Roman"/>
          <w:szCs w:val="26"/>
        </w:rPr>
        <w:t xml:space="preserve">Член ГЭК, руководитель ППЭ и технический специалист ожидают в Штабе ППЭ подтверждения от РЦОИ факта успешного получения и расшифровки переданного пакета </w:t>
      </w:r>
      <w:r>
        <w:rPr>
          <w:rFonts w:cs="Times New Roman"/>
          <w:szCs w:val="26"/>
        </w:rPr>
        <w:lastRenderedPageBreak/>
        <w:t>с электронными образами бланков и форм ППЭ (статус пакета с электронными образами бланков и форм ППЭ принимает значение «подтвержден»).</w:t>
      </w:r>
    </w:p>
    <w:p w:rsidR="0044094B" w:rsidRDefault="003A43E5">
      <w:pPr>
        <w:jc w:val="both"/>
        <w:rPr>
          <w:rFonts w:cs="Times New Roman"/>
          <w:szCs w:val="26"/>
        </w:rPr>
      </w:pPr>
      <w:r>
        <w:rPr>
          <w:rFonts w:cs="Times New Roman"/>
          <w:szCs w:val="26"/>
        </w:rPr>
        <w:t>После получения от РЦОИ подтверждения по всем пакетам:</w:t>
      </w:r>
    </w:p>
    <w:p w:rsidR="0044094B" w:rsidRDefault="003A43E5">
      <w:pPr>
        <w:jc w:val="both"/>
        <w:rPr>
          <w:rFonts w:cs="Times New Roman"/>
          <w:szCs w:val="26"/>
        </w:rPr>
      </w:pPr>
      <w:r>
        <w:rPr>
          <w:rFonts w:cs="Times New Roman"/>
          <w:szCs w:val="26"/>
        </w:rPr>
        <w:t>на станции сканирования в ППЭ технический специалист сохраняет протокол проведения процедуры сканирования бланков ЕГЭ в ППЭ (форма ППЭ-15) и электронный журнал работы станции сканирования в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44094B" w:rsidRDefault="003A43E5">
      <w:pPr>
        <w:jc w:val="both"/>
        <w:rPr>
          <w:rFonts w:cs="Times New Roman"/>
          <w:szCs w:val="26"/>
        </w:rPr>
      </w:pPr>
      <w:r>
        <w:rPr>
          <w:rFonts w:cs="Times New Roman"/>
          <w:szCs w:val="26"/>
        </w:rPr>
        <w:t>на резервной станции сканирования технический специалист завершает экзамен и сохраняет протокол использования станции сканирования в ППЭ (форма ППЭ-15-01) и электронный журнал работы станции сканирования в ППЭ,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p>
    <w:p w:rsidR="0044094B" w:rsidRDefault="003A43E5">
      <w:pPr>
        <w:jc w:val="both"/>
        <w:rPr>
          <w:rFonts w:cs="Times New Roman"/>
          <w:szCs w:val="26"/>
        </w:rPr>
      </w:pPr>
      <w:r>
        <w:rPr>
          <w:rFonts w:cs="Times New Roman"/>
          <w:szCs w:val="26"/>
        </w:rPr>
        <w:t>на основной станции авторизации технический специалист выполняет передачу электронного журнала (журналов) работы станции сканирования и статуса «Бланки переданы в РЦОИ» в систему мониторинга готовности ППЭ.</w:t>
      </w:r>
    </w:p>
    <w:p w:rsidR="0044094B" w:rsidRDefault="003A43E5">
      <w:pPr>
        <w:jc w:val="both"/>
        <w:rPr>
          <w:rFonts w:cs="Times New Roman"/>
          <w:szCs w:val="26"/>
        </w:rPr>
      </w:pPr>
      <w:r>
        <w:rPr>
          <w:rFonts w:cs="Times New Roman"/>
          <w:szCs w:val="26"/>
        </w:rPr>
        <w:t xml:space="preserve">Член ГЭК совместно с руководителем ППЭ ещё раз пересчитывают все бланки, помещают их вместе с калибровочными листами </w:t>
      </w:r>
      <w:r w:rsidR="00F56FCC">
        <w:rPr>
          <w:rFonts w:cs="Times New Roman"/>
          <w:szCs w:val="26"/>
        </w:rPr>
        <w:t xml:space="preserve">из </w:t>
      </w:r>
      <w:r>
        <w:rPr>
          <w:rFonts w:cs="Times New Roman"/>
          <w:szCs w:val="26"/>
        </w:rPr>
        <w:t>соответствующих аудиторий в те же ВДП, в которых они были доставлены из аудиторий,  и упаковывают в большой сейф-пакет.</w:t>
      </w:r>
    </w:p>
    <w:p w:rsidR="0044094B" w:rsidRDefault="003A43E5">
      <w:pPr>
        <w:tabs>
          <w:tab w:val="left" w:pos="1140"/>
        </w:tabs>
        <w:jc w:val="both"/>
        <w:rPr>
          <w:rFonts w:cs="Times New Roman"/>
          <w:szCs w:val="26"/>
        </w:rPr>
      </w:pPr>
      <w:r>
        <w:rPr>
          <w:rFonts w:cs="Times New Roman"/>
          <w:szCs w:val="26"/>
        </w:rPr>
        <w:t xml:space="preserve">Все материалы упаковываются в сейф-пакеты и помещаются на хранение в соответствии со схемой, утверждённой ОИВ. </w:t>
      </w:r>
    </w:p>
    <w:p w:rsidR="0044094B" w:rsidRDefault="003A43E5">
      <w:pPr>
        <w:tabs>
          <w:tab w:val="left" w:pos="1140"/>
        </w:tabs>
        <w:jc w:val="both"/>
        <w:rPr>
          <w:rFonts w:cs="Times New Roman"/>
          <w:szCs w:val="26"/>
        </w:rPr>
      </w:pPr>
      <w:r>
        <w:rPr>
          <w:rFonts w:cs="Times New Roman"/>
          <w:szCs w:val="26"/>
        </w:rPr>
        <w:t>При этом:</w:t>
      </w:r>
    </w:p>
    <w:p w:rsidR="0044094B" w:rsidRDefault="003A43E5">
      <w:pPr>
        <w:tabs>
          <w:tab w:val="left" w:pos="1140"/>
        </w:tabs>
        <w:jc w:val="both"/>
        <w:rPr>
          <w:rFonts w:cs="Times New Roman"/>
          <w:szCs w:val="26"/>
        </w:rPr>
      </w:pPr>
      <w:r>
        <w:rPr>
          <w:rFonts w:cs="Times New Roman"/>
          <w:szCs w:val="26"/>
        </w:rPr>
        <w:t>в сейф-пакет (большой) упаковываются ВДП с бланками ответов участников экзамена и калибровочными листами из соответствующих аудиторий ППЭ, а также  формы ППЭ;</w:t>
      </w:r>
    </w:p>
    <w:p w:rsidR="0044094B" w:rsidRDefault="003A43E5">
      <w:pPr>
        <w:tabs>
          <w:tab w:val="left" w:pos="1140"/>
        </w:tabs>
        <w:jc w:val="both"/>
        <w:rPr>
          <w:rFonts w:cs="Times New Roman"/>
          <w:szCs w:val="26"/>
        </w:rPr>
      </w:pPr>
      <w:r>
        <w:rPr>
          <w:rFonts w:cs="Times New Roman"/>
          <w:szCs w:val="26"/>
        </w:rPr>
        <w:t xml:space="preserve">в один сейф-пакет (стандартный) упаковываются использованные электронные носители и ВДП с испорченными ЭМ. В этот же сейф-пакет вкладывается заполненная форма ППЭ-14-04 «Ведомость материалов доставочного сейф-пакета </w:t>
      </w:r>
      <w:r>
        <w:rPr>
          <w:rFonts w:cs="Times New Roman"/>
          <w:color w:val="000000"/>
          <w:szCs w:val="26"/>
          <w:lang w:eastAsia="ru-RU"/>
        </w:rPr>
        <w:t>по экзамену</w:t>
      </w:r>
      <w:r>
        <w:rPr>
          <w:rFonts w:cs="Times New Roman"/>
          <w:szCs w:val="26"/>
        </w:rPr>
        <w:t>»;</w:t>
      </w:r>
    </w:p>
    <w:p w:rsidR="0044094B" w:rsidRDefault="003A43E5">
      <w:pPr>
        <w:tabs>
          <w:tab w:val="left" w:pos="1140"/>
        </w:tabs>
        <w:jc w:val="both"/>
        <w:rPr>
          <w:rFonts w:cs="Times New Roman"/>
          <w:szCs w:val="26"/>
        </w:rPr>
      </w:pPr>
      <w:r>
        <w:rPr>
          <w:rFonts w:cs="Times New Roman"/>
          <w:szCs w:val="26"/>
        </w:rPr>
        <w:t>во второй сейф-пакет (стандартный) упаковываются неиспользованные носители информации.</w:t>
      </w:r>
    </w:p>
    <w:p w:rsidR="0044094B" w:rsidRDefault="003A43E5">
      <w:pPr>
        <w:jc w:val="both"/>
        <w:rPr>
          <w:rFonts w:cs="Times New Roman"/>
          <w:szCs w:val="26"/>
        </w:rPr>
      </w:pPr>
      <w:r>
        <w:rPr>
          <w:rFonts w:cs="Times New Roman"/>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44094B" w:rsidRDefault="003A43E5">
      <w:pPr>
        <w:jc w:val="both"/>
        <w:rPr>
          <w:rFonts w:eastAsia="Times New Roman" w:cs="Times New Roman"/>
          <w:szCs w:val="26"/>
          <w:lang w:eastAsia="ru-RU"/>
        </w:rPr>
      </w:pPr>
      <w:r>
        <w:rPr>
          <w:rFonts w:eastAsia="Times New Roman" w:cs="Times New Roman"/>
          <w:szCs w:val="26"/>
          <w:lang w:eastAsia="ru-RU"/>
        </w:rPr>
        <w:t>В зависимости от размера ППЭ и объёма экзамена для упаковки материалов может использоваться наиболее подходящая в данной ситуации упаковка, включая ВДП. Важно соблюдать указанный выше перечень содержимого упаковочных единиц.</w:t>
      </w:r>
    </w:p>
    <w:p w:rsidR="0044094B" w:rsidRDefault="003A43E5">
      <w:pPr>
        <w:jc w:val="both"/>
        <w:rPr>
          <w:rFonts w:cs="Times New Roman"/>
          <w:szCs w:val="26"/>
        </w:rPr>
      </w:pPr>
      <w:r>
        <w:rPr>
          <w:rFonts w:cs="Times New Roman"/>
          <w:szCs w:val="26"/>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44094B" w:rsidRDefault="003A43E5">
      <w:pPr>
        <w:jc w:val="both"/>
        <w:rPr>
          <w:rFonts w:cs="Times New Roman"/>
          <w:szCs w:val="26"/>
        </w:rPr>
      </w:pPr>
      <w:r>
        <w:rPr>
          <w:rFonts w:cs="Times New Roman"/>
          <w:szCs w:val="26"/>
        </w:rPr>
        <w:t>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сейф-пакета, а в карман сейф-пакета вложить её копию наряду с ППЭ-11.</w:t>
      </w:r>
    </w:p>
    <w:p w:rsidR="0044094B" w:rsidRDefault="003A43E5">
      <w:pPr>
        <w:jc w:val="both"/>
        <w:rPr>
          <w:rFonts w:cs="Times New Roman"/>
          <w:szCs w:val="26"/>
        </w:rPr>
      </w:pPr>
      <w:r>
        <w:rPr>
          <w:rFonts w:cs="Times New Roman"/>
          <w:szCs w:val="26"/>
        </w:rPr>
        <w:t>Для материалов, упакованных во второй сейф-пакет (стандартный), также достаточно использовать копию формы ППЭ-14-04.</w:t>
      </w:r>
    </w:p>
    <w:p w:rsidR="0044094B" w:rsidRDefault="003A43E5">
      <w:pPr>
        <w:jc w:val="both"/>
        <w:rPr>
          <w:rFonts w:cs="Times New Roman"/>
          <w:szCs w:val="26"/>
        </w:rPr>
      </w:pPr>
      <w:r>
        <w:rPr>
          <w:rFonts w:cs="Times New Roman"/>
          <w:szCs w:val="26"/>
        </w:rPr>
        <w:t>Во всех случаях применения формы ППЭ-11 для упаковки материалов в Штабе ППЭ поле «Аудитория» остаётся незаполненным.</w:t>
      </w:r>
    </w:p>
    <w:p w:rsidR="0044094B" w:rsidRDefault="003A43E5">
      <w:pPr>
        <w:jc w:val="both"/>
        <w:rPr>
          <w:rFonts w:cs="Times New Roman"/>
          <w:szCs w:val="26"/>
        </w:rPr>
      </w:pPr>
      <w:r>
        <w:rPr>
          <w:rFonts w:cs="Times New Roman"/>
          <w:szCs w:val="26"/>
        </w:rPr>
        <w:lastRenderedPageBreak/>
        <w:t>Рекомендовано оригиналы бланков и КИМ участников экзамена оставлять на хранение в ППЭ, но направлять в РЦОИ до начала работы КК.</w:t>
      </w:r>
    </w:p>
    <w:p w:rsidR="0044094B" w:rsidRDefault="003A43E5">
      <w:pPr>
        <w:jc w:val="both"/>
        <w:rPr>
          <w:rFonts w:eastAsia="Times New Roman" w:cs="Times New Roman"/>
          <w:szCs w:val="26"/>
        </w:rPr>
      </w:pPr>
      <w:r>
        <w:rPr>
          <w:rFonts w:eastAsia="Times New Roman" w:cs="Times New Roman"/>
          <w:b/>
          <w:szCs w:val="26"/>
        </w:rPr>
        <w:t>Если в ППЭ не проводилось сканирование бланков</w:t>
      </w:r>
      <w:r>
        <w:rPr>
          <w:rFonts w:eastAsia="Times New Roman" w:cs="Times New Roman"/>
          <w:szCs w:val="26"/>
        </w:rPr>
        <w:t xml:space="preserve">, то оригиналы бланков и КИМ участников </w:t>
      </w:r>
      <w:r>
        <w:rPr>
          <w:rFonts w:cs="Times New Roman"/>
          <w:szCs w:val="26"/>
        </w:rPr>
        <w:t>экзамена</w:t>
      </w:r>
      <w:r>
        <w:rPr>
          <w:rFonts w:eastAsia="Times New Roman" w:cs="Times New Roman"/>
          <w:szCs w:val="26"/>
        </w:rPr>
        <w:t xml:space="preserve"> должны быть переданы в РЦОИ в тот же день.</w:t>
      </w:r>
      <w:r>
        <w:t xml:space="preserve"> </w:t>
      </w:r>
      <w:r>
        <w:rPr>
          <w:rFonts w:eastAsia="Times New Roman" w:cs="Times New Roman"/>
          <w:szCs w:val="26"/>
        </w:rPr>
        <w:t xml:space="preserve">При этом, принимая материалы экзамена от организатора в аудитории, руководитель ППЭ не вскрывает сдаваемые ВДП и сейф-пакеты. </w:t>
      </w:r>
    </w:p>
    <w:p w:rsidR="0044094B" w:rsidRDefault="003A43E5">
      <w:pPr>
        <w:widowControl w:val="0"/>
        <w:jc w:val="both"/>
        <w:rPr>
          <w:rFonts w:eastAsia="Times New Roman" w:cs="Times New Roman"/>
          <w:szCs w:val="26"/>
        </w:rPr>
      </w:pPr>
      <w:r>
        <w:rPr>
          <w:rFonts w:eastAsia="Times New Roman" w:cs="Times New Roman"/>
          <w:szCs w:val="26"/>
        </w:rPr>
        <w:t xml:space="preserve">После получения ЭМ от всех ответственных организаторов руководитель ППЭ передает ЭМ по форме ППЭ-14-01 «Акт приемки-передачи экзаменационных материалов в ППЭ» (два экземпляра) члену ГЭК. </w:t>
      </w:r>
    </w:p>
    <w:p w:rsidR="0044094B" w:rsidRDefault="003A43E5">
      <w:pPr>
        <w:widowControl w:val="0"/>
        <w:jc w:val="both"/>
        <w:rPr>
          <w:rFonts w:eastAsia="Times New Roman" w:cs="Times New Roman"/>
          <w:szCs w:val="26"/>
        </w:rPr>
      </w:pPr>
      <w:r>
        <w:rPr>
          <w:rFonts w:eastAsia="Times New Roman" w:cs="Times New Roman"/>
          <w:szCs w:val="26"/>
        </w:rPr>
        <w:t>Члены ГЭК составляют отчет о проведении ЕГЭ в ППЭ (форма ППЭ-10), который в тот же день передается в ГЭК.</w:t>
      </w:r>
    </w:p>
    <w:p w:rsidR="0044094B" w:rsidRDefault="003A43E5">
      <w:pPr>
        <w:pStyle w:val="ab"/>
        <w:jc w:val="both"/>
        <w:rPr>
          <w:sz w:val="26"/>
          <w:szCs w:val="26"/>
        </w:rPr>
      </w:pPr>
      <w:r>
        <w:rPr>
          <w:sz w:val="26"/>
          <w:szCs w:val="26"/>
          <w:lang w:eastAsia="en-US"/>
        </w:rPr>
        <w:t>Упакованные и запечатанные членом ГЭК ЭМ в</w:t>
      </w:r>
      <w:r>
        <w:rPr>
          <w:sz w:val="26"/>
          <w:szCs w:val="26"/>
        </w:rPr>
        <w:t xml:space="preserve"> тот же день доставляются членами ГЭК из ППЭ в РЦОИ.</w:t>
      </w:r>
    </w:p>
    <w:p w:rsidR="0044094B" w:rsidRDefault="003A43E5">
      <w:pPr>
        <w:widowControl w:val="0"/>
        <w:jc w:val="both"/>
        <w:rPr>
          <w:rFonts w:eastAsia="Times New Roman" w:cs="Times New Roman"/>
          <w:spacing w:val="-5"/>
          <w:szCs w:val="26"/>
          <w:lang w:eastAsia="ru-RU"/>
        </w:rPr>
      </w:pPr>
      <w:r>
        <w:rPr>
          <w:rFonts w:eastAsia="Times New Roman" w:cs="Times New Roman"/>
          <w:spacing w:val="-5"/>
          <w:szCs w:val="26"/>
          <w:lang w:eastAsia="ru-RU"/>
        </w:rPr>
        <w:t xml:space="preserve">Неиспользованные и использованные ЭМ, а также использованные </w:t>
      </w:r>
      <w:r>
        <w:rPr>
          <w:rFonts w:cs="Times New Roman"/>
          <w:szCs w:val="26"/>
        </w:rPr>
        <w:t>листы бумаги для черновиков</w:t>
      </w:r>
      <w:r>
        <w:rPr>
          <w:rFonts w:eastAsia="Times New Roman" w:cs="Times New Roman"/>
          <w:color w:val="000000"/>
          <w:szCs w:val="26"/>
        </w:rPr>
        <w:t xml:space="preserve"> со штампом образовательной организации, на базе которой организован ППЭ, </w:t>
      </w:r>
      <w:r>
        <w:rPr>
          <w:rFonts w:eastAsia="Times New Roman" w:cs="Times New Roman"/>
          <w:spacing w:val="-5"/>
          <w:szCs w:val="26"/>
          <w:lang w:eastAsia="ru-RU"/>
        </w:rPr>
        <w:t xml:space="preserve">направляются в места, определенные ОИВ для обеспечения их хранения. </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 xml:space="preserve">Неиспользованные и использованные ЭМ хранятся до 1 марта года, следующего за годом проведения экзамена, использованные </w:t>
      </w:r>
      <w:r>
        <w:rPr>
          <w:rFonts w:cs="Times New Roman"/>
          <w:szCs w:val="26"/>
        </w:rPr>
        <w:t>листы бумаги для черновиков</w:t>
      </w:r>
      <w:r>
        <w:rPr>
          <w:rFonts w:eastAsia="Times New Roman" w:cs="Times New Roman"/>
          <w:color w:val="000000"/>
          <w:szCs w:val="26"/>
        </w:rPr>
        <w:t xml:space="preserve"> со штампом образовательной организации, на базе которой организован ППЭ, –</w:t>
      </w:r>
      <w:r>
        <w:rPr>
          <w:rFonts w:eastAsia="Times New Roman" w:cs="Times New Roman"/>
          <w:spacing w:val="-5"/>
          <w:szCs w:val="26"/>
          <w:lang w:eastAsia="ru-RU"/>
        </w:rPr>
        <w:t xml:space="preserve"> в течение месяца после проведения экзамена. По истечении указанного срока перечисленные материалы уничтожаются лицами, назначенными ОИВ.</w:t>
      </w:r>
    </w:p>
    <w:p w:rsidR="0044094B" w:rsidRDefault="0044094B">
      <w:pPr>
        <w:jc w:val="both"/>
        <w:rPr>
          <w:rFonts w:cs="Times New Roman"/>
          <w:szCs w:val="26"/>
        </w:rPr>
      </w:pPr>
    </w:p>
    <w:p w:rsidR="0044094B" w:rsidRDefault="0044094B">
      <w:pPr>
        <w:widowControl w:val="0"/>
        <w:jc w:val="both"/>
        <w:rPr>
          <w:rFonts w:eastAsia="Times New Roman" w:cs="Times New Roman"/>
          <w:spacing w:val="-5"/>
          <w:szCs w:val="26"/>
          <w:lang w:eastAsia="ru-RU"/>
        </w:rPr>
      </w:pPr>
    </w:p>
    <w:p w:rsidR="0044094B" w:rsidRDefault="003A43E5">
      <w:pPr>
        <w:jc w:val="right"/>
        <w:outlineLvl w:val="0"/>
        <w:rPr>
          <w:rFonts w:cs="Times New Roman"/>
          <w:b/>
          <w:sz w:val="28"/>
          <w:szCs w:val="28"/>
        </w:rPr>
      </w:pPr>
      <w:r>
        <w:rPr>
          <w:rFonts w:cs="Times New Roman"/>
          <w:b/>
          <w:sz w:val="28"/>
          <w:szCs w:val="28"/>
        </w:rPr>
        <w:br w:type="page"/>
      </w:r>
    </w:p>
    <w:p w:rsidR="0044094B" w:rsidRDefault="003A43E5">
      <w:pPr>
        <w:jc w:val="right"/>
        <w:outlineLvl w:val="0"/>
        <w:rPr>
          <w:rFonts w:cs="Times New Roman"/>
          <w:b/>
          <w:sz w:val="28"/>
          <w:szCs w:val="28"/>
        </w:rPr>
      </w:pPr>
      <w:bookmarkStart w:id="29" w:name="_Toc26540138"/>
      <w:r>
        <w:rPr>
          <w:rFonts w:cs="Times New Roman"/>
          <w:b/>
          <w:sz w:val="28"/>
          <w:szCs w:val="28"/>
        </w:rPr>
        <w:lastRenderedPageBreak/>
        <w:t>Приложения</w:t>
      </w:r>
      <w:bookmarkEnd w:id="29"/>
    </w:p>
    <w:p w:rsidR="0044094B" w:rsidRDefault="003A43E5" w:rsidP="00DF4900">
      <w:pPr>
        <w:pStyle w:val="1"/>
        <w:pageBreakBefore w:val="0"/>
        <w:numPr>
          <w:ilvl w:val="0"/>
          <w:numId w:val="5"/>
        </w:numPr>
        <w:ind w:left="0" w:firstLine="709"/>
        <w:jc w:val="both"/>
        <w:rPr>
          <w:sz w:val="28"/>
        </w:rPr>
      </w:pPr>
      <w:bookmarkStart w:id="30" w:name="_Toc26540139"/>
      <w:r>
        <w:rPr>
          <w:sz w:val="28"/>
        </w:rPr>
        <w:t>Инструкции для лиц, привлекаемых к проведению ЕГЭ в ППЭ</w:t>
      </w:r>
      <w:bookmarkEnd w:id="30"/>
    </w:p>
    <w:p w:rsidR="0044094B" w:rsidRDefault="003A43E5">
      <w:pPr>
        <w:pStyle w:val="2"/>
        <w:ind w:left="0" w:firstLine="709"/>
        <w:jc w:val="both"/>
      </w:pPr>
      <w:bookmarkStart w:id="31" w:name="_Toc26540140"/>
      <w:r>
        <w:t>Инструкция для технического специалиста</w:t>
      </w:r>
      <w:bookmarkEnd w:id="31"/>
    </w:p>
    <w:p w:rsidR="0044094B" w:rsidRDefault="003A43E5">
      <w:pPr>
        <w:tabs>
          <w:tab w:val="left" w:pos="318"/>
        </w:tabs>
        <w:jc w:val="both"/>
        <w:rPr>
          <w:rFonts w:cs="Times New Roman"/>
          <w:szCs w:val="26"/>
        </w:rPr>
      </w:pPr>
      <w:r>
        <w:rPr>
          <w:rFonts w:cs="Times New Roman"/>
          <w:szCs w:val="26"/>
        </w:rPr>
        <w:t>Не позднее чем за 2 недели до начала экзаменационного периода до проведения проверки готовности ППЭ членом ГЭК технический специалист должен обеспечить настройку станции авторизации для подтверждения настроек членом ГЭК:</w:t>
      </w:r>
    </w:p>
    <w:p w:rsidR="0044094B" w:rsidRDefault="003A43E5">
      <w:pPr>
        <w:tabs>
          <w:tab w:val="left" w:pos="318"/>
        </w:tabs>
        <w:jc w:val="both"/>
        <w:rPr>
          <w:rFonts w:cs="Times New Roman"/>
          <w:szCs w:val="26"/>
        </w:rPr>
      </w:pPr>
      <w:r>
        <w:rPr>
          <w:rFonts w:cs="Times New Roman"/>
          <w:szCs w:val="26"/>
        </w:rPr>
        <w:t>получить из РЦОИ дистрибутив ПО станции авторизации;</w:t>
      </w:r>
    </w:p>
    <w:p w:rsidR="0044094B" w:rsidRDefault="003A43E5">
      <w:pPr>
        <w:tabs>
          <w:tab w:val="left" w:pos="318"/>
        </w:tabs>
        <w:jc w:val="both"/>
        <w:rPr>
          <w:rFonts w:cs="Times New Roman"/>
          <w:szCs w:val="26"/>
        </w:rPr>
      </w:pPr>
      <w:r>
        <w:rPr>
          <w:rFonts w:cs="Times New Roman"/>
          <w:szCs w:val="26"/>
        </w:rPr>
        <w:t>проверить соответствие технических характеристик компьютеров (ноутбуков) в Штабе ППЭ, предназначенных для установки ПО станции авторизации, предъявляемым минимальным требованиям (приложение 2) (основного и резервного);</w:t>
      </w:r>
    </w:p>
    <w:p w:rsidR="0044094B" w:rsidRDefault="003A43E5">
      <w:pPr>
        <w:tabs>
          <w:tab w:val="left" w:pos="318"/>
        </w:tabs>
        <w:jc w:val="both"/>
        <w:rPr>
          <w:rFonts w:cs="Times New Roman"/>
          <w:szCs w:val="26"/>
        </w:rPr>
      </w:pPr>
      <w:r>
        <w:rPr>
          <w:rFonts w:cs="Times New Roman"/>
          <w:szCs w:val="26"/>
        </w:rPr>
        <w:t>установить полученное ПО станции авторизации на компьютеры (ноутбуки) в Штабе ППЭ (основной и резервный);</w:t>
      </w:r>
    </w:p>
    <w:p w:rsidR="0044094B" w:rsidRDefault="003A43E5">
      <w:pPr>
        <w:tabs>
          <w:tab w:val="left" w:pos="318"/>
        </w:tabs>
        <w:jc w:val="both"/>
        <w:rPr>
          <w:rFonts w:cs="Times New Roman"/>
          <w:szCs w:val="26"/>
        </w:rPr>
      </w:pPr>
      <w:r>
        <w:rPr>
          <w:rFonts w:cs="Times New Roman"/>
          <w:szCs w:val="26"/>
        </w:rPr>
        <w:t>Основная станция авторизации должна быть установлена на отдельном компьютере (ноутбуке), резервная станция авторизации в случае необходимости может быть совмещена с другой резервной станцией ППЭ.</w:t>
      </w:r>
    </w:p>
    <w:p w:rsidR="0044094B" w:rsidRDefault="003A43E5">
      <w:pPr>
        <w:tabs>
          <w:tab w:val="left" w:pos="318"/>
        </w:tabs>
        <w:jc w:val="both"/>
        <w:rPr>
          <w:rFonts w:cs="Times New Roman"/>
          <w:szCs w:val="26"/>
        </w:rPr>
      </w:pPr>
      <w:r>
        <w:rPr>
          <w:rFonts w:cs="Times New Roman"/>
          <w:szCs w:val="26"/>
        </w:rPr>
        <w:t>на основной и резервной станциях авторизации, установленных в Штабе ППЭ:</w:t>
      </w:r>
    </w:p>
    <w:p w:rsidR="0044094B" w:rsidRDefault="003A43E5">
      <w:pPr>
        <w:tabs>
          <w:tab w:val="left" w:pos="318"/>
        </w:tabs>
        <w:jc w:val="both"/>
        <w:rPr>
          <w:rFonts w:cs="Times New Roman"/>
          <w:szCs w:val="26"/>
        </w:rPr>
      </w:pPr>
      <w:r>
        <w:rPr>
          <w:rFonts w:cs="Times New Roman"/>
          <w:szCs w:val="26"/>
        </w:rPr>
        <w:t>внести при первоначальной настройке и проверить настройки ППЭ: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период проведения экзаменов, признак резервной станции для резервной станции;</w:t>
      </w:r>
    </w:p>
    <w:p w:rsidR="0044094B" w:rsidRDefault="003A43E5">
      <w:pPr>
        <w:tabs>
          <w:tab w:val="left" w:pos="318"/>
        </w:tabs>
        <w:jc w:val="both"/>
        <w:rPr>
          <w:rFonts w:cs="Times New Roman"/>
          <w:szCs w:val="26"/>
        </w:rPr>
      </w:pPr>
      <w:r>
        <w:rPr>
          <w:rFonts w:cs="Times New Roman"/>
          <w:szCs w:val="26"/>
        </w:rPr>
        <w:t>проверить наличие соединения со специализированным федеральным порталом по основному и резервному каналам доступа в сеть «Интернет»;</w:t>
      </w:r>
    </w:p>
    <w:p w:rsidR="0044094B" w:rsidRDefault="003A43E5">
      <w:pPr>
        <w:tabs>
          <w:tab w:val="left" w:pos="318"/>
        </w:tabs>
        <w:jc w:val="both"/>
        <w:rPr>
          <w:rFonts w:cs="Times New Roman"/>
          <w:szCs w:val="26"/>
        </w:rPr>
      </w:pPr>
      <w:r>
        <w:rPr>
          <w:rFonts w:cs="Times New Roman"/>
          <w:szCs w:val="26"/>
        </w:rPr>
        <w:t xml:space="preserve">в рамках проверки готовности ППЭ предложить члену ГЭК выполнить авторизацию с помощью </w:t>
      </w:r>
      <w:proofErr w:type="spellStart"/>
      <w:r>
        <w:rPr>
          <w:rFonts w:cs="Times New Roman"/>
          <w:szCs w:val="26"/>
        </w:rPr>
        <w:t>токена</w:t>
      </w:r>
      <w:proofErr w:type="spellEnd"/>
      <w:r>
        <w:rPr>
          <w:rFonts w:cs="Times New Roman"/>
          <w:szCs w:val="26"/>
        </w:rPr>
        <w:t xml:space="preserve"> члена ГЭК на основной и резервной станциях авторизации: по результатам авторизации убедиться, что настройки ППЭ станции авторизации подтверждены.</w:t>
      </w:r>
    </w:p>
    <w:p w:rsidR="0044094B" w:rsidRDefault="003A43E5">
      <w:pPr>
        <w:tabs>
          <w:tab w:val="left" w:pos="318"/>
        </w:tabs>
        <w:jc w:val="both"/>
        <w:rPr>
          <w:rFonts w:cs="Times New Roman"/>
          <w:szCs w:val="26"/>
        </w:rPr>
      </w:pPr>
      <w:r>
        <w:rPr>
          <w:rFonts w:cs="Times New Roman"/>
          <w:szCs w:val="26"/>
        </w:rPr>
        <w:t xml:space="preserve">Не </w:t>
      </w:r>
      <w:proofErr w:type="gramStart"/>
      <w:r>
        <w:rPr>
          <w:rFonts w:cs="Times New Roman"/>
          <w:szCs w:val="26"/>
        </w:rPr>
        <w:t>позднее</w:t>
      </w:r>
      <w:proofErr w:type="gramEnd"/>
      <w:r>
        <w:rPr>
          <w:rFonts w:cs="Times New Roman"/>
          <w:szCs w:val="26"/>
        </w:rPr>
        <w:t xml:space="preserve"> чем за 5 календарных дней до </w:t>
      </w:r>
      <w:r w:rsidR="001A06FD">
        <w:rPr>
          <w:rFonts w:cs="Times New Roman"/>
          <w:szCs w:val="26"/>
        </w:rPr>
        <w:t xml:space="preserve">начала периода </w:t>
      </w:r>
      <w:r>
        <w:rPr>
          <w:rFonts w:cs="Times New Roman"/>
          <w:szCs w:val="26"/>
        </w:rPr>
        <w:t xml:space="preserve">проведения </w:t>
      </w:r>
      <w:r w:rsidRPr="00DF4900">
        <w:rPr>
          <w:rFonts w:cs="Times New Roman"/>
          <w:szCs w:val="26"/>
        </w:rPr>
        <w:t>экзамен</w:t>
      </w:r>
      <w:r w:rsidR="001A06FD" w:rsidRPr="00DF4900">
        <w:rPr>
          <w:rFonts w:cs="Times New Roman"/>
          <w:szCs w:val="26"/>
        </w:rPr>
        <w:t>ов</w:t>
      </w:r>
      <w:r>
        <w:rPr>
          <w:rFonts w:cs="Times New Roman"/>
          <w:b/>
          <w:szCs w:val="26"/>
        </w:rPr>
        <w:t xml:space="preserve"> </w:t>
      </w:r>
      <w:r>
        <w:rPr>
          <w:rFonts w:cs="Times New Roman"/>
          <w:szCs w:val="26"/>
        </w:rPr>
        <w:t xml:space="preserve"> в ППЭ технический специалист должен провести </w:t>
      </w:r>
      <w:r>
        <w:rPr>
          <w:rFonts w:cs="Times New Roman"/>
          <w:b/>
          <w:szCs w:val="26"/>
        </w:rPr>
        <w:t>организационно</w:t>
      </w:r>
      <w:r>
        <w:rPr>
          <w:rFonts w:cs="Times New Roman"/>
          <w:szCs w:val="26"/>
        </w:rPr>
        <w:t>-</w:t>
      </w:r>
      <w:r>
        <w:rPr>
          <w:rFonts w:cs="Times New Roman"/>
          <w:b/>
          <w:szCs w:val="26"/>
        </w:rPr>
        <w:t>технологические мероприятия по подготовке ППЭ</w:t>
      </w:r>
      <w:r>
        <w:rPr>
          <w:rFonts w:cs="Times New Roman"/>
          <w:szCs w:val="26"/>
        </w:rPr>
        <w:t>:</w:t>
      </w:r>
    </w:p>
    <w:p w:rsidR="0044094B" w:rsidRDefault="003A43E5">
      <w:pPr>
        <w:tabs>
          <w:tab w:val="left" w:pos="318"/>
        </w:tabs>
        <w:jc w:val="both"/>
        <w:rPr>
          <w:rFonts w:cs="Times New Roman"/>
          <w:szCs w:val="26"/>
        </w:rPr>
      </w:pPr>
      <w:r>
        <w:rPr>
          <w:rFonts w:cs="Times New Roman"/>
          <w:szCs w:val="26"/>
        </w:rPr>
        <w:t>получить из РЦОИ дистрибутивы ПО:</w:t>
      </w:r>
    </w:p>
    <w:p w:rsidR="0044094B" w:rsidRDefault="003A43E5">
      <w:pPr>
        <w:widowControl w:val="0"/>
        <w:tabs>
          <w:tab w:val="left" w:pos="720"/>
        </w:tabs>
        <w:jc w:val="both"/>
        <w:rPr>
          <w:rFonts w:cs="Times New Roman"/>
          <w:szCs w:val="26"/>
        </w:rPr>
      </w:pPr>
      <w:r>
        <w:rPr>
          <w:rFonts w:cs="Times New Roman"/>
          <w:szCs w:val="26"/>
        </w:rPr>
        <w:t>станция печати ЭМ;</w:t>
      </w:r>
    </w:p>
    <w:p w:rsidR="0044094B" w:rsidRDefault="003A43E5">
      <w:pPr>
        <w:widowControl w:val="0"/>
        <w:tabs>
          <w:tab w:val="left" w:pos="720"/>
        </w:tabs>
        <w:jc w:val="both"/>
        <w:rPr>
          <w:rFonts w:cs="Times New Roman"/>
          <w:szCs w:val="26"/>
        </w:rPr>
      </w:pPr>
      <w:r>
        <w:rPr>
          <w:rFonts w:cs="Times New Roman"/>
          <w:szCs w:val="26"/>
        </w:rPr>
        <w:tab/>
        <w:t xml:space="preserve">станция сканирования в ППЭ (в случае, если в ППЭ проводится сканирование бланков участников экзамена); </w:t>
      </w:r>
    </w:p>
    <w:p w:rsidR="0044094B" w:rsidRDefault="003A43E5">
      <w:pPr>
        <w:tabs>
          <w:tab w:val="left" w:pos="318"/>
        </w:tabs>
        <w:jc w:val="both"/>
      </w:pPr>
      <w:r>
        <w:rPr>
          <w:rFonts w:eastAsia="Times New Roman" w:cs="Times New Roman"/>
          <w:szCs w:val="26"/>
          <w:lang w:eastAsia="ru-RU"/>
        </w:rPr>
        <w:t>проверить соответствие технических характеристик компьютеров (ноутбуков) в аудиториях и Штабе ППЭ, а также резервных компьютеров (ноутбуков) предъявляемым минимальным требованиям (приложение 2);</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присвоить всем компьютерам (ноутбукам) уникальный в рамках ППЭ номер компьютера на весь период проведения экзаменов;</w:t>
      </w:r>
    </w:p>
    <w:p w:rsidR="0044094B" w:rsidRDefault="003A43E5">
      <w:pPr>
        <w:tabs>
          <w:tab w:val="left" w:pos="318"/>
        </w:tabs>
        <w:jc w:val="both"/>
        <w:rPr>
          <w:szCs w:val="26"/>
        </w:rPr>
      </w:pPr>
      <w:r>
        <w:rPr>
          <w:rFonts w:eastAsia="Times New Roman" w:cs="Times New Roman"/>
          <w:szCs w:val="26"/>
          <w:lang w:eastAsia="ru-RU"/>
        </w:rPr>
        <w:t xml:space="preserve">проверить соответствие технических характеристик лазерных принтеров и сканеров </w:t>
      </w:r>
      <w:r>
        <w:rPr>
          <w:rFonts w:cs="Times New Roman"/>
          <w:szCs w:val="26"/>
        </w:rPr>
        <w:t>(в случае, если в ППЭ проводится сканирование бланков участников экзамена)</w:t>
      </w:r>
      <w:r>
        <w:rPr>
          <w:rFonts w:eastAsia="Times New Roman" w:cs="Times New Roman"/>
          <w:szCs w:val="26"/>
          <w:lang w:eastAsia="ru-RU"/>
        </w:rPr>
        <w:t>, включая резервных, предъявляемым минимальным требованиям (Приложение 2);</w:t>
      </w:r>
    </w:p>
    <w:p w:rsidR="0044094B" w:rsidRDefault="003A43E5">
      <w:pPr>
        <w:widowControl w:val="0"/>
        <w:tabs>
          <w:tab w:val="left" w:pos="900"/>
          <w:tab w:val="left" w:pos="1260"/>
        </w:tabs>
        <w:jc w:val="both"/>
        <w:rPr>
          <w:rFonts w:cs="Times New Roman"/>
          <w:szCs w:val="26"/>
        </w:rPr>
      </w:pPr>
      <w:r>
        <w:rPr>
          <w:rFonts w:cs="Times New Roman"/>
          <w:szCs w:val="26"/>
        </w:rPr>
        <w:t>установить полученное программное обеспечение на все компьютеры (ноутбуки), предназначенные для использования при проведении экзаменов, включая резервные, и подключить необходимое оборудование: для станции печати ЭМ – локальный лазерный принтер в каждой аудитории проведения, для станции сканирования в ППЭ – сканер в Штабе ППЭ, для станции авторизации – локальный лазерный принтер в Штабе ППЭ.</w:t>
      </w:r>
    </w:p>
    <w:p w:rsidR="0044094B" w:rsidRDefault="003A43E5">
      <w:pPr>
        <w:widowControl w:val="0"/>
        <w:tabs>
          <w:tab w:val="left" w:pos="900"/>
          <w:tab w:val="left" w:pos="1260"/>
        </w:tabs>
        <w:jc w:val="both"/>
        <w:rPr>
          <w:rFonts w:cs="Times New Roman"/>
          <w:szCs w:val="26"/>
        </w:rPr>
      </w:pPr>
      <w:r>
        <w:rPr>
          <w:rFonts w:cs="Times New Roman"/>
          <w:szCs w:val="26"/>
        </w:rPr>
        <w:t xml:space="preserve">Основная станция сканирования в ППЭ должна быть установлена на отдельном </w:t>
      </w:r>
      <w:r>
        <w:rPr>
          <w:rFonts w:cs="Times New Roman"/>
          <w:szCs w:val="26"/>
        </w:rPr>
        <w:lastRenderedPageBreak/>
        <w:t xml:space="preserve">компьютере (ноутбуке), не имеющем подключений к сети «Интернет» на период сканирования, резервная станция сканирования в ППЭ в случае необходимости может быть совмещена с другой резервной станцией ППЭ, в том числе с резервной станцией авторизации. </w:t>
      </w:r>
    </w:p>
    <w:p w:rsidR="0044094B" w:rsidRDefault="003A43E5">
      <w:pPr>
        <w:widowControl w:val="0"/>
        <w:tabs>
          <w:tab w:val="left" w:pos="900"/>
          <w:tab w:val="left" w:pos="1260"/>
        </w:tabs>
        <w:jc w:val="both"/>
        <w:rPr>
          <w:rFonts w:cs="Times New Roman"/>
          <w:szCs w:val="26"/>
        </w:rPr>
      </w:pPr>
      <w:r>
        <w:rPr>
          <w:rFonts w:cs="Times New Roman"/>
          <w:szCs w:val="26"/>
        </w:rPr>
        <w:t>Выполнить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печати ЭМ).</w:t>
      </w:r>
    </w:p>
    <w:p w:rsidR="0044094B" w:rsidRDefault="003A43E5">
      <w:pPr>
        <w:widowControl w:val="0"/>
        <w:tabs>
          <w:tab w:val="left" w:pos="900"/>
          <w:tab w:val="left" w:pos="1260"/>
        </w:tabs>
        <w:jc w:val="both"/>
        <w:rPr>
          <w:rFonts w:cs="Times New Roman"/>
          <w:szCs w:val="26"/>
        </w:rPr>
      </w:pPr>
      <w:r>
        <w:rPr>
          <w:rFonts w:cs="Times New Roman"/>
          <w:szCs w:val="26"/>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rsidR="0044094B" w:rsidRDefault="003A43E5">
      <w:pPr>
        <w:widowControl w:val="0"/>
        <w:tabs>
          <w:tab w:val="left" w:pos="900"/>
          <w:tab w:val="left" w:pos="1260"/>
        </w:tabs>
        <w:jc w:val="both"/>
        <w:rPr>
          <w:rFonts w:cs="Times New Roman"/>
          <w:szCs w:val="26"/>
        </w:rPr>
      </w:pPr>
      <w:r>
        <w:rPr>
          <w:rFonts w:cs="Times New Roman"/>
          <w:szCs w:val="26"/>
        </w:rPr>
        <w:t xml:space="preserve">Перед каждым экзаменом проводится </w:t>
      </w:r>
      <w:r>
        <w:rPr>
          <w:rFonts w:cs="Times New Roman"/>
          <w:b/>
          <w:szCs w:val="26"/>
        </w:rPr>
        <w:t>техническая подготовка</w:t>
      </w:r>
      <w:r>
        <w:rPr>
          <w:rFonts w:cs="Times New Roman"/>
          <w:szCs w:val="26"/>
        </w:rPr>
        <w:t xml:space="preserve"> ППЭ:</w:t>
      </w:r>
    </w:p>
    <w:p w:rsidR="0044094B" w:rsidRDefault="003A43E5">
      <w:pPr>
        <w:widowControl w:val="0"/>
        <w:tabs>
          <w:tab w:val="left" w:pos="900"/>
          <w:tab w:val="left" w:pos="1260"/>
        </w:tabs>
        <w:jc w:val="both"/>
        <w:rPr>
          <w:rFonts w:eastAsia="Times New Roman" w:cs="Times New Roman"/>
          <w:szCs w:val="26"/>
          <w:lang w:eastAsia="ru-RU"/>
        </w:rPr>
      </w:pPr>
      <w:r>
        <w:rPr>
          <w:rFonts w:cs="Times New Roman"/>
          <w:szCs w:val="26"/>
        </w:rPr>
        <w:t xml:space="preserve">до проведения технической подготовки </w:t>
      </w:r>
      <w:r>
        <w:rPr>
          <w:rFonts w:eastAsia="Times New Roman" w:cs="Times New Roman"/>
          <w:szCs w:val="26"/>
          <w:lang w:eastAsia="ru-RU"/>
        </w:rPr>
        <w:t>технический специалист должен получить из РЦОИ информацию о номерах аудиторий и учебных предметах, назначенных на предстоящий экзамен.</w:t>
      </w:r>
    </w:p>
    <w:p w:rsidR="0044094B" w:rsidRDefault="003A43E5">
      <w:pPr>
        <w:tabs>
          <w:tab w:val="left" w:pos="318"/>
        </w:tabs>
        <w:jc w:val="both"/>
        <w:rPr>
          <w:rFonts w:cs="Times New Roman"/>
          <w:szCs w:val="26"/>
        </w:rPr>
      </w:pPr>
      <w:r>
        <w:rPr>
          <w:rFonts w:cs="Times New Roman"/>
          <w:szCs w:val="26"/>
          <w:lang w:eastAsia="ru-RU"/>
        </w:rPr>
        <w:t>Не ранее чем за 5 календарных дней, но н</w:t>
      </w:r>
      <w:r>
        <w:rPr>
          <w:rFonts w:cs="Times New Roman"/>
          <w:szCs w:val="26"/>
        </w:rPr>
        <w:t>е позднее, чем в 17:00 местного времени календарного дня, предшествующего</w:t>
      </w:r>
      <w:r>
        <w:rPr>
          <w:rFonts w:cs="Times New Roman"/>
          <w:szCs w:val="26"/>
          <w:lang w:eastAsia="ru-RU"/>
        </w:rPr>
        <w:t xml:space="preserve"> экзамену, и </w:t>
      </w:r>
      <w:r>
        <w:rPr>
          <w:rFonts w:cs="Times New Roman"/>
          <w:b/>
          <w:szCs w:val="26"/>
          <w:lang w:eastAsia="ru-RU"/>
        </w:rPr>
        <w:t>до</w:t>
      </w:r>
      <w:r>
        <w:rPr>
          <w:rFonts w:cs="Times New Roman"/>
          <w:szCs w:val="26"/>
          <w:lang w:eastAsia="ru-RU"/>
        </w:rPr>
        <w:t xml:space="preserve"> проведения контроля технической готовности</w:t>
      </w:r>
      <w:r>
        <w:rPr>
          <w:rFonts w:cs="Times New Roman"/>
          <w:szCs w:val="26"/>
        </w:rPr>
        <w:t xml:space="preserve"> технический специалист должен завершить </w:t>
      </w:r>
      <w:r>
        <w:rPr>
          <w:rFonts w:cs="Times New Roman"/>
          <w:b/>
          <w:szCs w:val="26"/>
        </w:rPr>
        <w:t>техническую подготовку ППЭ к экзамену (подробнее о сроках проведения этапов подготовки и проведения экзаменов см. приложение 11)</w:t>
      </w:r>
      <w:r>
        <w:rPr>
          <w:rFonts w:cs="Times New Roman"/>
          <w:szCs w:val="26"/>
        </w:rPr>
        <w:t>:</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на каждой станции печати </w:t>
      </w:r>
      <w:r>
        <w:rPr>
          <w:rFonts w:cs="Times New Roman"/>
          <w:szCs w:val="26"/>
        </w:rPr>
        <w:t>ЭМ</w:t>
      </w:r>
      <w:r>
        <w:rPr>
          <w:rFonts w:eastAsia="Times New Roman" w:cs="Times New Roman"/>
          <w:szCs w:val="26"/>
          <w:lang w:eastAsia="ru-RU"/>
        </w:rPr>
        <w:t xml:space="preserve"> в каждой аудитории, назначенной на экзамен, и резервных станциях печати ЭМ:</w:t>
      </w:r>
    </w:p>
    <w:p w:rsidR="0044094B" w:rsidRDefault="003A43E5">
      <w:pPr>
        <w:jc w:val="both"/>
        <w:rPr>
          <w:rFonts w:cs="Times New Roman"/>
          <w:szCs w:val="26"/>
        </w:rPr>
      </w:pPr>
      <w:r>
        <w:rPr>
          <w:rFonts w:cs="Times New Roman"/>
          <w:szCs w:val="26"/>
        </w:rPr>
        <w:t xml:space="preserve">проверить, при необходимости скорректировать: код региона, код ППЭ (впечатываются в бланки участников </w:t>
      </w:r>
      <w:r>
        <w:rPr>
          <w:rFonts w:cs="Times New Roman"/>
          <w:bCs/>
          <w:szCs w:val="26"/>
          <w:lang w:eastAsia="ru-RU"/>
        </w:rPr>
        <w:t>экзамена</w:t>
      </w:r>
      <w:r>
        <w:rPr>
          <w:rFonts w:cs="Times New Roman"/>
          <w:szCs w:val="26"/>
        </w:rPr>
        <w:t>), номер компьютера –  уникальный для ППЭ номер компьютера (ноутбука);</w:t>
      </w:r>
    </w:p>
    <w:p w:rsidR="0044094B" w:rsidRDefault="003A43E5">
      <w:pPr>
        <w:jc w:val="both"/>
        <w:rPr>
          <w:rFonts w:cs="Times New Roman"/>
          <w:szCs w:val="26"/>
        </w:rPr>
      </w:pPr>
      <w:r>
        <w:rPr>
          <w:rFonts w:cs="Times New Roman"/>
          <w:szCs w:val="26"/>
        </w:rPr>
        <w:t>внести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p>
    <w:p w:rsidR="0044094B" w:rsidRDefault="003A43E5">
      <w:pPr>
        <w:jc w:val="both"/>
        <w:rPr>
          <w:rFonts w:cs="Times New Roman"/>
          <w:szCs w:val="26"/>
        </w:rPr>
      </w:pPr>
      <w:r>
        <w:rPr>
          <w:rFonts w:cs="Times New Roman"/>
          <w:szCs w:val="26"/>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 xml:space="preserve">проверить работоспособность </w:t>
      </w:r>
      <w:r>
        <w:rPr>
          <w:rFonts w:cs="Times New Roman"/>
          <w:szCs w:val="26"/>
          <w:lang w:val="en-US"/>
        </w:rPr>
        <w:t>CD</w:t>
      </w:r>
      <w:r>
        <w:rPr>
          <w:rFonts w:cs="Times New Roman"/>
          <w:szCs w:val="26"/>
        </w:rPr>
        <w:t xml:space="preserve"> (</w:t>
      </w:r>
      <w:r>
        <w:rPr>
          <w:rFonts w:cs="Times New Roman"/>
          <w:szCs w:val="26"/>
          <w:lang w:val="en-US"/>
        </w:rPr>
        <w:t>DVD</w:t>
      </w:r>
      <w:r>
        <w:rPr>
          <w:rFonts w:cs="Times New Roman"/>
          <w:szCs w:val="26"/>
        </w:rPr>
        <w:t>)-</w:t>
      </w:r>
      <w:r>
        <w:rPr>
          <w:rFonts w:cs="Times New Roman"/>
          <w:szCs w:val="26"/>
          <w:lang w:val="en-US"/>
        </w:rPr>
        <w:t>ROM</w:t>
      </w:r>
      <w:r>
        <w:rPr>
          <w:rFonts w:cs="Times New Roman"/>
          <w:szCs w:val="26"/>
        </w:rPr>
        <w:t xml:space="preserve"> (в случае доставки ЭМ на CD-дисках);</w:t>
      </w:r>
    </w:p>
    <w:p w:rsidR="0044094B" w:rsidRDefault="003A43E5">
      <w:pPr>
        <w:tabs>
          <w:tab w:val="left" w:pos="318"/>
        </w:tabs>
        <w:jc w:val="both"/>
        <w:rPr>
          <w:rFonts w:cs="Times New Roman"/>
          <w:szCs w:val="26"/>
        </w:rPr>
      </w:pPr>
      <w:r>
        <w:rPr>
          <w:rFonts w:cs="Times New Roman"/>
          <w:szCs w:val="26"/>
        </w:rPr>
        <w:t>оценить достаточность ресурса картриджа для проведения экзамена (в дальнейшем проводится в рамках контроля технической готовности);</w:t>
      </w:r>
    </w:p>
    <w:p w:rsidR="0044094B" w:rsidRDefault="003A43E5">
      <w:pPr>
        <w:tabs>
          <w:tab w:val="left" w:pos="318"/>
        </w:tabs>
        <w:jc w:val="both"/>
        <w:rPr>
          <w:rFonts w:cs="Times New Roman"/>
          <w:szCs w:val="26"/>
        </w:rPr>
      </w:pPr>
      <w:r>
        <w:rPr>
          <w:rFonts w:cs="Times New Roman"/>
          <w:szCs w:val="26"/>
        </w:rPr>
        <w:t xml:space="preserve">выполнить тестовую печать границ (печать калибровочного листа) и тестового комплекта ЭМ, убедиться в качестве печати: все напечатанные границы видны, на тестовых бланках и КИМ отсутствуют белые и темные полосы; черные квадраты (реперы), </w:t>
      </w:r>
      <w:proofErr w:type="spellStart"/>
      <w:r>
        <w:rPr>
          <w:rFonts w:cs="Times New Roman"/>
          <w:szCs w:val="26"/>
        </w:rPr>
        <w:t>штрихкоды</w:t>
      </w:r>
      <w:proofErr w:type="spellEnd"/>
      <w:r>
        <w:rPr>
          <w:rFonts w:cs="Times New Roman"/>
          <w:szCs w:val="26"/>
        </w:rPr>
        <w:t xml:space="preserve"> и </w:t>
      </w:r>
      <w:r>
        <w:rPr>
          <w:rFonts w:cs="Times New Roman"/>
          <w:szCs w:val="26"/>
          <w:lang w:val="en-US"/>
        </w:rPr>
        <w:t>QR</w:t>
      </w:r>
      <w:r>
        <w:rPr>
          <w:rFonts w:cs="Times New Roman"/>
          <w:szCs w:val="26"/>
        </w:rPr>
        <w:t>-код,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Напечатанные тестовые комплекты ЭМ со всех станций печати ЭМ, включая резервные, предъявляются члену ГЭК при проведении контроля технической готовности;</w:t>
      </w:r>
    </w:p>
    <w:p w:rsidR="0044094B" w:rsidRDefault="003A43E5">
      <w:pPr>
        <w:tabs>
          <w:tab w:val="left" w:pos="318"/>
        </w:tabs>
        <w:jc w:val="both"/>
        <w:rPr>
          <w:rFonts w:cs="Times New Roman"/>
          <w:szCs w:val="26"/>
        </w:rPr>
      </w:pPr>
      <w:r>
        <w:rPr>
          <w:rFonts w:cs="Times New Roman"/>
          <w:szCs w:val="26"/>
        </w:rPr>
        <w:t>принять меры по настройке необходимого качества печати и, при необходимости, замене картриджа принтера;</w:t>
      </w:r>
    </w:p>
    <w:p w:rsidR="0044094B" w:rsidRDefault="003A43E5">
      <w:pPr>
        <w:tabs>
          <w:tab w:val="left" w:pos="318"/>
        </w:tabs>
        <w:jc w:val="both"/>
        <w:rPr>
          <w:rFonts w:cs="Times New Roman"/>
          <w:szCs w:val="26"/>
        </w:rPr>
      </w:pPr>
      <w:r>
        <w:rPr>
          <w:rFonts w:cs="Times New Roman"/>
          <w:szCs w:val="26"/>
        </w:rPr>
        <w:t>получить от руководителя ППЭ или руководителя ОО, на базе которой организован ППЭ, достаточное количество бумаги для печати ЭМ в каждой аудитории ППЭ;</w:t>
      </w:r>
    </w:p>
    <w:p w:rsidR="0044094B" w:rsidRDefault="003A43E5">
      <w:pPr>
        <w:tabs>
          <w:tab w:val="left" w:pos="318"/>
        </w:tabs>
        <w:jc w:val="both"/>
        <w:rPr>
          <w:rFonts w:cs="Times New Roman"/>
          <w:szCs w:val="26"/>
        </w:rPr>
      </w:pPr>
      <w:r>
        <w:rPr>
          <w:rFonts w:cs="Times New Roman"/>
          <w:szCs w:val="26"/>
        </w:rPr>
        <w:t>на основной и резервной станциях авторизации, установленных в Штабе ППЭ:</w:t>
      </w:r>
    </w:p>
    <w:p w:rsidR="0044094B" w:rsidRDefault="003A43E5">
      <w:pPr>
        <w:tabs>
          <w:tab w:val="left" w:pos="318"/>
        </w:tabs>
        <w:jc w:val="both"/>
        <w:rPr>
          <w:rFonts w:cs="Times New Roman"/>
          <w:szCs w:val="26"/>
        </w:rPr>
      </w:pPr>
      <w:r>
        <w:rPr>
          <w:rFonts w:cs="Times New Roman"/>
          <w:szCs w:val="26"/>
        </w:rPr>
        <w:t xml:space="preserve">проверить, при необходимости скорректировать, настройки: код региона (впечатывается в ДБО №2), код ППЭ, номер компьютера – уникальный для ППЭ номер </w:t>
      </w:r>
      <w:r>
        <w:rPr>
          <w:rFonts w:cs="Times New Roman"/>
          <w:szCs w:val="26"/>
        </w:rPr>
        <w:lastRenderedPageBreak/>
        <w:t>компьютера (ноутбука), период проведения экзаменов, признак резервной станции для резервной станции;</w:t>
      </w:r>
    </w:p>
    <w:p w:rsidR="0044094B" w:rsidRDefault="003A43E5">
      <w:pPr>
        <w:tabs>
          <w:tab w:val="left" w:pos="318"/>
        </w:tabs>
        <w:jc w:val="both"/>
        <w:rPr>
          <w:rFonts w:cs="Times New Roman"/>
          <w:szCs w:val="26"/>
        </w:rPr>
      </w:pPr>
      <w:r>
        <w:rPr>
          <w:rFonts w:cs="Times New Roman"/>
          <w:szCs w:val="26"/>
        </w:rPr>
        <w:t>проверить наличие соединения со специализированным федеральным порталом по основному и резервному каналу доступа в сеть «Интернет»;</w:t>
      </w:r>
    </w:p>
    <w:p w:rsidR="0044094B" w:rsidRDefault="003A43E5">
      <w:pPr>
        <w:tabs>
          <w:tab w:val="left" w:pos="318"/>
        </w:tabs>
        <w:jc w:val="both"/>
        <w:rPr>
          <w:rFonts w:cs="Times New Roman"/>
          <w:szCs w:val="26"/>
        </w:rPr>
      </w:pPr>
      <w:r>
        <w:rPr>
          <w:rFonts w:cs="Times New Roman"/>
          <w:szCs w:val="26"/>
        </w:rPr>
        <w:t xml:space="preserve">выбрать принтер на станции авторизации и выполнить тестовую печать ДБО №2, </w:t>
      </w:r>
      <w:r>
        <w:rPr>
          <w:rFonts w:eastAsia="Times New Roman"/>
        </w:rPr>
        <w:t>в том числе тестового ДБО № 2 для китайского языка в случае проведения в ППЭ экзамена по китайскому языку,</w:t>
      </w:r>
      <w:r>
        <w:rPr>
          <w:rFonts w:cs="Times New Roman"/>
          <w:szCs w:val="26"/>
        </w:rPr>
        <w:t xml:space="preserve"> убедиться в качестве печати: на тестовом бланке отсутствуют белые и темные полосы; черные квадраты (реперы) напечатаны целиком, </w:t>
      </w:r>
      <w:proofErr w:type="spellStart"/>
      <w:r>
        <w:rPr>
          <w:rFonts w:cs="Times New Roman"/>
          <w:szCs w:val="26"/>
        </w:rPr>
        <w:t>штрихкоды</w:t>
      </w:r>
      <w:proofErr w:type="spellEnd"/>
      <w:r>
        <w:rPr>
          <w:rFonts w:cs="Times New Roman"/>
          <w:szCs w:val="26"/>
        </w:rPr>
        <w:t xml:space="preserve"> и QR-код хорошо читаемы и четко пропечатаны, в тестовом ДБО № 2 по китайскому языку заполнены поля «Код предмета», «Название предмета»;</w:t>
      </w:r>
    </w:p>
    <w:p w:rsidR="0044094B" w:rsidRDefault="003A43E5">
      <w:pPr>
        <w:tabs>
          <w:tab w:val="left" w:pos="318"/>
        </w:tabs>
        <w:jc w:val="both"/>
        <w:rPr>
          <w:rFonts w:cs="Times New Roman"/>
          <w:szCs w:val="26"/>
        </w:rPr>
      </w:pPr>
      <w:r>
        <w:rPr>
          <w:rFonts w:cs="Times New Roman"/>
          <w:szCs w:val="26"/>
        </w:rPr>
        <w:t>принять меры по настройке необходимого качества печати и при необходимости замене картриджа принтера.</w:t>
      </w:r>
    </w:p>
    <w:p w:rsidR="0044094B" w:rsidRDefault="003A43E5">
      <w:pPr>
        <w:tabs>
          <w:tab w:val="left" w:pos="318"/>
        </w:tabs>
        <w:jc w:val="both"/>
        <w:rPr>
          <w:rFonts w:eastAsia="Times New Roman" w:cs="Times New Roman"/>
          <w:b/>
          <w:i/>
          <w:szCs w:val="26"/>
          <w:lang w:eastAsia="ru-RU"/>
        </w:rPr>
      </w:pPr>
      <w:r>
        <w:rPr>
          <w:rFonts w:eastAsia="Times New Roman" w:cs="Times New Roman"/>
          <w:b/>
          <w:i/>
          <w:szCs w:val="26"/>
          <w:lang w:eastAsia="ru-RU"/>
        </w:rPr>
        <w:t xml:space="preserve">Подготовить и проверить дополнительное (резервное) оборудование, необходимое для </w:t>
      </w:r>
      <w:r>
        <w:rPr>
          <w:rFonts w:cs="Times New Roman"/>
          <w:b/>
          <w:i/>
          <w:szCs w:val="26"/>
        </w:rPr>
        <w:t>проведения</w:t>
      </w:r>
      <w:r>
        <w:rPr>
          <w:rFonts w:eastAsia="Times New Roman" w:cs="Times New Roman"/>
          <w:b/>
          <w:i/>
          <w:szCs w:val="26"/>
          <w:lang w:eastAsia="ru-RU"/>
        </w:rPr>
        <w:t xml:space="preserve"> экзамена:</w:t>
      </w:r>
    </w:p>
    <w:p w:rsidR="0044094B" w:rsidRDefault="003A43E5">
      <w:pPr>
        <w:tabs>
          <w:tab w:val="left" w:pos="318"/>
        </w:tabs>
        <w:jc w:val="both"/>
        <w:rPr>
          <w:rFonts w:cs="Times New Roman"/>
          <w:szCs w:val="26"/>
        </w:rPr>
      </w:pPr>
      <w:r>
        <w:rPr>
          <w:rFonts w:cs="Times New Roman"/>
          <w:szCs w:val="26"/>
        </w:rPr>
        <w:t xml:space="preserve">основной и резервный </w:t>
      </w:r>
      <w:proofErr w:type="spellStart"/>
      <w:r>
        <w:rPr>
          <w:rFonts w:cs="Times New Roman"/>
          <w:szCs w:val="26"/>
        </w:rPr>
        <w:t>флеш</w:t>
      </w:r>
      <w:proofErr w:type="spellEnd"/>
      <w:r>
        <w:rPr>
          <w:rFonts w:cs="Times New Roman"/>
          <w:szCs w:val="26"/>
        </w:rPr>
        <w:t>-накопитель для переноса данных между станциями ППЭ;</w:t>
      </w:r>
    </w:p>
    <w:p w:rsidR="0044094B" w:rsidRDefault="003A43E5">
      <w:pPr>
        <w:tabs>
          <w:tab w:val="left" w:pos="318"/>
        </w:tabs>
        <w:jc w:val="both"/>
        <w:rPr>
          <w:rFonts w:cs="Times New Roman"/>
          <w:szCs w:val="26"/>
        </w:rPr>
      </w:pPr>
      <w:r>
        <w:rPr>
          <w:rFonts w:cs="Times New Roman"/>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rsidR="0044094B" w:rsidRDefault="003A43E5">
      <w:pPr>
        <w:tabs>
          <w:tab w:val="left" w:pos="318"/>
        </w:tabs>
        <w:jc w:val="both"/>
        <w:rPr>
          <w:rFonts w:cs="Times New Roman"/>
          <w:szCs w:val="26"/>
        </w:rPr>
      </w:pPr>
      <w:r>
        <w:rPr>
          <w:rFonts w:cs="Times New Roman"/>
          <w:szCs w:val="26"/>
        </w:rPr>
        <w:t>резервные картриджи для принтеров;</w:t>
      </w:r>
    </w:p>
    <w:p w:rsidR="0044094B" w:rsidRDefault="003A43E5">
      <w:pPr>
        <w:tabs>
          <w:tab w:val="left" w:pos="318"/>
        </w:tabs>
        <w:jc w:val="both"/>
        <w:rPr>
          <w:rFonts w:cs="Times New Roman"/>
          <w:szCs w:val="26"/>
        </w:rPr>
      </w:pPr>
      <w:r>
        <w:rPr>
          <w:rFonts w:cs="Times New Roman"/>
          <w:szCs w:val="26"/>
        </w:rPr>
        <w:t>резервные лазерные принтеры;</w:t>
      </w:r>
    </w:p>
    <w:p w:rsidR="0044094B" w:rsidRDefault="003A43E5">
      <w:pPr>
        <w:tabs>
          <w:tab w:val="left" w:pos="318"/>
        </w:tabs>
        <w:jc w:val="both"/>
        <w:rPr>
          <w:rFonts w:cs="Times New Roman"/>
          <w:szCs w:val="26"/>
        </w:rPr>
      </w:pPr>
      <w:r>
        <w:rPr>
          <w:rFonts w:cs="Times New Roman"/>
          <w:szCs w:val="26"/>
        </w:rPr>
        <w:t xml:space="preserve">резервные внешние </w:t>
      </w:r>
      <w:r>
        <w:t>CD</w:t>
      </w:r>
      <w:r>
        <w:rPr>
          <w:rFonts w:cs="Times New Roman"/>
          <w:szCs w:val="26"/>
        </w:rPr>
        <w:t xml:space="preserve"> (</w:t>
      </w:r>
      <w:r>
        <w:t>DVD</w:t>
      </w:r>
      <w:r>
        <w:rPr>
          <w:rFonts w:cs="Times New Roman"/>
          <w:szCs w:val="26"/>
        </w:rPr>
        <w:t>)-приводы</w:t>
      </w:r>
      <w:r>
        <w:t xml:space="preserve"> </w:t>
      </w:r>
      <w:r>
        <w:rPr>
          <w:rFonts w:cs="Times New Roman"/>
          <w:szCs w:val="26"/>
        </w:rPr>
        <w:t>(в случае доставки ЭМ на CD-дисках);</w:t>
      </w:r>
    </w:p>
    <w:p w:rsidR="0044094B" w:rsidRDefault="003A43E5">
      <w:pPr>
        <w:tabs>
          <w:tab w:val="left" w:pos="318"/>
        </w:tabs>
        <w:jc w:val="both"/>
        <w:rPr>
          <w:rFonts w:cs="Times New Roman"/>
          <w:szCs w:val="26"/>
        </w:rPr>
      </w:pPr>
      <w:r>
        <w:rPr>
          <w:rFonts w:cs="Times New Roman"/>
          <w:szCs w:val="26"/>
        </w:rPr>
        <w:t>резервные кабели для подключения принтеров к компьютерам (ноутбукам).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w:t>
      </w:r>
      <w:r>
        <w:rPr>
          <w:rFonts w:cs="Times New Roman"/>
          <w:szCs w:val="26"/>
        </w:rPr>
        <w:t>мониторинга</w:t>
      </w:r>
      <w:r>
        <w:rPr>
          <w:rFonts w:eastAsia="Times New Roman" w:cs="Times New Roman"/>
          <w:szCs w:val="26"/>
          <w:lang w:eastAsia="ru-RU"/>
        </w:rPr>
        <w:t xml:space="preserve"> готовности ППЭ с помощью основной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Выполнить техническую подготовку к процедуре перевода бланков ответов участников экзамена в электронный вид (если в ППЭ сканирование не осуществляется, то указанные действия выполнять не нужно):</w:t>
      </w:r>
    </w:p>
    <w:p w:rsidR="0044094B" w:rsidRDefault="003A43E5">
      <w:pPr>
        <w:tabs>
          <w:tab w:val="left" w:pos="318"/>
        </w:tabs>
        <w:jc w:val="both"/>
        <w:rPr>
          <w:rFonts w:cs="Times New Roman"/>
          <w:szCs w:val="26"/>
        </w:rPr>
      </w:pPr>
      <w:r>
        <w:rPr>
          <w:rFonts w:cs="Times New Roman"/>
          <w:szCs w:val="26"/>
        </w:rPr>
        <w:t>на основной и резервной станциях сканирования в ППЭ, установленных в Штабе ППЭ:</w:t>
      </w:r>
    </w:p>
    <w:p w:rsidR="0044094B" w:rsidRDefault="003A43E5">
      <w:pPr>
        <w:tabs>
          <w:tab w:val="left" w:pos="318"/>
        </w:tabs>
        <w:jc w:val="both"/>
        <w:rPr>
          <w:rFonts w:cs="Times New Roman"/>
          <w:szCs w:val="26"/>
        </w:rPr>
      </w:pPr>
      <w:r>
        <w:rPr>
          <w:rFonts w:cs="Times New Roman"/>
          <w:szCs w:val="26"/>
        </w:rPr>
        <w:t>проверить, при необходимости скорректировать: код региона, код ППЭ, номер компьютера – уникальный для ППЭ номер компьютера (ноутбука), признак резервной станции для резервной станции;</w:t>
      </w:r>
    </w:p>
    <w:p w:rsidR="0044094B" w:rsidRDefault="003A43E5">
      <w:pPr>
        <w:tabs>
          <w:tab w:val="left" w:pos="318"/>
        </w:tabs>
        <w:jc w:val="both"/>
        <w:rPr>
          <w:rFonts w:cs="Times New Roman"/>
          <w:szCs w:val="26"/>
        </w:rPr>
      </w:pPr>
      <w:r>
        <w:rPr>
          <w:rFonts w:cs="Times New Roman"/>
          <w:szCs w:val="26"/>
        </w:rPr>
        <w:t>в</w:t>
      </w:r>
      <w:r w:rsidR="001A06FD">
        <w:rPr>
          <w:rFonts w:cs="Times New Roman"/>
          <w:szCs w:val="26"/>
        </w:rPr>
        <w:t>в</w:t>
      </w:r>
      <w:r>
        <w:rPr>
          <w:rFonts w:cs="Times New Roman"/>
          <w:szCs w:val="26"/>
        </w:rPr>
        <w:t>ести период</w:t>
      </w:r>
      <w:r w:rsidR="001A06FD">
        <w:rPr>
          <w:rFonts w:cs="Times New Roman"/>
          <w:szCs w:val="26"/>
        </w:rPr>
        <w:t xml:space="preserve"> проведения экзаменов</w:t>
      </w:r>
      <w:r>
        <w:rPr>
          <w:rFonts w:cs="Times New Roman"/>
          <w:szCs w:val="26"/>
        </w:rPr>
        <w:t>, учебный предмет и дату экзамена;</w:t>
      </w:r>
    </w:p>
    <w:p w:rsidR="0044094B" w:rsidRDefault="003A43E5">
      <w:pPr>
        <w:tabs>
          <w:tab w:val="left" w:pos="318"/>
        </w:tabs>
        <w:jc w:val="both"/>
        <w:rPr>
          <w:rFonts w:cs="Times New Roman"/>
          <w:szCs w:val="26"/>
        </w:rPr>
      </w:pPr>
      <w:r>
        <w:rPr>
          <w:rFonts w:cs="Times New Roman"/>
          <w:szCs w:val="26"/>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выполнить калибровку сканера с использованием эталонного калибровочного листа, включенного в дистрибутив станции сканирования в ППЭ;</w:t>
      </w:r>
    </w:p>
    <w:p w:rsidR="0044094B" w:rsidRDefault="003A43E5">
      <w:pPr>
        <w:tabs>
          <w:tab w:val="left" w:pos="318"/>
        </w:tabs>
        <w:jc w:val="both"/>
        <w:rPr>
          <w:rFonts w:cs="Times New Roman"/>
          <w:szCs w:val="26"/>
        </w:rPr>
      </w:pPr>
      <w:r>
        <w:rPr>
          <w:rFonts w:cs="Times New Roman"/>
          <w:szCs w:val="26"/>
        </w:rPr>
        <w:t xml:space="preserve">выполнить тестовое сканирование всех тестовых комплектов бланков, напечатанных на станциях печати ЭМ, включая резервные, и тестовые ДБО № 2, напечатанные на станции авторизации (за исключением проведения ЕГЭ по математике базового уровня, по иностранным языкам раздел «Говорение»), оценить качество сканирования напечатанных бланков, тестовую форму 13-02-МАШ/13-03У: все бланки и форма успешно распознаны и не отмечены как некачественные; черные квадраты (реперы), </w:t>
      </w:r>
      <w:proofErr w:type="spellStart"/>
      <w:r>
        <w:rPr>
          <w:rFonts w:cs="Times New Roman"/>
          <w:szCs w:val="26"/>
        </w:rPr>
        <w:t>штрихкоды</w:t>
      </w:r>
      <w:proofErr w:type="spellEnd"/>
      <w:r>
        <w:rPr>
          <w:rFonts w:cs="Times New Roman"/>
          <w:szCs w:val="26"/>
        </w:rPr>
        <w:t xml:space="preserve"> и QR-код хорошо читаемы, знакоместа на бланках не слишком яркие;</w:t>
      </w:r>
    </w:p>
    <w:p w:rsidR="0044094B" w:rsidRDefault="003A43E5">
      <w:pPr>
        <w:tabs>
          <w:tab w:val="left" w:pos="318"/>
        </w:tabs>
        <w:jc w:val="both"/>
        <w:rPr>
          <w:rFonts w:cs="Times New Roman"/>
          <w:szCs w:val="26"/>
        </w:rPr>
      </w:pPr>
      <w:r>
        <w:rPr>
          <w:rFonts w:cs="Times New Roman"/>
          <w:szCs w:val="26"/>
        </w:rPr>
        <w:t>принять меры по настройке принтера на станции печати ЭМ, на которой напечатаны тестовые бланки недостаточного качества;</w:t>
      </w:r>
    </w:p>
    <w:p w:rsidR="0044094B" w:rsidRDefault="003A43E5">
      <w:pPr>
        <w:tabs>
          <w:tab w:val="left" w:pos="318"/>
          <w:tab w:val="left" w:pos="1134"/>
        </w:tabs>
        <w:jc w:val="both"/>
        <w:rPr>
          <w:rFonts w:eastAsia="Times New Roman" w:cs="Times New Roman"/>
          <w:szCs w:val="26"/>
          <w:lang w:eastAsia="ru-RU"/>
        </w:rPr>
      </w:pPr>
      <w:r>
        <w:rPr>
          <w:rFonts w:eastAsia="Times New Roman" w:cs="Times New Roman"/>
          <w:szCs w:val="26"/>
          <w:lang w:eastAsia="ru-RU"/>
        </w:rPr>
        <w:lastRenderedPageBreak/>
        <w:t>сохранить тестовый пакет сканирования с отсканированными тестовыми бланками и формами для передачи в РЦОИ.</w:t>
      </w:r>
    </w:p>
    <w:p w:rsidR="0044094B" w:rsidRDefault="003A43E5">
      <w:pPr>
        <w:tabs>
          <w:tab w:val="left" w:pos="318"/>
          <w:tab w:val="left" w:pos="1134"/>
        </w:tabs>
        <w:jc w:val="both"/>
        <w:rPr>
          <w:rFonts w:eastAsia="Times New Roman" w:cs="Times New Roman"/>
          <w:szCs w:val="26"/>
          <w:lang w:eastAsia="ru-RU"/>
        </w:rPr>
      </w:pPr>
      <w:r>
        <w:rPr>
          <w:rFonts w:eastAsia="Times New Roman" w:cs="Times New Roman"/>
          <w:szCs w:val="26"/>
          <w:lang w:eastAsia="ru-RU"/>
        </w:rPr>
        <w:t>Основная станция сканирования в ППЭ должна быть установлена на отдельном компьютере (ноутбуке), не имеющем подключений к сети «Интернет» на период сканирования, резервная станция сканирования в ППЭ в случае необходимости может быть совмещена с другой резервной станцией ППЭ, в том числе с резервной станцией авторизации.</w:t>
      </w:r>
    </w:p>
    <w:p w:rsidR="0044094B" w:rsidRDefault="003A43E5">
      <w:pPr>
        <w:tabs>
          <w:tab w:val="left" w:pos="318"/>
          <w:tab w:val="left" w:pos="1134"/>
        </w:tabs>
        <w:jc w:val="both"/>
        <w:rPr>
          <w:rFonts w:eastAsia="Times New Roman" w:cs="Times New Roman"/>
          <w:szCs w:val="26"/>
          <w:lang w:eastAsia="ru-RU"/>
        </w:rPr>
      </w:pPr>
      <w:r>
        <w:rPr>
          <w:rFonts w:eastAsia="Times New Roman" w:cs="Times New Roman"/>
          <w:szCs w:val="26"/>
          <w:lang w:eastAsia="ru-RU"/>
        </w:rPr>
        <w:t>На основной и резервной станции авторизации в Штабе ППЭ:</w:t>
      </w:r>
    </w:p>
    <w:p w:rsidR="0044094B" w:rsidRDefault="003A43E5">
      <w:pPr>
        <w:tabs>
          <w:tab w:val="left" w:pos="318"/>
        </w:tabs>
        <w:jc w:val="both"/>
        <w:rPr>
          <w:rFonts w:cs="Times New Roman"/>
          <w:szCs w:val="26"/>
        </w:rPr>
      </w:pPr>
      <w:r>
        <w:rPr>
          <w:rFonts w:cs="Times New Roman"/>
          <w:szCs w:val="26"/>
        </w:rPr>
        <w:t>получить настройки сервера РЦОИ;</w:t>
      </w:r>
    </w:p>
    <w:p w:rsidR="0044094B" w:rsidRDefault="003A43E5">
      <w:pPr>
        <w:tabs>
          <w:tab w:val="left" w:pos="318"/>
        </w:tabs>
        <w:jc w:val="both"/>
        <w:rPr>
          <w:rFonts w:cs="Times New Roman"/>
          <w:szCs w:val="26"/>
        </w:rPr>
      </w:pPr>
      <w:r>
        <w:rPr>
          <w:rFonts w:cs="Times New Roman"/>
          <w:szCs w:val="26"/>
        </w:rPr>
        <w:t>проверить наличие соединения с сервером РЦОИ по основному и резервному каналам доступа в  сеть «Интернет»;</w:t>
      </w:r>
    </w:p>
    <w:p w:rsidR="0044094B" w:rsidRDefault="003A43E5">
      <w:pPr>
        <w:tabs>
          <w:tab w:val="left" w:pos="318"/>
        </w:tabs>
        <w:jc w:val="both"/>
        <w:rPr>
          <w:rFonts w:cs="Times New Roman"/>
          <w:szCs w:val="26"/>
        </w:rPr>
      </w:pPr>
      <w:r>
        <w:rPr>
          <w:rFonts w:cs="Times New Roman"/>
          <w:szCs w:val="26"/>
        </w:rPr>
        <w:t>выполнить передачу в РЦОИ тестового пакета сканирования основной и резервной станции сканирования в ППЭ соответственно;</w:t>
      </w:r>
    </w:p>
    <w:p w:rsidR="0044094B" w:rsidRDefault="003A43E5">
      <w:pPr>
        <w:tabs>
          <w:tab w:val="left" w:pos="318"/>
        </w:tabs>
        <w:jc w:val="both"/>
        <w:rPr>
          <w:rFonts w:eastAsia="Times New Roman" w:cs="Times New Roman"/>
          <w:szCs w:val="26"/>
          <w:lang w:eastAsia="ru-RU"/>
        </w:rPr>
      </w:pPr>
      <w:r>
        <w:rPr>
          <w:rFonts w:cs="Times New Roman"/>
          <w:szCs w:val="26"/>
        </w:rPr>
        <w:t>получить подтверждение от РЦОИ (статус пакетов принимает значение «подтвержден»)</w:t>
      </w:r>
      <w:r>
        <w:rPr>
          <w:rFonts w:eastAsia="Times New Roman" w:cs="Times New Roman"/>
          <w:szCs w:val="26"/>
          <w:lang w:eastAsia="ru-RU"/>
        </w:rPr>
        <w:t>;</w:t>
      </w:r>
    </w:p>
    <w:p w:rsidR="0044094B" w:rsidRDefault="003A43E5">
      <w:pPr>
        <w:tabs>
          <w:tab w:val="left" w:pos="318"/>
        </w:tabs>
        <w:jc w:val="both"/>
        <w:rPr>
          <w:rFonts w:eastAsia="Times New Roman" w:cs="Times New Roman"/>
          <w:b/>
          <w:i/>
          <w:szCs w:val="26"/>
          <w:lang w:eastAsia="ru-RU"/>
        </w:rPr>
      </w:pPr>
      <w:r>
        <w:rPr>
          <w:rFonts w:eastAsia="Times New Roman" w:cs="Times New Roman"/>
          <w:b/>
          <w:i/>
          <w:szCs w:val="26"/>
          <w:lang w:eastAsia="ru-RU"/>
        </w:rPr>
        <w:t xml:space="preserve">подготовить и проверить дополнительное (резервное) оборудование, необходимое для </w:t>
      </w:r>
      <w:r>
        <w:rPr>
          <w:rFonts w:cs="Times New Roman"/>
          <w:b/>
          <w:i/>
          <w:szCs w:val="26"/>
        </w:rPr>
        <w:t>проведения</w:t>
      </w:r>
      <w:r>
        <w:rPr>
          <w:rFonts w:eastAsia="Times New Roman" w:cs="Times New Roman"/>
          <w:b/>
          <w:i/>
          <w:szCs w:val="26"/>
          <w:lang w:eastAsia="ru-RU"/>
        </w:rPr>
        <w:t xml:space="preserve"> экзамена:</w:t>
      </w:r>
    </w:p>
    <w:p w:rsidR="0044094B" w:rsidRDefault="003A43E5">
      <w:pPr>
        <w:pStyle w:val="a4"/>
        <w:tabs>
          <w:tab w:val="left" w:pos="318"/>
          <w:tab w:val="left" w:pos="1134"/>
        </w:tabs>
        <w:ind w:left="709" w:firstLine="0"/>
        <w:jc w:val="both"/>
        <w:rPr>
          <w:rFonts w:cs="Times New Roman"/>
          <w:szCs w:val="26"/>
        </w:rPr>
      </w:pPr>
      <w:r>
        <w:rPr>
          <w:rFonts w:cs="Times New Roman"/>
          <w:szCs w:val="26"/>
        </w:rPr>
        <w:t>резервный сканер;</w:t>
      </w:r>
    </w:p>
    <w:p w:rsidR="0044094B" w:rsidRDefault="003A43E5">
      <w:pPr>
        <w:pStyle w:val="a4"/>
        <w:tabs>
          <w:tab w:val="left" w:pos="318"/>
          <w:tab w:val="left" w:pos="1134"/>
        </w:tabs>
        <w:ind w:left="709" w:firstLine="0"/>
        <w:jc w:val="both"/>
        <w:rPr>
          <w:rFonts w:cs="Times New Roman"/>
          <w:szCs w:val="26"/>
        </w:rPr>
      </w:pPr>
      <w:r>
        <w:rPr>
          <w:rFonts w:cs="Times New Roman"/>
          <w:szCs w:val="26"/>
        </w:rPr>
        <w:t>резервные кабели для подключения сканеров к компьютерам (ноутбукам).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w:t>
      </w:r>
      <w:r>
        <w:rPr>
          <w:rFonts w:cs="Times New Roman"/>
          <w:szCs w:val="26"/>
        </w:rPr>
        <w:t>мониторинга</w:t>
      </w:r>
      <w:r>
        <w:rPr>
          <w:rFonts w:eastAsia="Times New Roman" w:cs="Times New Roman"/>
          <w:szCs w:val="26"/>
          <w:lang w:eastAsia="ru-RU"/>
        </w:rPr>
        <w:t xml:space="preserve"> готовности ППЭ с помощью основной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решению РЦОИ с целью проверки качества печати тестовых ЭМ при проведении технической подготовки в ППЭ может проводиться сканирование тестовых комплектов бланков с использованием станции сканирования в ППЭ и станции авторизации, включая:</w:t>
      </w:r>
    </w:p>
    <w:p w:rsidR="0044094B" w:rsidRDefault="003A43E5">
      <w:pPr>
        <w:tabs>
          <w:tab w:val="left" w:pos="318"/>
        </w:tabs>
        <w:jc w:val="both"/>
        <w:rPr>
          <w:rFonts w:cs="Times New Roman"/>
          <w:szCs w:val="26"/>
        </w:rPr>
      </w:pPr>
      <w:r>
        <w:rPr>
          <w:rFonts w:cs="Times New Roman"/>
          <w:szCs w:val="26"/>
        </w:rPr>
        <w:t>тестовое сканирование всех тестовых комплектов бланков, напечатанных на всех станциях печати ЭМ, включая резервные, и тестового ДБО № 2, напечатанных на станции авторизации в ППЭ (за исключением проведения ЕГЭ по математике базового уровня, по иностранным языкам раздел «Говорение»);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сохранение тестового пакета сканирования для передачи в РЦОИ;</w:t>
      </w:r>
    </w:p>
    <w:p w:rsidR="0044094B" w:rsidRDefault="003A43E5">
      <w:pPr>
        <w:tabs>
          <w:tab w:val="left" w:pos="318"/>
        </w:tabs>
        <w:jc w:val="both"/>
        <w:rPr>
          <w:rFonts w:cs="Times New Roman"/>
          <w:szCs w:val="26"/>
        </w:rPr>
      </w:pPr>
      <w:r>
        <w:rPr>
          <w:rFonts w:cs="Times New Roman"/>
          <w:szCs w:val="26"/>
        </w:rPr>
        <w:t>передачу в РЦОИ тестового пакета сканирования для оценки качества отсканированных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 случае использования станции сканирования в ППЭ только для сканирования тестовых бланков допускается ее установка на основную станцию авторизации.</w:t>
      </w:r>
    </w:p>
    <w:p w:rsidR="0044094B" w:rsidRDefault="003A43E5">
      <w:pPr>
        <w:tabs>
          <w:tab w:val="left" w:pos="318"/>
        </w:tabs>
        <w:jc w:val="both"/>
        <w:rPr>
          <w:rFonts w:eastAsia="Times New Roman" w:cs="Times New Roman"/>
          <w:szCs w:val="26"/>
          <w:lang w:eastAsia="ru-RU"/>
        </w:rPr>
      </w:pPr>
      <w:r>
        <w:rPr>
          <w:rFonts w:cs="Times New Roman"/>
          <w:b/>
          <w:szCs w:val="26"/>
          <w:lang w:eastAsia="ru-RU"/>
        </w:rPr>
        <w:t>Не ранее чем за 5 календарных дней, но н</w:t>
      </w:r>
      <w:r>
        <w:rPr>
          <w:rFonts w:cs="Times New Roman"/>
          <w:b/>
          <w:szCs w:val="26"/>
        </w:rPr>
        <w:t>е позднее 17-00 местного времени</w:t>
      </w:r>
      <w:r>
        <w:rPr>
          <w:rFonts w:cs="Times New Roman"/>
          <w:szCs w:val="26"/>
        </w:rPr>
        <w:t xml:space="preserve"> календарного дня, предшествующего экзамену,</w:t>
      </w:r>
      <w:r>
        <w:rPr>
          <w:rFonts w:cs="Times New Roman"/>
          <w:szCs w:val="26"/>
          <w:lang w:eastAsia="ru-RU"/>
        </w:rPr>
        <w:t xml:space="preserve"> </w:t>
      </w:r>
      <w:r>
        <w:rPr>
          <w:rFonts w:eastAsia="Times New Roman" w:cs="Times New Roman"/>
          <w:szCs w:val="26"/>
          <w:lang w:eastAsia="ru-RU"/>
        </w:rPr>
        <w:t>совместно с членами ГЭК и руководителем ППЭ провести контроль технической готовности ППЭ к проведению экзамена:</w:t>
      </w:r>
    </w:p>
    <w:p w:rsidR="0044094B" w:rsidRDefault="003A43E5">
      <w:pPr>
        <w:jc w:val="both"/>
        <w:rPr>
          <w:rStyle w:val="Hyperlink0"/>
          <w:rFonts w:cs="Times New Roman"/>
          <w:sz w:val="26"/>
          <w:szCs w:val="26"/>
        </w:rPr>
      </w:pPr>
      <w:r>
        <w:rPr>
          <w:rStyle w:val="Hyperlink0"/>
          <w:rFonts w:cs="Times New Roman"/>
          <w:sz w:val="26"/>
          <w:szCs w:val="26"/>
        </w:rPr>
        <w:t>на основной и резервной станциях авторизации в Штабе ППЭ необходимо:</w:t>
      </w:r>
    </w:p>
    <w:p w:rsidR="0044094B" w:rsidRDefault="003A43E5">
      <w:pPr>
        <w:tabs>
          <w:tab w:val="left" w:pos="318"/>
        </w:tabs>
        <w:jc w:val="both"/>
        <w:rPr>
          <w:rFonts w:cs="Times New Roman"/>
          <w:szCs w:val="26"/>
        </w:rPr>
      </w:pPr>
      <w:r>
        <w:rPr>
          <w:rFonts w:cs="Times New Roman"/>
          <w:szCs w:val="26"/>
        </w:rPr>
        <w:t>проверить настройки станции: код региона (впечатывается в ДБО №2), код ППЭ, период проведения экзаменов, признак резервной станции для резервной станции;</w:t>
      </w:r>
    </w:p>
    <w:p w:rsidR="0044094B" w:rsidRDefault="003A43E5">
      <w:pPr>
        <w:tabs>
          <w:tab w:val="left" w:pos="318"/>
        </w:tabs>
        <w:jc w:val="both"/>
        <w:rPr>
          <w:rFonts w:cs="Times New Roman"/>
          <w:szCs w:val="26"/>
        </w:rPr>
      </w:pPr>
      <w:r>
        <w:rPr>
          <w:rFonts w:cs="Times New Roman"/>
          <w:szCs w:val="26"/>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проверить наличие соединения со специализированным федеральным порталом по основному и резервному каналам доступа в  сеть «Интернет»;</w:t>
      </w:r>
    </w:p>
    <w:p w:rsidR="0044094B" w:rsidRDefault="003A43E5">
      <w:pPr>
        <w:tabs>
          <w:tab w:val="left" w:pos="318"/>
        </w:tabs>
        <w:jc w:val="both"/>
        <w:rPr>
          <w:rFonts w:cs="Times New Roman"/>
          <w:szCs w:val="26"/>
        </w:rPr>
      </w:pPr>
      <w:r>
        <w:rPr>
          <w:rFonts w:cs="Times New Roman"/>
          <w:szCs w:val="26"/>
        </w:rPr>
        <w:t xml:space="preserve">предложить всем членам ГЭК, назначенным на экзамен, выполнить авторизацию с помощью </w:t>
      </w:r>
      <w:proofErr w:type="spellStart"/>
      <w:r>
        <w:rPr>
          <w:rFonts w:cs="Times New Roman"/>
          <w:szCs w:val="26"/>
        </w:rPr>
        <w:t>токена</w:t>
      </w:r>
      <w:proofErr w:type="spellEnd"/>
      <w:r>
        <w:rPr>
          <w:rFonts w:cs="Times New Roman"/>
          <w:szCs w:val="26"/>
        </w:rPr>
        <w:t xml:space="preserve"> члена ГЭК (авторизация проводится не ранее 2 рабочих дней и не позднее 17-00 местного времени календарного дня, предшествующего экзамену); </w:t>
      </w:r>
    </w:p>
    <w:p w:rsidR="0044094B" w:rsidRDefault="003A43E5">
      <w:pPr>
        <w:tabs>
          <w:tab w:val="left" w:pos="318"/>
        </w:tabs>
        <w:jc w:val="both"/>
        <w:rPr>
          <w:rFonts w:cs="Times New Roman"/>
          <w:szCs w:val="26"/>
        </w:rPr>
      </w:pPr>
      <w:r>
        <w:rPr>
          <w:rFonts w:cs="Times New Roman"/>
          <w:szCs w:val="26"/>
        </w:rPr>
        <w:t>по результатам авторизации убедиться, что все члены ГЭК имеют назначение на экзамен, а также настройки ППЭ станции авторизации подтверждены;</w:t>
      </w:r>
    </w:p>
    <w:p w:rsidR="0044094B" w:rsidRDefault="003A43E5">
      <w:pPr>
        <w:tabs>
          <w:tab w:val="left" w:pos="318"/>
        </w:tabs>
        <w:jc w:val="both"/>
        <w:rPr>
          <w:rFonts w:cs="Times New Roman"/>
          <w:szCs w:val="26"/>
        </w:rPr>
      </w:pPr>
      <w:r>
        <w:rPr>
          <w:rFonts w:cs="Times New Roman"/>
          <w:szCs w:val="26"/>
        </w:rPr>
        <w:lastRenderedPageBreak/>
        <w:t xml:space="preserve">выполнить и оценить качество тестовой печати ДБО № 2 (тестового ДБО № 2 для китайского языка в случае проведения в ППЭ экзамена по китайскому языку): на тестовом бланке отсутствуют белые и темные полосы; черные квадраты (реперы) напечатаны целиком, </w:t>
      </w:r>
      <w:proofErr w:type="spellStart"/>
      <w:r>
        <w:rPr>
          <w:rFonts w:cs="Times New Roman"/>
          <w:szCs w:val="26"/>
        </w:rPr>
        <w:t>штрихкоды</w:t>
      </w:r>
      <w:proofErr w:type="spellEnd"/>
      <w:r>
        <w:rPr>
          <w:rFonts w:cs="Times New Roman"/>
          <w:szCs w:val="26"/>
        </w:rPr>
        <w:t xml:space="preserve"> и QR-код хорошо читаемы и четко пропечатаны, в тестовом ДБО № 2 по китайскому языку заполнены поля «Код предмета», «Название предмета»;</w:t>
      </w:r>
    </w:p>
    <w:p w:rsidR="0044094B" w:rsidRDefault="003A43E5">
      <w:pPr>
        <w:tabs>
          <w:tab w:val="left" w:pos="318"/>
        </w:tabs>
        <w:jc w:val="both"/>
        <w:rPr>
          <w:rFonts w:cs="Times New Roman"/>
          <w:szCs w:val="26"/>
        </w:rPr>
      </w:pPr>
      <w:r>
        <w:rPr>
          <w:rFonts w:cs="Times New Roman"/>
          <w:szCs w:val="26"/>
        </w:rPr>
        <w:t>На каждой станции печати ЭМ в каждой аудитории, назначенной на экзамен, и резервных станциях печати ЭМ:</w:t>
      </w:r>
    </w:p>
    <w:p w:rsidR="0044094B" w:rsidRDefault="003A43E5">
      <w:pPr>
        <w:tabs>
          <w:tab w:val="left" w:pos="318"/>
        </w:tabs>
        <w:jc w:val="both"/>
        <w:rPr>
          <w:rFonts w:cs="Times New Roman"/>
          <w:szCs w:val="26"/>
        </w:rPr>
      </w:pPr>
      <w:r>
        <w:rPr>
          <w:rFonts w:cs="Times New Roman"/>
          <w:szCs w:val="26"/>
        </w:rPr>
        <w:t xml:space="preserve">проверить настройки экзамена по соответствующему учебному предмету: код региона, код ППЭ (впечатываются в бланки участников </w:t>
      </w:r>
      <w:r w:rsidR="002C5D7D">
        <w:rPr>
          <w:rFonts w:cs="Times New Roman"/>
          <w:szCs w:val="26"/>
        </w:rPr>
        <w:t>экзаменов</w:t>
      </w:r>
      <w:r>
        <w:rPr>
          <w:rFonts w:cs="Times New Roman"/>
          <w:szCs w:val="26"/>
        </w:rPr>
        <w:t>),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p>
    <w:p w:rsidR="0044094B" w:rsidRDefault="003A43E5">
      <w:pPr>
        <w:tabs>
          <w:tab w:val="left" w:pos="318"/>
        </w:tabs>
        <w:jc w:val="both"/>
        <w:rPr>
          <w:rFonts w:cs="Times New Roman"/>
          <w:szCs w:val="26"/>
        </w:rPr>
      </w:pPr>
      <w:r>
        <w:rPr>
          <w:rFonts w:cs="Times New Roman"/>
          <w:szCs w:val="26"/>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проверить работоспособность CD (DVD)-ROM (в случае доставки ЭМ на CD-дисках);</w:t>
      </w:r>
    </w:p>
    <w:p w:rsidR="0044094B" w:rsidRDefault="003A43E5">
      <w:pPr>
        <w:tabs>
          <w:tab w:val="left" w:pos="318"/>
        </w:tabs>
        <w:jc w:val="both"/>
        <w:rPr>
          <w:rFonts w:cs="Times New Roman"/>
          <w:szCs w:val="26"/>
        </w:rPr>
      </w:pPr>
      <w:r>
        <w:rPr>
          <w:rFonts w:cs="Times New Roman"/>
          <w:szCs w:val="26"/>
        </w:rPr>
        <w:t>выполнить тестовую печать границ (калибровочного листа) в присутствии члена ГЭК;</w:t>
      </w:r>
    </w:p>
    <w:p w:rsidR="0044094B" w:rsidRDefault="003A43E5">
      <w:pPr>
        <w:tabs>
          <w:tab w:val="left" w:pos="318"/>
        </w:tabs>
        <w:jc w:val="both"/>
        <w:rPr>
          <w:rFonts w:cs="Times New Roman"/>
          <w:szCs w:val="26"/>
        </w:rPr>
      </w:pPr>
      <w:r>
        <w:rPr>
          <w:rFonts w:cs="Times New Roman"/>
          <w:szCs w:val="26"/>
        </w:rPr>
        <w:t xml:space="preserve">предоставить члену ГЭК напечатанный во время технической подготовки тестовый комплект ЭМ. Член ГЭК оценивает качество печати границ и тестового комплекта ЭМ: все напечатанные границы видны, на тестовых бланках и КИМ отсутствуют белые и темные полосы; черные квадраты (реперы), </w:t>
      </w:r>
      <w:proofErr w:type="spellStart"/>
      <w:r>
        <w:rPr>
          <w:rFonts w:cs="Times New Roman"/>
          <w:szCs w:val="26"/>
        </w:rPr>
        <w:t>штрихкоды</w:t>
      </w:r>
      <w:proofErr w:type="spellEnd"/>
      <w:r>
        <w:rPr>
          <w:rFonts w:cs="Times New Roman"/>
          <w:szCs w:val="26"/>
        </w:rPr>
        <w:t xml:space="preserve">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в его присутствии;</w:t>
      </w:r>
    </w:p>
    <w:p w:rsidR="0044094B" w:rsidRDefault="003A43E5">
      <w:pPr>
        <w:tabs>
          <w:tab w:val="left" w:pos="318"/>
        </w:tabs>
        <w:jc w:val="both"/>
        <w:rPr>
          <w:rFonts w:cs="Times New Roman"/>
          <w:szCs w:val="26"/>
        </w:rPr>
      </w:pPr>
      <w:r>
        <w:rPr>
          <w:rFonts w:cs="Times New Roman"/>
          <w:szCs w:val="26"/>
        </w:rPr>
        <w:t xml:space="preserve">проверить работоспособность средств криптозащиты с использованием </w:t>
      </w:r>
      <w:proofErr w:type="spellStart"/>
      <w:r>
        <w:rPr>
          <w:rFonts w:cs="Times New Roman"/>
          <w:szCs w:val="26"/>
        </w:rPr>
        <w:t>токена</w:t>
      </w:r>
      <w:proofErr w:type="spellEnd"/>
      <w:r>
        <w:rPr>
          <w:rFonts w:cs="Times New Roman"/>
          <w:szCs w:val="26"/>
        </w:rPr>
        <w:t xml:space="preserve"> члена ГЭК: предложить члену ГЭК подключить к станции печати ЭМ </w:t>
      </w:r>
      <w:proofErr w:type="spellStart"/>
      <w:r>
        <w:rPr>
          <w:rFonts w:cs="Times New Roman"/>
          <w:szCs w:val="26"/>
        </w:rPr>
        <w:t>токен</w:t>
      </w:r>
      <w:proofErr w:type="spellEnd"/>
      <w:r>
        <w:rPr>
          <w:rFonts w:cs="Times New Roman"/>
          <w:szCs w:val="26"/>
        </w:rPr>
        <w:t xml:space="preserve"> члена ГЭК и ввести пароль доступа к нему. Каждый член ГЭК должен убедиться в работоспособности своего </w:t>
      </w:r>
      <w:proofErr w:type="spellStart"/>
      <w:r>
        <w:rPr>
          <w:rFonts w:cs="Times New Roman"/>
          <w:szCs w:val="26"/>
        </w:rPr>
        <w:t>токена</w:t>
      </w:r>
      <w:proofErr w:type="spellEnd"/>
      <w:r>
        <w:rPr>
          <w:rFonts w:cs="Times New Roman"/>
          <w:szCs w:val="26"/>
        </w:rPr>
        <w:t xml:space="preserve"> хотя бы одной станции печати ЭМ;</w:t>
      </w:r>
    </w:p>
    <w:p w:rsidR="0044094B" w:rsidRDefault="003A43E5">
      <w:pPr>
        <w:tabs>
          <w:tab w:val="left" w:pos="318"/>
        </w:tabs>
        <w:jc w:val="both"/>
        <w:rPr>
          <w:rFonts w:cs="Times New Roman"/>
          <w:szCs w:val="26"/>
        </w:rPr>
      </w:pPr>
      <w:r>
        <w:rPr>
          <w:rFonts w:cs="Times New Roman"/>
          <w:szCs w:val="26"/>
        </w:rPr>
        <w:t>напечатать протокол технической готовности аудитории для печати полного комплекта ЭМ в аудитории ППЭ (форма ППЭ-01-01);</w:t>
      </w:r>
    </w:p>
    <w:p w:rsidR="0044094B" w:rsidRDefault="003A43E5">
      <w:pPr>
        <w:tabs>
          <w:tab w:val="left" w:pos="318"/>
        </w:tabs>
        <w:jc w:val="both"/>
        <w:rPr>
          <w:rFonts w:cs="Times New Roman"/>
          <w:szCs w:val="26"/>
        </w:rPr>
      </w:pPr>
      <w:r>
        <w:rPr>
          <w:rFonts w:cs="Times New Roman"/>
          <w:szCs w:val="26"/>
        </w:rPr>
        <w:t xml:space="preserve">сохранить на </w:t>
      </w:r>
      <w:proofErr w:type="spellStart"/>
      <w:r>
        <w:rPr>
          <w:rFonts w:cs="Times New Roman"/>
          <w:szCs w:val="26"/>
        </w:rPr>
        <w:t>флеш</w:t>
      </w:r>
      <w:proofErr w:type="spellEnd"/>
      <w:r>
        <w:rPr>
          <w:rFonts w:cs="Times New Roman"/>
          <w:szCs w:val="26"/>
        </w:rPr>
        <w:t>-накопитель для переноса данных между станциями ППЭ электронный акт технической готовности для последующей передачи в систему мониторинга готовности ППЭ;</w:t>
      </w:r>
    </w:p>
    <w:p w:rsidR="0044094B" w:rsidRDefault="003A43E5">
      <w:pPr>
        <w:tabs>
          <w:tab w:val="left" w:pos="318"/>
        </w:tabs>
        <w:jc w:val="both"/>
        <w:rPr>
          <w:rFonts w:cs="Times New Roman"/>
          <w:szCs w:val="26"/>
        </w:rPr>
      </w:pPr>
      <w:r>
        <w:rPr>
          <w:rFonts w:cs="Times New Roman"/>
          <w:szCs w:val="26"/>
        </w:rPr>
        <w:t>проверить наличие достаточного количества бумаги для печати полных комплектов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Не рекомендуется перемещать станцию печати ЭМ с подключенным принтером или отключать принтер от компьютера (ноутбука) после завершения контроля технической готовности.</w:t>
      </w:r>
    </w:p>
    <w:p w:rsidR="0044094B" w:rsidRDefault="003A43E5">
      <w:pPr>
        <w:tabs>
          <w:tab w:val="left" w:pos="318"/>
        </w:tabs>
        <w:jc w:val="both"/>
        <w:rPr>
          <w:rFonts w:cs="Times New Roman"/>
          <w:szCs w:val="26"/>
        </w:rPr>
      </w:pPr>
      <w:r>
        <w:rPr>
          <w:rFonts w:cs="Times New Roman"/>
          <w:szCs w:val="26"/>
        </w:rPr>
        <w:t>Проверить наличие дополнительного (резервного) оборудования, необходимого для проведения экзамена:</w:t>
      </w:r>
    </w:p>
    <w:p w:rsidR="0044094B" w:rsidRDefault="003A43E5">
      <w:pPr>
        <w:tabs>
          <w:tab w:val="left" w:pos="318"/>
        </w:tabs>
        <w:jc w:val="both"/>
        <w:rPr>
          <w:rFonts w:cs="Times New Roman"/>
          <w:szCs w:val="26"/>
        </w:rPr>
      </w:pPr>
      <w:r>
        <w:rPr>
          <w:rFonts w:cs="Times New Roman"/>
          <w:szCs w:val="26"/>
        </w:rPr>
        <w:t xml:space="preserve">основной и резервный </w:t>
      </w:r>
      <w:proofErr w:type="spellStart"/>
      <w:r>
        <w:rPr>
          <w:rFonts w:cs="Times New Roman"/>
          <w:szCs w:val="26"/>
        </w:rPr>
        <w:t>флеш</w:t>
      </w:r>
      <w:proofErr w:type="spellEnd"/>
      <w:r>
        <w:rPr>
          <w:rFonts w:cs="Times New Roman"/>
          <w:szCs w:val="26"/>
        </w:rPr>
        <w:t>-накопитель для переноса данных между станциями ППЭ;</w:t>
      </w:r>
    </w:p>
    <w:p w:rsidR="0044094B" w:rsidRDefault="003A43E5">
      <w:pPr>
        <w:tabs>
          <w:tab w:val="left" w:pos="318"/>
          <w:tab w:val="left" w:pos="2552"/>
        </w:tabs>
        <w:jc w:val="both"/>
        <w:rPr>
          <w:rFonts w:cs="Times New Roman"/>
          <w:szCs w:val="26"/>
        </w:rPr>
      </w:pPr>
      <w:r>
        <w:rPr>
          <w:rFonts w:cs="Times New Roman"/>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rsidR="0044094B" w:rsidRDefault="003A43E5">
      <w:pPr>
        <w:tabs>
          <w:tab w:val="left" w:pos="318"/>
        </w:tabs>
        <w:jc w:val="both"/>
        <w:rPr>
          <w:rFonts w:cs="Times New Roman"/>
          <w:szCs w:val="26"/>
        </w:rPr>
      </w:pPr>
      <w:r>
        <w:rPr>
          <w:rFonts w:cs="Times New Roman"/>
          <w:szCs w:val="26"/>
        </w:rPr>
        <w:t>резервные картриджи для принтеров;</w:t>
      </w:r>
    </w:p>
    <w:p w:rsidR="0044094B" w:rsidRDefault="003A43E5">
      <w:pPr>
        <w:tabs>
          <w:tab w:val="left" w:pos="318"/>
        </w:tabs>
        <w:jc w:val="both"/>
        <w:rPr>
          <w:rFonts w:cs="Times New Roman"/>
          <w:szCs w:val="26"/>
        </w:rPr>
      </w:pPr>
      <w:r>
        <w:rPr>
          <w:rFonts w:cs="Times New Roman"/>
          <w:szCs w:val="26"/>
        </w:rPr>
        <w:t>резервные лазерные принтеры, дополнительно к настроенным резервным станциям печати ЭМ;</w:t>
      </w:r>
    </w:p>
    <w:p w:rsidR="0044094B" w:rsidRDefault="003A43E5">
      <w:pPr>
        <w:tabs>
          <w:tab w:val="left" w:pos="318"/>
        </w:tabs>
        <w:jc w:val="both"/>
        <w:rPr>
          <w:rFonts w:cs="Times New Roman"/>
          <w:szCs w:val="26"/>
        </w:rPr>
      </w:pPr>
      <w:r>
        <w:rPr>
          <w:rFonts w:cs="Times New Roman"/>
          <w:szCs w:val="26"/>
        </w:rPr>
        <w:t>резервные внешние CD (</w:t>
      </w:r>
      <w:r>
        <w:rPr>
          <w:rFonts w:cs="Times New Roman"/>
          <w:szCs w:val="26"/>
          <w:lang w:val="en-US"/>
        </w:rPr>
        <w:t>DVD</w:t>
      </w:r>
      <w:r>
        <w:rPr>
          <w:rFonts w:cs="Times New Roman"/>
          <w:szCs w:val="26"/>
        </w:rPr>
        <w:t>)-приводы</w:t>
      </w:r>
      <w:r>
        <w:t xml:space="preserve"> </w:t>
      </w:r>
      <w:r>
        <w:rPr>
          <w:rFonts w:cs="Times New Roman"/>
          <w:szCs w:val="26"/>
        </w:rPr>
        <w:t>(в случае доставки ЭМ на CD-дисках);</w:t>
      </w:r>
    </w:p>
    <w:p w:rsidR="0044094B" w:rsidRDefault="003A43E5">
      <w:pPr>
        <w:tabs>
          <w:tab w:val="left" w:pos="318"/>
        </w:tabs>
        <w:jc w:val="both"/>
        <w:rPr>
          <w:rFonts w:cs="Times New Roman"/>
          <w:szCs w:val="26"/>
        </w:rPr>
      </w:pPr>
      <w:r>
        <w:rPr>
          <w:rFonts w:cs="Times New Roman"/>
          <w:szCs w:val="26"/>
        </w:rPr>
        <w:lastRenderedPageBreak/>
        <w:t>резервные кабели для подключения принтеров к компьютеру (ноутбуку).</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окончании контроля технической готовности аудиторий и Штаба ППЭ к экзамену необходимо:</w:t>
      </w:r>
    </w:p>
    <w:p w:rsidR="0044094B" w:rsidRDefault="003A43E5">
      <w:pPr>
        <w:jc w:val="both"/>
        <w:rPr>
          <w:rStyle w:val="affb"/>
          <w:rFonts w:cs="Times New Roman"/>
          <w:szCs w:val="26"/>
        </w:rPr>
      </w:pPr>
      <w:r>
        <w:rPr>
          <w:rStyle w:val="affb"/>
          <w:rFonts w:cs="Times New Roman"/>
          <w:szCs w:val="26"/>
        </w:rPr>
        <w:t>подписать протокол (протоколы) технической готовности аудиторий,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полного комплекта ЭМ в аудитории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сформированные по окончании контроля технической готовности электронные акты технической готовности со всех станций печати ЭМ, включая резервные, с помощью основной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электронные акты технической готовности основной и резервной станции авторизации.</w:t>
      </w:r>
    </w:p>
    <w:p w:rsidR="0044094B" w:rsidRDefault="003A43E5">
      <w:pPr>
        <w:tabs>
          <w:tab w:val="left" w:pos="318"/>
          <w:tab w:val="left" w:pos="709"/>
        </w:tabs>
        <w:jc w:val="both"/>
        <w:rPr>
          <w:rFonts w:eastAsia="Times New Roman" w:cs="Times New Roman"/>
          <w:szCs w:val="26"/>
          <w:lang w:eastAsia="ru-RU"/>
        </w:rPr>
      </w:pPr>
      <w:r>
        <w:rPr>
          <w:rFonts w:eastAsia="Times New Roman" w:cs="Times New Roman"/>
          <w:szCs w:val="26"/>
          <w:lang w:eastAsia="ru-RU"/>
        </w:rPr>
        <w:t>Выполнить контроль технической готовности к процедуре перевода бланков ответов участников экзамена в электронный вид (если сканирование в ППЭ не производится, то указанные действия выполнять не нужно, необходимо сразу перейти к передаче статуса о завершении контроля технической готовности):</w:t>
      </w:r>
    </w:p>
    <w:p w:rsidR="0044094B" w:rsidRDefault="003A43E5">
      <w:pPr>
        <w:jc w:val="both"/>
        <w:rPr>
          <w:rStyle w:val="Hyperlink0"/>
          <w:rFonts w:cs="Times New Roman"/>
          <w:sz w:val="26"/>
          <w:szCs w:val="26"/>
        </w:rPr>
      </w:pPr>
      <w:r>
        <w:rPr>
          <w:rStyle w:val="Hyperlink0"/>
          <w:rFonts w:cs="Times New Roman"/>
          <w:sz w:val="26"/>
          <w:szCs w:val="26"/>
        </w:rPr>
        <w:t>на основной и резервной станциях авторизации в Штабе ППЭ необходимо:</w:t>
      </w:r>
    </w:p>
    <w:p w:rsidR="0044094B" w:rsidRDefault="003A43E5">
      <w:pPr>
        <w:jc w:val="both"/>
        <w:rPr>
          <w:rStyle w:val="Hyperlink0"/>
          <w:rFonts w:cs="Times New Roman"/>
          <w:sz w:val="26"/>
          <w:szCs w:val="26"/>
        </w:rPr>
      </w:pPr>
      <w:r>
        <w:rPr>
          <w:rStyle w:val="Hyperlink0"/>
          <w:rFonts w:cs="Times New Roman"/>
          <w:sz w:val="26"/>
          <w:szCs w:val="26"/>
        </w:rPr>
        <w:t xml:space="preserve">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w:t>
      </w:r>
      <w:r>
        <w:rPr>
          <w:rFonts w:cs="Times New Roman"/>
          <w:szCs w:val="26"/>
        </w:rPr>
        <w:t>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44094B" w:rsidRDefault="003A43E5">
      <w:pPr>
        <w:jc w:val="both"/>
        <w:rPr>
          <w:rStyle w:val="Hyperlink0"/>
          <w:rFonts w:cs="Times New Roman"/>
          <w:sz w:val="26"/>
          <w:szCs w:val="26"/>
        </w:rPr>
      </w:pPr>
      <w:r>
        <w:rPr>
          <w:rStyle w:val="Hyperlink0"/>
          <w:rFonts w:cs="Times New Roman"/>
          <w:sz w:val="26"/>
          <w:szCs w:val="26"/>
        </w:rPr>
        <w:t>на основной станции авторизации в Штабе ППЭ необходимо:</w:t>
      </w:r>
    </w:p>
    <w:p w:rsidR="0044094B" w:rsidRDefault="003A43E5">
      <w:pPr>
        <w:tabs>
          <w:tab w:val="left" w:pos="318"/>
        </w:tabs>
        <w:jc w:val="both"/>
        <w:rPr>
          <w:rFonts w:cs="Times New Roman"/>
          <w:szCs w:val="26"/>
        </w:rPr>
      </w:pPr>
      <w:r>
        <w:rPr>
          <w:rFonts w:cs="Times New Roman"/>
          <w:szCs w:val="26"/>
        </w:rPr>
        <w:t>скачать пакет с сертификатами специалистов РЦОИ для загрузки на основную и резервную станцию сканирования в ППЭ;</w:t>
      </w:r>
    </w:p>
    <w:p w:rsidR="0044094B" w:rsidRDefault="003A43E5">
      <w:pPr>
        <w:tabs>
          <w:tab w:val="left" w:pos="318"/>
        </w:tabs>
        <w:jc w:val="both"/>
        <w:rPr>
          <w:rFonts w:cs="Times New Roman"/>
          <w:szCs w:val="26"/>
        </w:rPr>
      </w:pPr>
      <w:r>
        <w:rPr>
          <w:rFonts w:cs="Times New Roman"/>
          <w:szCs w:val="26"/>
        </w:rPr>
        <w:t>на основной и резервной станциях сканирования в ППЭ в Штабе ППЭ: проверить настройки экзамена по каждому учебному предмету: код региона, код ППЭ, номер компьютера – уникальный для ППЭ номер компьютера (ноутбука), признак резервной станции для резервной станции, учебный предмет и дату экзамена;</w:t>
      </w:r>
    </w:p>
    <w:p w:rsidR="0044094B" w:rsidRDefault="003A43E5">
      <w:pPr>
        <w:tabs>
          <w:tab w:val="left" w:pos="318"/>
        </w:tabs>
        <w:jc w:val="both"/>
        <w:rPr>
          <w:rFonts w:cs="Times New Roman"/>
          <w:szCs w:val="26"/>
        </w:rPr>
      </w:pPr>
      <w:r>
        <w:rPr>
          <w:rFonts w:cs="Times New Roman"/>
          <w:szCs w:val="26"/>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выполнить тестовое сканирование не менее одного из предоставленных тестовых комплектов ЭМ повторно, тестового ДБО № 2 (</w:t>
      </w:r>
      <w:r>
        <w:rPr>
          <w:rFonts w:eastAsia="Times New Roman"/>
        </w:rPr>
        <w:t>в том числе тестового ДБО № 2 для китайского языка в случае проведения в ППЭ экзамена по китайскому языку)</w:t>
      </w:r>
      <w:r>
        <w:rPr>
          <w:rFonts w:cs="Times New Roman"/>
          <w:szCs w:val="26"/>
        </w:rPr>
        <w:t>, распечатанного на станции авторизации в штабе ППЭ, а также (при наличии) напечатанных по решению члена ГЭК тестовых комплектов ЭМ;</w:t>
      </w:r>
    </w:p>
    <w:p w:rsidR="0044094B" w:rsidRDefault="003A43E5">
      <w:pPr>
        <w:tabs>
          <w:tab w:val="left" w:pos="318"/>
        </w:tabs>
        <w:jc w:val="both"/>
        <w:rPr>
          <w:rFonts w:cs="Times New Roman"/>
          <w:szCs w:val="26"/>
        </w:rPr>
      </w:pPr>
      <w:r>
        <w:rPr>
          <w:rFonts w:cs="Times New Roman"/>
          <w:szCs w:val="26"/>
        </w:rPr>
        <w:t xml:space="preserve">оценить качество сканирования бланков: все бланки успешно распознаны и не отмечены как некачественные; черные квадраты (реперы), </w:t>
      </w:r>
      <w:proofErr w:type="spellStart"/>
      <w:r>
        <w:rPr>
          <w:rFonts w:cs="Times New Roman"/>
          <w:szCs w:val="26"/>
        </w:rPr>
        <w:t>штрихкоды</w:t>
      </w:r>
      <w:proofErr w:type="spellEnd"/>
      <w:r>
        <w:rPr>
          <w:rFonts w:cs="Times New Roman"/>
          <w:szCs w:val="26"/>
        </w:rPr>
        <w:t xml:space="preserve"> и QR-код хорошо читаемы, знакоместа на бланках не слишком яркие;</w:t>
      </w:r>
    </w:p>
    <w:p w:rsidR="0044094B" w:rsidRDefault="003A43E5">
      <w:pPr>
        <w:tabs>
          <w:tab w:val="left" w:pos="318"/>
        </w:tabs>
        <w:jc w:val="both"/>
        <w:rPr>
          <w:rFonts w:cs="Times New Roman"/>
          <w:szCs w:val="26"/>
        </w:rPr>
      </w:pPr>
      <w:r>
        <w:rPr>
          <w:rFonts w:cs="Times New Roman"/>
          <w:szCs w:val="26"/>
        </w:rPr>
        <w:t>загрузить пакет с сертификатами специалистов РЦОИ;</w:t>
      </w:r>
    </w:p>
    <w:p w:rsidR="0044094B" w:rsidRDefault="003A43E5">
      <w:pPr>
        <w:tabs>
          <w:tab w:val="left" w:pos="318"/>
        </w:tabs>
        <w:jc w:val="both"/>
        <w:rPr>
          <w:rFonts w:cs="Times New Roman"/>
          <w:szCs w:val="26"/>
        </w:rPr>
      </w:pPr>
      <w:r>
        <w:rPr>
          <w:rFonts w:cs="Times New Roman"/>
          <w:szCs w:val="26"/>
        </w:rPr>
        <w:t xml:space="preserve">проверить работоспособность средств криптозащиты с использованием </w:t>
      </w:r>
      <w:proofErr w:type="spellStart"/>
      <w:r>
        <w:rPr>
          <w:rFonts w:cs="Times New Roman"/>
          <w:szCs w:val="26"/>
        </w:rPr>
        <w:t>токена</w:t>
      </w:r>
      <w:proofErr w:type="spellEnd"/>
      <w:r>
        <w:rPr>
          <w:rFonts w:cs="Times New Roman"/>
          <w:szCs w:val="26"/>
        </w:rPr>
        <w:t xml:space="preserve"> члена ГЭК: предложить члену ГЭК подключить к станции сканирования в ППЭ </w:t>
      </w:r>
      <w:proofErr w:type="spellStart"/>
      <w:r>
        <w:rPr>
          <w:rFonts w:cs="Times New Roman"/>
          <w:szCs w:val="26"/>
        </w:rPr>
        <w:t>токен</w:t>
      </w:r>
      <w:proofErr w:type="spellEnd"/>
      <w:r>
        <w:rPr>
          <w:rFonts w:cs="Times New Roman"/>
          <w:szCs w:val="26"/>
        </w:rPr>
        <w:t xml:space="preserve"> члена ГЭК и ввести пароль доступа к нему;</w:t>
      </w:r>
    </w:p>
    <w:p w:rsidR="0044094B" w:rsidRDefault="003A43E5">
      <w:pPr>
        <w:tabs>
          <w:tab w:val="left" w:pos="318"/>
        </w:tabs>
        <w:jc w:val="both"/>
        <w:rPr>
          <w:rFonts w:cs="Times New Roman"/>
          <w:szCs w:val="26"/>
        </w:rPr>
      </w:pPr>
      <w:r>
        <w:rPr>
          <w:rFonts w:cs="Times New Roman"/>
          <w:szCs w:val="26"/>
        </w:rPr>
        <w:t xml:space="preserve">сохранить на </w:t>
      </w:r>
      <w:proofErr w:type="spellStart"/>
      <w:r>
        <w:rPr>
          <w:rFonts w:cs="Times New Roman"/>
          <w:szCs w:val="26"/>
        </w:rPr>
        <w:t>флеш</w:t>
      </w:r>
      <w:proofErr w:type="spellEnd"/>
      <w:r>
        <w:rPr>
          <w:rFonts w:cs="Times New Roman"/>
          <w:szCs w:val="26"/>
        </w:rPr>
        <w:t>-накопитель для переноса данных между станциями ППЭ протокол технической готовности Штаба ППЭ для сканирования бланков в ППЭ (форма ППЭ-01-02) и электронный акт технической готовности для последующей передачи в систему мониторинга готовности ППЭ;</w:t>
      </w:r>
    </w:p>
    <w:p w:rsidR="0044094B" w:rsidRDefault="003A43E5">
      <w:pPr>
        <w:pStyle w:val="a4"/>
        <w:tabs>
          <w:tab w:val="left" w:pos="318"/>
        </w:tabs>
        <w:ind w:left="0"/>
        <w:jc w:val="both"/>
        <w:rPr>
          <w:rFonts w:cs="Times New Roman"/>
          <w:szCs w:val="26"/>
        </w:rPr>
      </w:pPr>
      <w:r>
        <w:rPr>
          <w:rFonts w:cs="Times New Roman"/>
          <w:szCs w:val="26"/>
        </w:rPr>
        <w:lastRenderedPageBreak/>
        <w:t>проверить дополнительное (резервное) оборудование, необходимое для проведения экзамена:</w:t>
      </w:r>
    </w:p>
    <w:p w:rsidR="0044094B" w:rsidRDefault="003A43E5">
      <w:pPr>
        <w:tabs>
          <w:tab w:val="left" w:pos="318"/>
        </w:tabs>
        <w:jc w:val="both"/>
        <w:rPr>
          <w:rFonts w:cs="Times New Roman"/>
          <w:szCs w:val="26"/>
        </w:rPr>
      </w:pPr>
      <w:r>
        <w:rPr>
          <w:rFonts w:cs="Times New Roman"/>
          <w:szCs w:val="26"/>
        </w:rPr>
        <w:t>резервный сканер;</w:t>
      </w:r>
    </w:p>
    <w:p w:rsidR="0044094B" w:rsidRDefault="003A43E5">
      <w:pPr>
        <w:tabs>
          <w:tab w:val="left" w:pos="318"/>
        </w:tabs>
        <w:jc w:val="both"/>
        <w:rPr>
          <w:rFonts w:cs="Times New Roman"/>
          <w:szCs w:val="26"/>
        </w:rPr>
      </w:pPr>
      <w:r>
        <w:rPr>
          <w:rFonts w:cs="Times New Roman"/>
          <w:szCs w:val="26"/>
        </w:rPr>
        <w:t>резервные кабели для подключения сканеров к компьютерам (ноутбукам).</w:t>
      </w:r>
    </w:p>
    <w:p w:rsidR="0044094B" w:rsidRDefault="003A43E5">
      <w:pPr>
        <w:jc w:val="both"/>
        <w:rPr>
          <w:rStyle w:val="affb"/>
          <w:rFonts w:cs="Times New Roman"/>
          <w:szCs w:val="26"/>
        </w:rPr>
      </w:pPr>
      <w:r>
        <w:rPr>
          <w:rStyle w:val="affb"/>
          <w:rFonts w:cs="Times New Roman"/>
          <w:szCs w:val="26"/>
        </w:rPr>
        <w:t>По окончании контроля технической готовности ППЭ к экзамену необходимо:</w:t>
      </w:r>
    </w:p>
    <w:p w:rsidR="0044094B" w:rsidRDefault="003A43E5">
      <w:pPr>
        <w:jc w:val="both"/>
        <w:rPr>
          <w:rStyle w:val="affb"/>
          <w:rFonts w:cs="Times New Roman"/>
          <w:szCs w:val="26"/>
        </w:rPr>
      </w:pPr>
      <w:r>
        <w:rPr>
          <w:rStyle w:val="affb"/>
          <w:rFonts w:cs="Times New Roman"/>
          <w:szCs w:val="26"/>
        </w:rPr>
        <w:t>напечатать и подписать протокол (протоколы) технической готовности (ППЭ-01-02 «Протокол технической готовности Штаба ППЭ для сканирования бланков в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сформированные по окончании контроля технического готовности электронные акты технической готовности с основной и резервной станций сканирования в ППЭ.</w:t>
      </w:r>
    </w:p>
    <w:p w:rsidR="0044094B" w:rsidRDefault="003A43E5">
      <w:pPr>
        <w:jc w:val="both"/>
        <w:rPr>
          <w:rFonts w:eastAsia="Times New Roman" w:cs="Times New Roman"/>
          <w:szCs w:val="26"/>
          <w:lang w:eastAsia="ru-RU"/>
        </w:rPr>
      </w:pPr>
      <w:r>
        <w:rPr>
          <w:rFonts w:eastAsia="Times New Roman" w:cs="Times New Roman"/>
          <w:szCs w:val="26"/>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w:t>
      </w:r>
    </w:p>
    <w:p w:rsidR="0044094B" w:rsidRDefault="003A43E5">
      <w:pPr>
        <w:jc w:val="both"/>
        <w:rPr>
          <w:rStyle w:val="affb"/>
          <w:rFonts w:cs="Times New Roman"/>
          <w:szCs w:val="26"/>
        </w:rPr>
      </w:pPr>
      <w:r>
        <w:rPr>
          <w:rFonts w:eastAsia="Times New Roman" w:cs="Times New Roman"/>
          <w:b/>
          <w:szCs w:val="26"/>
          <w:lang w:eastAsia="ru-RU"/>
        </w:rPr>
        <w:t>Важно!</w:t>
      </w:r>
      <w:r>
        <w:rPr>
          <w:rFonts w:eastAsia="Times New Roman" w:cs="Times New Roman"/>
          <w:szCs w:val="26"/>
          <w:lang w:eastAsia="ru-RU"/>
        </w:rPr>
        <w:t xml:space="preserve"> Статус «Контроль технической готовности завершен»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44094B" w:rsidRDefault="003A43E5">
      <w:pPr>
        <w:jc w:val="both"/>
        <w:rPr>
          <w:rFonts w:eastAsia="Times New Roman" w:cs="Times New Roman"/>
          <w:szCs w:val="26"/>
          <w:lang w:eastAsia="ru-RU"/>
        </w:rPr>
      </w:pPr>
      <w:r>
        <w:rPr>
          <w:rFonts w:eastAsia="Times New Roman" w:cs="Times New Roman"/>
          <w:b/>
          <w:szCs w:val="26"/>
          <w:lang w:eastAsia="ru-RU"/>
        </w:rPr>
        <w:t>Для обеспечения печати ДБО</w:t>
      </w:r>
      <w:r>
        <w:rPr>
          <w:rFonts w:eastAsia="Times New Roman" w:cs="Times New Roman"/>
          <w:b/>
          <w:szCs w:val="26"/>
          <w:lang w:val="en-US" w:eastAsia="ru-RU"/>
        </w:rPr>
        <w:t> </w:t>
      </w:r>
      <w:r>
        <w:rPr>
          <w:rFonts w:eastAsia="Times New Roman" w:cs="Times New Roman"/>
          <w:b/>
          <w:szCs w:val="26"/>
          <w:lang w:eastAsia="ru-RU"/>
        </w:rPr>
        <w:t xml:space="preserve">№2 </w:t>
      </w:r>
      <w:r>
        <w:rPr>
          <w:rFonts w:eastAsia="Times New Roman" w:cs="Times New Roman"/>
          <w:szCs w:val="26"/>
          <w:lang w:eastAsia="ru-RU"/>
        </w:rPr>
        <w:t>технический специалист ППЭ обязан:</w:t>
      </w:r>
    </w:p>
    <w:p w:rsidR="0044094B" w:rsidRDefault="003A43E5">
      <w:pPr>
        <w:pStyle w:val="a4"/>
        <w:tabs>
          <w:tab w:val="left" w:pos="318"/>
        </w:tabs>
        <w:ind w:left="0"/>
        <w:jc w:val="both"/>
        <w:rPr>
          <w:rFonts w:cs="Times New Roman"/>
          <w:szCs w:val="26"/>
        </w:rPr>
      </w:pPr>
      <w:r>
        <w:rPr>
          <w:rFonts w:cs="Times New Roman"/>
          <w:szCs w:val="26"/>
        </w:rPr>
        <w:t xml:space="preserve">при проведении технической подготовки подключить локальный принтер к станции авторизации, выполнить печать тестового ДБО №2, в том числе тестового ДБО№2 для китайского языка в случае проведения в ППЭ экзамена по китайскому языку, убедиться, что печать выполнена качественно: на тестовом бланке отсутствуют белые и темные полосы; черные квадраты (реперы) напечатаны целиком, </w:t>
      </w:r>
      <w:proofErr w:type="spellStart"/>
      <w:r>
        <w:rPr>
          <w:rFonts w:cs="Times New Roman"/>
          <w:szCs w:val="26"/>
        </w:rPr>
        <w:t>штрихкоды</w:t>
      </w:r>
      <w:proofErr w:type="spellEnd"/>
      <w:r>
        <w:rPr>
          <w:rFonts w:cs="Times New Roman"/>
          <w:szCs w:val="26"/>
        </w:rPr>
        <w:t xml:space="preserve"> и QR-код хорошо читаемы и четко пропечатаны, в тестовом ДБО № 2 по китайскому языку заполнены поля «Код предмета», «Название предмета»;</w:t>
      </w:r>
    </w:p>
    <w:p w:rsidR="0044094B" w:rsidRDefault="003A43E5">
      <w:pPr>
        <w:pStyle w:val="a4"/>
        <w:tabs>
          <w:tab w:val="left" w:pos="318"/>
        </w:tabs>
        <w:ind w:left="0"/>
        <w:jc w:val="both"/>
        <w:rPr>
          <w:rStyle w:val="affb"/>
          <w:rFonts w:cs="Times New Roman"/>
          <w:szCs w:val="26"/>
        </w:rPr>
      </w:pPr>
      <w:r>
        <w:rPr>
          <w:rStyle w:val="affb"/>
          <w:rFonts w:cs="Times New Roman"/>
          <w:szCs w:val="26"/>
        </w:rPr>
        <w:t>до начала печати проконтролировать правильность указанных в настройках станции авторизации кода региона и кода ППЭ;</w:t>
      </w:r>
    </w:p>
    <w:p w:rsidR="0044094B" w:rsidRDefault="003A43E5">
      <w:pPr>
        <w:pStyle w:val="a4"/>
        <w:tabs>
          <w:tab w:val="left" w:pos="318"/>
        </w:tabs>
        <w:ind w:left="0"/>
        <w:jc w:val="both"/>
        <w:rPr>
          <w:rStyle w:val="affb"/>
          <w:rFonts w:cs="Times New Roman"/>
          <w:szCs w:val="26"/>
        </w:rPr>
      </w:pPr>
      <w:r>
        <w:rPr>
          <w:rStyle w:val="affb"/>
          <w:rFonts w:cs="Times New Roman"/>
          <w:szCs w:val="26"/>
        </w:rPr>
        <w:t>получить от руководителя ППЭ информацию о необходимом количестве бланков для печати соответствующего типа – ДБО № 2 или ДБО № 2 по китайскому языку;</w:t>
      </w:r>
    </w:p>
    <w:p w:rsidR="0044094B" w:rsidRDefault="003A43E5">
      <w:pPr>
        <w:pStyle w:val="a4"/>
        <w:tabs>
          <w:tab w:val="left" w:pos="318"/>
        </w:tabs>
        <w:ind w:left="0"/>
        <w:jc w:val="both"/>
        <w:rPr>
          <w:rFonts w:cs="Times New Roman"/>
          <w:szCs w:val="26"/>
        </w:rPr>
      </w:pPr>
      <w:r>
        <w:rPr>
          <w:rFonts w:cs="Times New Roman"/>
          <w:szCs w:val="26"/>
        </w:rPr>
        <w:t>оценить достаточность ресурса картриджа для печати заданного количества бланков;</w:t>
      </w:r>
    </w:p>
    <w:p w:rsidR="0044094B" w:rsidRDefault="003A43E5">
      <w:pPr>
        <w:pStyle w:val="a4"/>
        <w:tabs>
          <w:tab w:val="left" w:pos="318"/>
        </w:tabs>
        <w:ind w:left="0"/>
        <w:jc w:val="both"/>
        <w:rPr>
          <w:rStyle w:val="affb"/>
          <w:rFonts w:cs="Times New Roman"/>
          <w:szCs w:val="26"/>
        </w:rPr>
      </w:pPr>
      <w:r>
        <w:rPr>
          <w:rStyle w:val="affb"/>
          <w:rFonts w:cs="Times New Roman"/>
          <w:szCs w:val="26"/>
        </w:rPr>
        <w:t xml:space="preserve">запустить печать ДБО № 2 пакетами от 1 до 20 экземпляров. Печать ДБО №2 возможна после подтверждения настроек станции авторизации путем авторизации с использованием </w:t>
      </w:r>
      <w:proofErr w:type="spellStart"/>
      <w:r>
        <w:rPr>
          <w:rStyle w:val="affb"/>
          <w:rFonts w:cs="Times New Roman"/>
          <w:szCs w:val="26"/>
        </w:rPr>
        <w:t>токена</w:t>
      </w:r>
      <w:proofErr w:type="spellEnd"/>
      <w:r>
        <w:rPr>
          <w:rStyle w:val="affb"/>
          <w:rFonts w:cs="Times New Roman"/>
          <w:szCs w:val="26"/>
        </w:rPr>
        <w:t xml:space="preserve"> члена ГЭК;</w:t>
      </w:r>
    </w:p>
    <w:p w:rsidR="0044094B" w:rsidRDefault="003A43E5">
      <w:pPr>
        <w:pStyle w:val="a4"/>
        <w:tabs>
          <w:tab w:val="left" w:pos="318"/>
        </w:tabs>
        <w:ind w:left="0"/>
        <w:jc w:val="both"/>
        <w:rPr>
          <w:rStyle w:val="affb"/>
          <w:rFonts w:cs="Times New Roman"/>
          <w:szCs w:val="26"/>
        </w:rPr>
      </w:pPr>
      <w:r>
        <w:rPr>
          <w:rStyle w:val="affb"/>
          <w:rFonts w:cs="Times New Roman"/>
          <w:szCs w:val="26"/>
        </w:rPr>
        <w:t xml:space="preserve">по окончании печати каждого пакета оценить качество напечатанных бланков: отсутствуют белые и темные полосы; черные квадраты (реперы) напечатаны целиком, </w:t>
      </w:r>
      <w:proofErr w:type="spellStart"/>
      <w:r>
        <w:rPr>
          <w:rStyle w:val="affb"/>
          <w:rFonts w:cs="Times New Roman"/>
          <w:szCs w:val="26"/>
        </w:rPr>
        <w:t>штрихкоды</w:t>
      </w:r>
      <w:proofErr w:type="spellEnd"/>
      <w:r>
        <w:rPr>
          <w:rStyle w:val="affb"/>
          <w:rFonts w:cs="Times New Roman"/>
          <w:szCs w:val="26"/>
        </w:rPr>
        <w:t xml:space="preserve"> и QR-код хорошо читаемы и четко пропечатаны, </w:t>
      </w:r>
      <w:r>
        <w:rPr>
          <w:rFonts w:cs="Times New Roman"/>
          <w:szCs w:val="26"/>
        </w:rPr>
        <w:t>в ДБО № 2 по китайскому языку заполнены поля «Код предмета», «Название предмета»</w:t>
      </w:r>
      <w:r>
        <w:rPr>
          <w:rStyle w:val="affb"/>
          <w:rFonts w:cs="Times New Roman"/>
          <w:szCs w:val="26"/>
        </w:rPr>
        <w:t>.</w:t>
      </w:r>
    </w:p>
    <w:p w:rsidR="0044094B" w:rsidRDefault="003A43E5">
      <w:pPr>
        <w:pStyle w:val="a4"/>
        <w:tabs>
          <w:tab w:val="left" w:pos="318"/>
        </w:tabs>
        <w:ind w:left="0"/>
        <w:jc w:val="both"/>
        <w:rPr>
          <w:rStyle w:val="affb"/>
          <w:rFonts w:cs="Times New Roman"/>
          <w:szCs w:val="26"/>
        </w:rPr>
      </w:pPr>
      <w:r>
        <w:rPr>
          <w:rFonts w:cs="Times New Roman"/>
          <w:szCs w:val="26"/>
        </w:rPr>
        <w:t>Повторная печать ДБО №2 с выделенным номером, в том числе по причине технического сбоя, не предусмотрена. Н</w:t>
      </w:r>
      <w:r>
        <w:rPr>
          <w:rStyle w:val="affb"/>
          <w:rFonts w:cs="Times New Roman"/>
          <w:szCs w:val="26"/>
        </w:rPr>
        <w:t>едостающее количество бланков следует указать при печати следующего пакета.</w:t>
      </w:r>
    </w:p>
    <w:p w:rsidR="0044094B" w:rsidRDefault="003A43E5">
      <w:pPr>
        <w:keepNext/>
        <w:tabs>
          <w:tab w:val="left" w:pos="318"/>
        </w:tabs>
        <w:jc w:val="both"/>
        <w:rPr>
          <w:rFonts w:eastAsia="Times New Roman" w:cs="Times New Roman"/>
          <w:szCs w:val="26"/>
          <w:lang w:eastAsia="ru-RU"/>
        </w:rPr>
      </w:pPr>
      <w:r>
        <w:rPr>
          <w:rFonts w:eastAsia="Times New Roman" w:cs="Times New Roman"/>
          <w:b/>
          <w:szCs w:val="26"/>
          <w:lang w:eastAsia="ru-RU"/>
        </w:rPr>
        <w:t>На этапе проведения экзамена технический специалист обязан</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не позднее 7:30, но до получения руководителем ППЭ ЭМ от члена ГЭК включить режим видеозаписи в штабе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не позднее 08:00 по местному времени включить режим записи на камерах видеонаблюдения в аудиториях ППЭ; </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не менее чем за час до экзамена запустить станции печати ЭМ во всех аудиториях, включить подключённые к станциям принтеры, проверить печать на выбранный принтер средствами станции печати ЭМ;</w:t>
      </w:r>
    </w:p>
    <w:p w:rsidR="0044094B" w:rsidRDefault="003A43E5">
      <w:pPr>
        <w:jc w:val="both"/>
        <w:rPr>
          <w:rFonts w:eastAsia="Times New Roman" w:cs="Times New Roman"/>
          <w:szCs w:val="26"/>
          <w:lang w:eastAsia="ru-RU"/>
        </w:rPr>
      </w:pPr>
      <w:r>
        <w:rPr>
          <w:rFonts w:eastAsia="Times New Roman" w:cs="Times New Roman"/>
          <w:szCs w:val="26"/>
          <w:lang w:eastAsia="ru-RU"/>
        </w:rPr>
        <w:t>Важно! В случае необходимости использования в день экзамена станции печати ЭМ, для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печати ЭМ.</w:t>
      </w:r>
    </w:p>
    <w:p w:rsidR="0044094B" w:rsidRDefault="003A43E5">
      <w:pPr>
        <w:jc w:val="both"/>
        <w:rPr>
          <w:rFonts w:eastAsia="Times New Roman" w:cs="Times New Roman"/>
          <w:szCs w:val="26"/>
          <w:lang w:eastAsia="ru-RU"/>
        </w:rPr>
      </w:pPr>
      <w:r>
        <w:rPr>
          <w:rFonts w:eastAsia="Times New Roman" w:cs="Times New Roman"/>
          <w:szCs w:val="26"/>
          <w:lang w:eastAsia="ru-RU"/>
        </w:rPr>
        <w:t>не менее чем за час до экзамена запустить станцию авторизации в Штабе ППЭ и проверить доступ к специализированному федеральному порталу;</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в 9 часов 30 минут по местному времени в Штабе ППЭ с помощью основной станции авторизации скачать ключ доступа к ЭМ при участии члена ГЭК, с использованием </w:t>
      </w:r>
      <w:proofErr w:type="spellStart"/>
      <w:r>
        <w:rPr>
          <w:rFonts w:eastAsia="Times New Roman" w:cs="Times New Roman"/>
          <w:szCs w:val="26"/>
          <w:lang w:eastAsia="ru-RU"/>
        </w:rPr>
        <w:t>токена</w:t>
      </w:r>
      <w:proofErr w:type="spellEnd"/>
      <w:r>
        <w:rPr>
          <w:rFonts w:eastAsia="Times New Roman" w:cs="Times New Roman"/>
          <w:szCs w:val="26"/>
          <w:lang w:eastAsia="ru-RU"/>
        </w:rPr>
        <w:t xml:space="preserve"> члена ГЭК;</w:t>
      </w:r>
    </w:p>
    <w:p w:rsidR="0044094B" w:rsidRDefault="003A43E5">
      <w:pPr>
        <w:jc w:val="both"/>
        <w:rPr>
          <w:rFonts w:eastAsia="Times New Roman" w:cs="Times New Roman"/>
          <w:szCs w:val="26"/>
          <w:lang w:eastAsia="ru-RU"/>
        </w:rPr>
      </w:pPr>
      <w:r>
        <w:rPr>
          <w:rFonts w:eastAsia="Times New Roman" w:cs="Times New Roman"/>
          <w:szCs w:val="26"/>
          <w:lang w:eastAsia="ru-RU"/>
        </w:rPr>
        <w:t>записать ключ доступа к ЭМ на </w:t>
      </w:r>
      <w:proofErr w:type="spellStart"/>
      <w:r>
        <w:rPr>
          <w:rFonts w:eastAsia="Times New Roman" w:cs="Times New Roman"/>
          <w:szCs w:val="26"/>
          <w:lang w:eastAsia="ru-RU"/>
        </w:rPr>
        <w:t>флеш</w:t>
      </w:r>
      <w:proofErr w:type="spellEnd"/>
      <w:r>
        <w:rPr>
          <w:rFonts w:eastAsia="Times New Roman" w:cs="Times New Roman"/>
          <w:szCs w:val="26"/>
          <w:lang w:eastAsia="ru-RU"/>
        </w:rPr>
        <w:t>-накопитель для переноса данных между станциями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загрузить ключ доступа к ЭМ на станции печати ЭМ во всех аудиториях, в которых будет выполняться печать ЭМ.</w:t>
      </w:r>
    </w:p>
    <w:p w:rsidR="0044094B" w:rsidRDefault="003A43E5">
      <w:pPr>
        <w:tabs>
          <w:tab w:val="left" w:pos="318"/>
        </w:tabs>
        <w:jc w:val="both"/>
        <w:rPr>
          <w:rFonts w:cs="Times New Roman"/>
          <w:szCs w:val="26"/>
          <w:lang w:eastAsia="ru-RU"/>
        </w:rPr>
      </w:pPr>
      <w:r>
        <w:rPr>
          <w:rFonts w:cs="Times New Roman"/>
          <w:szCs w:val="26"/>
          <w:lang w:eastAsia="ru-RU"/>
        </w:rPr>
        <w:t xml:space="preserve">После загрузки ключа доступа к ЭМ член ГЭК выполняет его активацию: подключает к станции печати ЭМ </w:t>
      </w:r>
      <w:proofErr w:type="spellStart"/>
      <w:r>
        <w:rPr>
          <w:rFonts w:cs="Times New Roman"/>
          <w:szCs w:val="26"/>
          <w:lang w:eastAsia="ru-RU"/>
        </w:rPr>
        <w:t>токен</w:t>
      </w:r>
      <w:proofErr w:type="spellEnd"/>
      <w:r>
        <w:rPr>
          <w:rFonts w:cs="Times New Roman"/>
          <w:szCs w:val="26"/>
          <w:lang w:eastAsia="ru-RU"/>
        </w:rPr>
        <w:t xml:space="preserve"> члена ГЭК и вводит пароль доступа к нему. После сообщения о завершении работы с </w:t>
      </w:r>
      <w:proofErr w:type="spellStart"/>
      <w:r>
        <w:rPr>
          <w:rFonts w:cs="Times New Roman"/>
          <w:szCs w:val="26"/>
          <w:lang w:eastAsia="ru-RU"/>
        </w:rPr>
        <w:t>токеном</w:t>
      </w:r>
      <w:proofErr w:type="spellEnd"/>
      <w:r>
        <w:rPr>
          <w:rFonts w:cs="Times New Roman"/>
          <w:szCs w:val="26"/>
          <w:lang w:eastAsia="ru-RU"/>
        </w:rPr>
        <w:t xml:space="preserve"> извлекает из компьютера </w:t>
      </w:r>
      <w:proofErr w:type="spellStart"/>
      <w:r>
        <w:rPr>
          <w:rFonts w:cs="Times New Roman"/>
          <w:szCs w:val="26"/>
          <w:lang w:eastAsia="ru-RU"/>
        </w:rPr>
        <w:t>токен</w:t>
      </w:r>
      <w:proofErr w:type="spellEnd"/>
      <w:r>
        <w:rPr>
          <w:rFonts w:cs="Times New Roman"/>
          <w:szCs w:val="26"/>
          <w:lang w:eastAsia="ru-RU"/>
        </w:rPr>
        <w:t xml:space="preserve"> члена ГЭК и направляется совместно с техническим специалистом в следующую аудиторию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При отсутствии доступа к специализированному федеральному порталу по основному и резервному каналу в 09:45 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получение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10:00, если доступ к специализированному федеральному порталу восстановить не удалось.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После получения от руководителя ППЭ информации о завершении печати ЭМ и успешном начале экзаменов во всех аудиториях технический специалист передает </w:t>
      </w:r>
      <w:r>
        <w:rPr>
          <w:rFonts w:cs="Times New Roman"/>
          <w:szCs w:val="26"/>
          <w:lang w:eastAsia="ru-RU"/>
        </w:rPr>
        <w:t>статус «Экзамены успешно начались» в систему мониторинга готовности ППЭ с помощью основной станции авторизации в Штабе ППЭ</w:t>
      </w:r>
      <w:r>
        <w:rPr>
          <w:rFonts w:eastAsia="Times New Roman" w:cs="Times New Roman"/>
          <w:szCs w:val="26"/>
          <w:lang w:eastAsia="ru-RU"/>
        </w:rPr>
        <w:t>.</w:t>
      </w:r>
    </w:p>
    <w:p w:rsidR="0044094B" w:rsidRDefault="003A43E5">
      <w:pPr>
        <w:tabs>
          <w:tab w:val="left" w:pos="318"/>
        </w:tabs>
        <w:jc w:val="both"/>
        <w:rPr>
          <w:rFonts w:eastAsia="Times New Roman" w:cs="Times New Roman"/>
          <w:b/>
          <w:szCs w:val="26"/>
          <w:lang w:eastAsia="ru-RU"/>
        </w:rPr>
      </w:pPr>
      <w:r>
        <w:rPr>
          <w:rFonts w:eastAsia="Times New Roman" w:cs="Times New Roman"/>
          <w:b/>
          <w:szCs w:val="26"/>
          <w:lang w:eastAsia="ru-RU"/>
        </w:rPr>
        <w:t>Действия в случае нештатной ситуации:</w:t>
      </w:r>
    </w:p>
    <w:p w:rsidR="0044094B" w:rsidRDefault="003A43E5">
      <w:pPr>
        <w:jc w:val="both"/>
        <w:rPr>
          <w:rFonts w:cs="Times New Roman"/>
          <w:szCs w:val="26"/>
          <w:lang w:eastAsia="ru-RU"/>
        </w:rPr>
      </w:pPr>
      <w:r>
        <w:rPr>
          <w:rFonts w:cs="Times New Roman"/>
          <w:szCs w:val="26"/>
          <w:lang w:eastAsia="ru-RU"/>
        </w:rPr>
        <w:t>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станция печати ЭМ заменяется на резервную, в этом случае используется электронный носитель из резервного доставочного пакета, полученного у руководителя ППЭ.</w:t>
      </w:r>
    </w:p>
    <w:p w:rsidR="0044094B" w:rsidRDefault="003A43E5">
      <w:pPr>
        <w:jc w:val="both"/>
        <w:rPr>
          <w:rFonts w:cs="Times New Roman"/>
          <w:szCs w:val="26"/>
          <w:lang w:eastAsia="ru-RU"/>
        </w:rPr>
      </w:pPr>
      <w:r>
        <w:rPr>
          <w:rFonts w:cs="Times New Roman"/>
          <w:szCs w:val="26"/>
          <w:lang w:eastAsia="ru-RU"/>
        </w:rPr>
        <w:t xml:space="preserve">В Штабе ППЭ с помощью основной станции авторизации при участии члена ГЭК, с использованием </w:t>
      </w:r>
      <w:proofErr w:type="spellStart"/>
      <w:r>
        <w:rPr>
          <w:rFonts w:cs="Times New Roman"/>
          <w:szCs w:val="26"/>
          <w:lang w:eastAsia="ru-RU"/>
        </w:rPr>
        <w:t>токена</w:t>
      </w:r>
      <w:proofErr w:type="spellEnd"/>
      <w:r>
        <w:rPr>
          <w:rFonts w:cs="Times New Roman"/>
          <w:szCs w:val="26"/>
          <w:lang w:eastAsia="ru-RU"/>
        </w:rPr>
        <w:t xml:space="preserve"> члена ГЭК, запрашивается резервный ключ доступа к ЭМ для резервной станции печати ЭМ, в запросе указывается номер аудитории, уникальный номер компьютера, присвоенный станции печати ЭМ, и количество ИК, оставшихся для печати;</w:t>
      </w:r>
    </w:p>
    <w:p w:rsidR="0044094B" w:rsidRDefault="003A43E5">
      <w:pPr>
        <w:jc w:val="both"/>
        <w:rPr>
          <w:rFonts w:cs="Times New Roman"/>
          <w:szCs w:val="26"/>
          <w:lang w:eastAsia="ru-RU"/>
        </w:rPr>
      </w:pPr>
      <w:r>
        <w:rPr>
          <w:rFonts w:cs="Times New Roman"/>
          <w:szCs w:val="26"/>
          <w:lang w:eastAsia="ru-RU"/>
        </w:rPr>
        <w:lastRenderedPageBreak/>
        <w:t xml:space="preserve">новый ключ доступа к ЭМ записывается на </w:t>
      </w:r>
      <w:proofErr w:type="spellStart"/>
      <w:r>
        <w:rPr>
          <w:rFonts w:cs="Times New Roman"/>
          <w:szCs w:val="26"/>
          <w:lang w:eastAsia="ru-RU"/>
        </w:rPr>
        <w:t>флеш</w:t>
      </w:r>
      <w:proofErr w:type="spellEnd"/>
      <w:r>
        <w:rPr>
          <w:rFonts w:cs="Times New Roman"/>
          <w:szCs w:val="26"/>
          <w:lang w:eastAsia="ru-RU"/>
        </w:rPr>
        <w:t>-накопитель для переноса данных между станциями ППЭ. Новый ключ доступа к ЭМ включает в себя сведения обо всех основных станциях печати ЭМ и ранее выданных резервных ключах доступа к ЭМ;</w:t>
      </w:r>
    </w:p>
    <w:p w:rsidR="0044094B" w:rsidRDefault="003A43E5">
      <w:pPr>
        <w:jc w:val="both"/>
        <w:rPr>
          <w:rFonts w:cs="Times New Roman"/>
          <w:szCs w:val="26"/>
          <w:lang w:eastAsia="ru-RU"/>
        </w:rPr>
      </w:pPr>
      <w:r>
        <w:rPr>
          <w:rFonts w:cs="Times New Roman"/>
          <w:szCs w:val="26"/>
          <w:lang w:eastAsia="ru-RU"/>
        </w:rPr>
        <w:t>технический специалист загружает новый ключ доступа к ЭМ на резервную станцию печати ЭМ, при этом автоматически заполняется номер аудитории, указанный при запросе на станции авторизации;</w:t>
      </w:r>
    </w:p>
    <w:p w:rsidR="0044094B" w:rsidRDefault="003A43E5">
      <w:pPr>
        <w:jc w:val="both"/>
        <w:rPr>
          <w:rFonts w:cs="Times New Roman"/>
          <w:szCs w:val="26"/>
          <w:lang w:eastAsia="ru-RU"/>
        </w:rPr>
      </w:pPr>
      <w:r>
        <w:rPr>
          <w:rFonts w:cs="Times New Roman"/>
          <w:szCs w:val="26"/>
          <w:lang w:eastAsia="ru-RU"/>
        </w:rPr>
        <w:t xml:space="preserve">член ГЭК с использованием </w:t>
      </w:r>
      <w:proofErr w:type="spellStart"/>
      <w:r>
        <w:rPr>
          <w:rFonts w:cs="Times New Roman"/>
          <w:szCs w:val="26"/>
          <w:lang w:eastAsia="ru-RU"/>
        </w:rPr>
        <w:t>токена</w:t>
      </w:r>
      <w:proofErr w:type="spellEnd"/>
      <w:r>
        <w:rPr>
          <w:rFonts w:cs="Times New Roman"/>
          <w:szCs w:val="26"/>
          <w:lang w:eastAsia="ru-RU"/>
        </w:rPr>
        <w:t xml:space="preserve"> активирует ключ доступа к ЭМ на резервной станции печати ЭМ.</w:t>
      </w:r>
    </w:p>
    <w:p w:rsidR="0044094B" w:rsidRDefault="003A43E5">
      <w:pPr>
        <w:jc w:val="both"/>
        <w:rPr>
          <w:rFonts w:cs="Times New Roman"/>
          <w:szCs w:val="26"/>
          <w:lang w:eastAsia="ru-RU"/>
        </w:rPr>
      </w:pPr>
      <w:r>
        <w:rPr>
          <w:rFonts w:cs="Times New Roman"/>
          <w:szCs w:val="26"/>
          <w:lang w:eastAsia="ru-RU"/>
        </w:rPr>
        <w:t>В случае необходимости повторно получить ранее запрошенный ключ доступа на резервную станцию печати ЭМ возможно путем скачивания основного ключа доступа к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В случае невозможности самостоятельного разрешения возникшей нештатной ситуации на станции печати ЭМ, в том числе путем замены оборудования из числа резервного, технический специалист должен записать информационное сообщение, код ошибки (если есть), название экрана и описание последнего действия, выполненного на станции печати ЭМ, и 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(CD-диски, </w:t>
      </w:r>
      <w:proofErr w:type="spellStart"/>
      <w:r>
        <w:rPr>
          <w:rFonts w:eastAsia="Times New Roman" w:cs="Times New Roman"/>
          <w:szCs w:val="26"/>
          <w:lang w:eastAsia="ru-RU"/>
        </w:rPr>
        <w:t>флеш</w:t>
      </w:r>
      <w:proofErr w:type="spellEnd"/>
      <w:r>
        <w:rPr>
          <w:rFonts w:eastAsia="Times New Roman" w:cs="Times New Roman"/>
          <w:szCs w:val="26"/>
          <w:lang w:eastAsia="ru-RU"/>
        </w:rPr>
        <w:t>-накопитель, Интернет-доставка), код ППЭ, контактный телефон и адрес электронной почты, перечисленную выше информацию о возникшей нештатной ситуации.</w:t>
      </w:r>
    </w:p>
    <w:p w:rsidR="0044094B" w:rsidRDefault="003A43E5">
      <w:pPr>
        <w:jc w:val="both"/>
        <w:rPr>
          <w:rFonts w:cs="Times New Roman"/>
          <w:szCs w:val="26"/>
          <w:lang w:eastAsia="ru-RU"/>
        </w:rPr>
      </w:pPr>
      <w:r>
        <w:rPr>
          <w:rFonts w:cs="Times New Roman"/>
          <w:b/>
          <w:szCs w:val="26"/>
          <w:lang w:eastAsia="ru-RU"/>
        </w:rPr>
        <w:t>После завершения выполнения экзаменационной работы</w:t>
      </w:r>
      <w:r>
        <w:rPr>
          <w:rFonts w:cs="Times New Roman"/>
          <w:szCs w:val="26"/>
          <w:lang w:eastAsia="ru-RU"/>
        </w:rPr>
        <w:t xml:space="preserve"> участниками экзамена технический специалист проходит по аудиториям, совместно с организаторами в аудитории печатает и подписывает протокол печати ЭМ в аудитории (форма ППЭ-23 «</w:t>
      </w:r>
      <w:r>
        <w:rPr>
          <w:rFonts w:cs="Times New Roman"/>
          <w:color w:val="000000"/>
          <w:szCs w:val="26"/>
          <w:lang w:eastAsia="ru-RU"/>
        </w:rPr>
        <w:t>Протокол печати полных комплектов ЭМ в аудитории ППЭ</w:t>
      </w:r>
      <w:r>
        <w:rPr>
          <w:rFonts w:cs="Times New Roman"/>
          <w:szCs w:val="26"/>
          <w:lang w:eastAsia="ru-RU"/>
        </w:rPr>
        <w:t xml:space="preserve">»), вместе с протоколом автоматически печатается калибровочный лист для настройки (калибровки) сканера перед сканированием бланков в Штабе ППЭ, сохраняет на </w:t>
      </w:r>
      <w:proofErr w:type="spellStart"/>
      <w:r>
        <w:rPr>
          <w:rFonts w:cs="Times New Roman"/>
          <w:szCs w:val="26"/>
          <w:lang w:eastAsia="ru-RU"/>
        </w:rPr>
        <w:t>флеш</w:t>
      </w:r>
      <w:proofErr w:type="spellEnd"/>
      <w:r>
        <w:rPr>
          <w:rFonts w:cs="Times New Roman"/>
          <w:szCs w:val="26"/>
          <w:lang w:eastAsia="ru-RU"/>
        </w:rPr>
        <w:t>-накопитель для переноса данных между станциями ППЭ электронные журналы работы станции печати ЭМ.</w:t>
      </w:r>
    </w:p>
    <w:p w:rsidR="0044094B" w:rsidRDefault="003A43E5">
      <w:pPr>
        <w:tabs>
          <w:tab w:val="left" w:pos="318"/>
        </w:tabs>
        <w:jc w:val="both"/>
        <w:rPr>
          <w:rFonts w:eastAsia="Times New Roman" w:cs="Times New Roman"/>
          <w:szCs w:val="26"/>
          <w:lang w:eastAsia="ru-RU"/>
        </w:rPr>
      </w:pPr>
      <w:r>
        <w:rPr>
          <w:rFonts w:cs="Times New Roman"/>
          <w:szCs w:val="26"/>
          <w:lang w:eastAsia="ru-RU"/>
        </w:rPr>
        <w:t>Печать протокола печати ЭМ вместе с калибровочным листом для настройки (калибровки) сканера и сохранение электронных журналов работы станции печати выполняется также на станциях печати ЭМ, замененных в ходе экзамена на резервные, и на резервных станциях печати ЭМ, не использованных на экзамене.</w:t>
      </w:r>
    </w:p>
    <w:p w:rsidR="0044094B" w:rsidRDefault="003A43E5">
      <w:pPr>
        <w:tabs>
          <w:tab w:val="left" w:pos="318"/>
        </w:tabs>
        <w:jc w:val="both"/>
        <w:rPr>
          <w:rFonts w:eastAsia="Times New Roman" w:cs="Times New Roman"/>
          <w:szCs w:val="26"/>
          <w:lang w:eastAsia="ru-RU"/>
        </w:rPr>
      </w:pPr>
      <w:r>
        <w:rPr>
          <w:rFonts w:cs="Times New Roman"/>
          <w:szCs w:val="26"/>
          <w:lang w:eastAsia="ru-RU"/>
        </w:rPr>
        <w:t xml:space="preserve">После сохранения на </w:t>
      </w:r>
      <w:proofErr w:type="spellStart"/>
      <w:r>
        <w:rPr>
          <w:rFonts w:cs="Times New Roman"/>
          <w:szCs w:val="26"/>
          <w:lang w:eastAsia="ru-RU"/>
        </w:rPr>
        <w:t>флеш</w:t>
      </w:r>
      <w:proofErr w:type="spellEnd"/>
      <w:r>
        <w:rPr>
          <w:rFonts w:cs="Times New Roman"/>
          <w:szCs w:val="26"/>
          <w:lang w:eastAsia="ru-RU"/>
        </w:rPr>
        <w:t>-накопитель для переноса данных между станциями ППЭ электронных журналов работы станции печати со всех станций печати ЭМ во всех аудиториях ППЭ, включая замененные и резервные, технический специалист при участии руководителя ППЭ передает электронные журналы работы станции печати и статус «Экзамены завершены» в систему мониторинга готовности ППЭ с помощью основной станции авторизации в Штабе ППЭ</w:t>
      </w:r>
      <w:r>
        <w:rPr>
          <w:rFonts w:eastAsia="Times New Roman" w:cs="Times New Roman"/>
          <w:szCs w:val="26"/>
          <w:lang w:eastAsia="ru-RU"/>
        </w:rPr>
        <w:t>.</w:t>
      </w:r>
    </w:p>
    <w:p w:rsidR="0044094B" w:rsidRDefault="003A43E5">
      <w:pPr>
        <w:jc w:val="both"/>
        <w:rPr>
          <w:rFonts w:cs="Times New Roman"/>
          <w:i/>
          <w:szCs w:val="26"/>
          <w:lang w:eastAsia="ru-RU"/>
        </w:rPr>
      </w:pPr>
      <w:r>
        <w:rPr>
          <w:rFonts w:eastAsia="Times New Roman" w:cs="Times New Roman"/>
          <w:i/>
          <w:spacing w:val="-5"/>
          <w:szCs w:val="26"/>
          <w:lang w:eastAsia="ru-RU"/>
        </w:rPr>
        <w:t xml:space="preserve">В случае неявки всех распределенных в ППЭ участников экзамена по согласованию с председателем ГЭК (заместителем председателя ГЭК) член ГЭК принимает </w:t>
      </w:r>
      <w:r>
        <w:rPr>
          <w:rFonts w:eastAsia="Times New Roman" w:cs="Times New Roman"/>
          <w:i/>
          <w:szCs w:val="26"/>
          <w:lang w:eastAsia="ru-RU"/>
        </w:rPr>
        <w:t xml:space="preserve">решение о завершении экзамена в данном ППЭ с оформлением соответствующих форм ППЭ. Технический специалист </w:t>
      </w:r>
      <w:r>
        <w:rPr>
          <w:rFonts w:eastAsia="Times New Roman" w:cs="Times New Roman"/>
          <w:i/>
          <w:spacing w:val="-5"/>
          <w:szCs w:val="26"/>
          <w:lang w:eastAsia="ru-RU"/>
        </w:rPr>
        <w:t>завершает</w:t>
      </w:r>
      <w:r>
        <w:rPr>
          <w:rFonts w:eastAsia="Times New Roman" w:cs="Times New Roman"/>
          <w:spacing w:val="-5"/>
          <w:szCs w:val="26"/>
          <w:lang w:eastAsia="ru-RU"/>
        </w:rPr>
        <w:t xml:space="preserve"> </w:t>
      </w:r>
      <w:r>
        <w:rPr>
          <w:rFonts w:eastAsia="Times New Roman" w:cs="Times New Roman"/>
          <w:i/>
          <w:spacing w:val="-5"/>
          <w:szCs w:val="26"/>
          <w:lang w:eastAsia="ru-RU"/>
        </w:rPr>
        <w:t xml:space="preserve">экзамены на всех станциях печати ЭМ во всех аудиториях ППЭ, а также на резервных станциях печати ЭМ, печатает протоколы использования станции печати ЭМ и сохраняет электронные журналы работы станции печати ЭМ на </w:t>
      </w:r>
      <w:proofErr w:type="spellStart"/>
      <w:r>
        <w:rPr>
          <w:rFonts w:eastAsia="Times New Roman" w:cs="Times New Roman"/>
          <w:i/>
          <w:spacing w:val="-5"/>
          <w:szCs w:val="26"/>
          <w:lang w:eastAsia="ru-RU"/>
        </w:rPr>
        <w:t>флеш</w:t>
      </w:r>
      <w:proofErr w:type="spellEnd"/>
      <w:r>
        <w:rPr>
          <w:rFonts w:eastAsia="Times New Roman" w:cs="Times New Roman"/>
          <w:i/>
          <w:spacing w:val="-5"/>
          <w:szCs w:val="26"/>
          <w:lang w:eastAsia="ru-RU"/>
        </w:rPr>
        <w:t xml:space="preserve">-накопитель для переноса данных между станциями ППЭ. Протоколы </w:t>
      </w:r>
      <w:r>
        <w:rPr>
          <w:rFonts w:cs="Times New Roman"/>
          <w:i/>
          <w:szCs w:val="26"/>
          <w:lang w:eastAsia="ru-RU"/>
        </w:rPr>
        <w:t xml:space="preserve">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ЭМ передаются в систему мониторинга готовности ППЭ. В случае отсутствия участников </w:t>
      </w:r>
      <w:r>
        <w:rPr>
          <w:rFonts w:cs="Times New Roman"/>
          <w:i/>
          <w:szCs w:val="26"/>
          <w:lang w:eastAsia="ru-RU"/>
        </w:rPr>
        <w:lastRenderedPageBreak/>
        <w:t>во всех аудиториях ППЭ технический специалист при участии руководителя ППЭ передает в систему мониторинга статус «Экзамен не состоялся».</w:t>
      </w:r>
    </w:p>
    <w:p w:rsidR="0044094B" w:rsidRDefault="003A43E5">
      <w:pPr>
        <w:tabs>
          <w:tab w:val="left" w:pos="318"/>
        </w:tabs>
        <w:jc w:val="both"/>
        <w:rPr>
          <w:rFonts w:eastAsia="Times New Roman" w:cs="Times New Roman"/>
          <w:szCs w:val="26"/>
          <w:lang w:eastAsia="ru-RU"/>
        </w:rPr>
      </w:pPr>
      <w:r>
        <w:rPr>
          <w:rFonts w:cs="Times New Roman"/>
          <w:szCs w:val="26"/>
          <w:lang w:eastAsia="ru-RU"/>
        </w:rPr>
        <w:t>По мере поступления ЭМ после заполнения формы ППЭ-13-02-МАШ («</w:t>
      </w:r>
      <w:r>
        <w:rPr>
          <w:rFonts w:cs="Times New Roman"/>
          <w:color w:val="000000"/>
          <w:szCs w:val="26"/>
          <w:lang w:eastAsia="ru-RU"/>
        </w:rPr>
        <w:t>Сводная ведомость учёта участников и использования экзаменационных материалов в ППЭ</w:t>
      </w:r>
      <w:r>
        <w:rPr>
          <w:rFonts w:cs="Times New Roman"/>
          <w:szCs w:val="26"/>
          <w:lang w:eastAsia="ru-RU"/>
        </w:rPr>
        <w:t xml:space="preserve">») </w:t>
      </w:r>
      <w:r>
        <w:rPr>
          <w:rFonts w:eastAsia="Times New Roman" w:cs="Times New Roman"/>
          <w:szCs w:val="26"/>
          <w:lang w:eastAsia="ru-RU"/>
        </w:rPr>
        <w:t>руководитель ППЭ передаёт техническому специалисту для сканирования вскрытый ВДП из аудитории, предварительно пересчитав бланки, и калибровочный лист соответствующей аудитории.</w:t>
      </w:r>
    </w:p>
    <w:p w:rsidR="0044094B" w:rsidRDefault="003A43E5">
      <w:pPr>
        <w:tabs>
          <w:tab w:val="left" w:pos="318"/>
        </w:tabs>
        <w:jc w:val="both"/>
        <w:rPr>
          <w:rFonts w:cs="Times New Roman"/>
          <w:color w:val="000000"/>
          <w:szCs w:val="26"/>
          <w:lang w:eastAsia="ru-RU"/>
        </w:rPr>
      </w:pPr>
      <w:r>
        <w:rPr>
          <w:rFonts w:cs="Times New Roman"/>
          <w:color w:val="000000"/>
          <w:szCs w:val="26"/>
          <w:lang w:eastAsia="ru-RU"/>
        </w:rPr>
        <w:t xml:space="preserve">Для начала сканирования на станции сканирования в ППЭ технический специалист должен загрузить ключ доступа к ЭМ, содержащий сведения о распределении участников по аудиториям проведения, ключ доступа к ЭМ должен быть активирован </w:t>
      </w:r>
      <w:proofErr w:type="spellStart"/>
      <w:r>
        <w:rPr>
          <w:rFonts w:cs="Times New Roman"/>
          <w:color w:val="000000"/>
          <w:szCs w:val="26"/>
          <w:lang w:eastAsia="ru-RU"/>
        </w:rPr>
        <w:t>токеном</w:t>
      </w:r>
      <w:proofErr w:type="spellEnd"/>
      <w:r>
        <w:rPr>
          <w:rFonts w:cs="Times New Roman"/>
          <w:color w:val="000000"/>
          <w:szCs w:val="26"/>
          <w:lang w:eastAsia="ru-RU"/>
        </w:rPr>
        <w:t xml:space="preserve"> члена ГЭК. Сканирование может быть начато по мере появления материалов, электронные журналы работы станций печати ЭМ, на которых выполнялась печать, включая замененные, могут быть загружены позднее, по мере завершения экзамена в аудиториях.</w:t>
      </w:r>
    </w:p>
    <w:p w:rsidR="0044094B" w:rsidRDefault="003A43E5">
      <w:pPr>
        <w:jc w:val="both"/>
        <w:rPr>
          <w:rFonts w:cs="Times New Roman"/>
          <w:szCs w:val="26"/>
        </w:rPr>
      </w:pPr>
      <w:r>
        <w:rPr>
          <w:rFonts w:cs="Times New Roman"/>
          <w:szCs w:val="26"/>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на станции сканирования в ППЭ, а также вводит количество 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участников.</w:t>
      </w:r>
    </w:p>
    <w:p w:rsidR="0044094B" w:rsidRDefault="003A43E5">
      <w:pPr>
        <w:jc w:val="both"/>
        <w:rPr>
          <w:rFonts w:cs="Times New Roman"/>
          <w:szCs w:val="26"/>
        </w:rPr>
      </w:pPr>
      <w:r>
        <w:rPr>
          <w:rFonts w:cs="Times New Roman"/>
          <w:szCs w:val="26"/>
        </w:rPr>
        <w:t xml:space="preserve">Технический специалист выполняет калибровку сканера с использованием калибровочного листа указанной аудитории, извлекает бланки ЕГЭ из ВДП и выполняет сканирование бланков ЕГЭ </w:t>
      </w:r>
      <w:r>
        <w:rPr>
          <w:rFonts w:eastAsia="Times New Roman" w:cs="Times New Roman"/>
          <w:szCs w:val="26"/>
          <w:lang w:eastAsia="ru-RU"/>
        </w:rPr>
        <w:t>с лицевой стороны в одностороннем режиме</w:t>
      </w:r>
      <w:r>
        <w:rPr>
          <w:rFonts w:cs="Times New Roman"/>
          <w:szCs w:val="26"/>
        </w:rPr>
        <w:t xml:space="preserve">, проверяет качество отсканированных изображений, ориентацию и последовательность всех бланков, при этом: </w:t>
      </w:r>
    </w:p>
    <w:p w:rsidR="0044094B" w:rsidRDefault="003A43E5">
      <w:pPr>
        <w:jc w:val="both"/>
        <w:rPr>
          <w:rFonts w:cs="Times New Roman"/>
          <w:szCs w:val="26"/>
        </w:rPr>
      </w:pPr>
      <w:r>
        <w:rPr>
          <w:rFonts w:cs="Times New Roman"/>
          <w:szCs w:val="26"/>
        </w:rPr>
        <w:t xml:space="preserve">за бланком ответов № 2 лист 1 должен идти бланк ответов № 2 лист 2; </w:t>
      </w:r>
    </w:p>
    <w:p w:rsidR="0044094B" w:rsidRDefault="003A43E5">
      <w:pPr>
        <w:jc w:val="both"/>
        <w:rPr>
          <w:rFonts w:cs="Times New Roman"/>
          <w:szCs w:val="26"/>
        </w:rPr>
      </w:pPr>
      <w:r>
        <w:rPr>
          <w:rFonts w:cs="Times New Roman"/>
          <w:szCs w:val="26"/>
        </w:rPr>
        <w:t>далее ДБО № 2;</w:t>
      </w:r>
    </w:p>
    <w:p w:rsidR="0044094B" w:rsidRDefault="003A43E5">
      <w:pPr>
        <w:jc w:val="both"/>
        <w:rPr>
          <w:rFonts w:cs="Times New Roman"/>
          <w:szCs w:val="26"/>
        </w:rPr>
      </w:pPr>
      <w:r>
        <w:rPr>
          <w:rFonts w:cs="Times New Roman"/>
          <w:szCs w:val="26"/>
        </w:rPr>
        <w:t>при необходимости выполняет автоматическую сортировку бланков, в том числе верифицирует значение номера ДБО № 2;</w:t>
      </w:r>
    </w:p>
    <w:p w:rsidR="0044094B" w:rsidRDefault="003A43E5">
      <w:pPr>
        <w:jc w:val="both"/>
        <w:rPr>
          <w:rFonts w:cs="Times New Roman"/>
          <w:szCs w:val="26"/>
        </w:rPr>
      </w:pPr>
      <w:r>
        <w:rPr>
          <w:rFonts w:cs="Times New Roman"/>
          <w:szCs w:val="26"/>
        </w:rPr>
        <w:t xml:space="preserve">при необходимости изменяет последовательность бланков, выполняет повторное сканирование. </w:t>
      </w:r>
    </w:p>
    <w:p w:rsidR="0044094B" w:rsidRDefault="003A43E5">
      <w:pPr>
        <w:jc w:val="both"/>
        <w:rPr>
          <w:rFonts w:cs="Times New Roman"/>
          <w:szCs w:val="26"/>
          <w:lang w:eastAsia="ru-RU"/>
        </w:rPr>
      </w:pPr>
      <w:r>
        <w:rPr>
          <w:rFonts w:cs="Times New Roman"/>
          <w:szCs w:val="26"/>
          <w:lang w:eastAsia="ru-RU"/>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ВДП (заполненная форма ППЭ-11 «Сопроводительный бланк к материалам</w:t>
      </w:r>
      <w:r>
        <w:rPr>
          <w:rFonts w:cs="Times New Roman"/>
          <w:color w:val="000000"/>
          <w:szCs w:val="26"/>
          <w:lang w:eastAsia="ru-RU"/>
        </w:rPr>
        <w:t xml:space="preserve"> единого государственного экзамена</w:t>
      </w:r>
      <w:r>
        <w:rPr>
          <w:rFonts w:cs="Times New Roman"/>
          <w:szCs w:val="26"/>
          <w:lang w:eastAsia="ru-RU"/>
        </w:rPr>
        <w:t>»), из которого были извлечены бланки. При необходимости выполняется повторное или дополнительное сканирование.</w:t>
      </w:r>
    </w:p>
    <w:p w:rsidR="0044094B" w:rsidRDefault="003A43E5">
      <w:pPr>
        <w:jc w:val="both"/>
        <w:rPr>
          <w:rFonts w:cs="Times New Roman"/>
          <w:szCs w:val="26"/>
          <w:lang w:eastAsia="ru-RU"/>
        </w:rPr>
      </w:pPr>
      <w:r>
        <w:rPr>
          <w:rFonts w:cs="Times New Roman"/>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44094B" w:rsidRDefault="003A43E5">
      <w:pPr>
        <w:jc w:val="both"/>
        <w:rPr>
          <w:rFonts w:cs="Times New Roman"/>
          <w:szCs w:val="26"/>
          <w:lang w:eastAsia="ru-RU"/>
        </w:rPr>
      </w:pPr>
      <w:r>
        <w:rPr>
          <w:rFonts w:cs="Times New Roman"/>
          <w:szCs w:val="26"/>
          <w:lang w:eastAsia="ru-RU"/>
        </w:rPr>
        <w:t>Технический специалист завершает сканирование бланков текущей аудитории на станции сканирования в ППЭ, помещает бланки в ВДП, из которого они были извлечены, и возвращает ВДП, калибровочный лист аудитории руководителю ППЭ.</w:t>
      </w:r>
    </w:p>
    <w:p w:rsidR="0044094B" w:rsidRDefault="003A43E5">
      <w:pPr>
        <w:jc w:val="both"/>
        <w:rPr>
          <w:rFonts w:cs="Times New Roman"/>
          <w:szCs w:val="26"/>
          <w:lang w:eastAsia="ru-RU"/>
        </w:rPr>
      </w:pPr>
      <w:r>
        <w:rPr>
          <w:rFonts w:cs="Times New Roman"/>
          <w:szCs w:val="26"/>
          <w:lang w:eastAsia="ru-RU"/>
        </w:rPr>
        <w:t>Далее по аналогичной процедуре технический специалист выполняет сканирование бланков из всех аудиторий.</w:t>
      </w:r>
    </w:p>
    <w:p w:rsidR="0044094B" w:rsidRDefault="003A43E5">
      <w:pPr>
        <w:jc w:val="both"/>
        <w:rPr>
          <w:rFonts w:cs="Times New Roman"/>
          <w:szCs w:val="26"/>
          <w:lang w:eastAsia="ru-RU"/>
        </w:rPr>
      </w:pPr>
      <w:r>
        <w:rPr>
          <w:rFonts w:cs="Times New Roman"/>
          <w:szCs w:val="26"/>
          <w:lang w:eastAsia="ru-RU"/>
        </w:rPr>
        <w:t>В случае если в аудитории использовались и основная, и резервная(</w:t>
      </w:r>
      <w:proofErr w:type="spellStart"/>
      <w:r>
        <w:rPr>
          <w:rFonts w:cs="Times New Roman"/>
          <w:szCs w:val="26"/>
          <w:lang w:eastAsia="ru-RU"/>
        </w:rPr>
        <w:t>ые</w:t>
      </w:r>
      <w:proofErr w:type="spellEnd"/>
      <w:r>
        <w:rPr>
          <w:rFonts w:cs="Times New Roman"/>
          <w:szCs w:val="26"/>
          <w:lang w:eastAsia="ru-RU"/>
        </w:rPr>
        <w:t>) станции печати ЭМ, необходимо получить калибровочные листы со всех использованных в этой аудитории станций, далее действовать в зависимости от ситуации:</w:t>
      </w:r>
    </w:p>
    <w:p w:rsidR="0044094B" w:rsidRDefault="003A43E5">
      <w:pPr>
        <w:jc w:val="both"/>
        <w:rPr>
          <w:rFonts w:eastAsia="Times New Roman"/>
        </w:rPr>
      </w:pPr>
      <w:r>
        <w:rPr>
          <w:rFonts w:eastAsia="Times New Roman"/>
        </w:rPr>
        <w:lastRenderedPageBreak/>
        <w:t>1. если на основной станции производилась печать, а затем удалось получить калибровочный лист – то провести калибровку сканера на нем, затем сканировать все бланки с аудитории, включая напечатанные на резервной станции (станциях) печати ЭМ;</w:t>
      </w:r>
    </w:p>
    <w:p w:rsidR="0044094B" w:rsidRDefault="003A43E5">
      <w:pPr>
        <w:jc w:val="both"/>
        <w:rPr>
          <w:rFonts w:eastAsia="Times New Roman"/>
        </w:rPr>
      </w:pPr>
      <w:r>
        <w:rPr>
          <w:rFonts w:eastAsia="Times New Roman"/>
        </w:rPr>
        <w:t>1.1 если качество сканирования всех бланков удовлетворительное, то завершить сканирование аудитории;</w:t>
      </w:r>
    </w:p>
    <w:p w:rsidR="0044094B" w:rsidRDefault="003A43E5">
      <w:pPr>
        <w:jc w:val="both"/>
        <w:rPr>
          <w:rFonts w:eastAsia="Times New Roman"/>
        </w:rPr>
      </w:pPr>
      <w:r>
        <w:rPr>
          <w:rFonts w:eastAsia="Times New Roman"/>
        </w:rPr>
        <w:t>1.2 если качество сканирования каких-то бланков неудовлетворительное, то, вероятно, это бланки с резервной станции. В этом случае провести калибровку сканера уже на листе резервной станции, удалить некачественные бланки и повторно их отсканировать;</w:t>
      </w:r>
    </w:p>
    <w:p w:rsidR="0044094B" w:rsidRDefault="003A43E5">
      <w:pPr>
        <w:jc w:val="both"/>
        <w:rPr>
          <w:rFonts w:eastAsia="Times New Roman"/>
        </w:rPr>
      </w:pPr>
      <w:r>
        <w:rPr>
          <w:rFonts w:eastAsia="Times New Roman"/>
        </w:rPr>
        <w:t>2. если на основной станции печать не производилась или не удалось получить с неё калибровочный лист, то провести калибровку сканера на калибровочном листе резервной станции и сканировать всю аудиторию;</w:t>
      </w:r>
    </w:p>
    <w:p w:rsidR="0044094B" w:rsidRDefault="003A43E5">
      <w:pPr>
        <w:jc w:val="both"/>
        <w:rPr>
          <w:rFonts w:eastAsia="Times New Roman"/>
        </w:rPr>
      </w:pPr>
      <w:r>
        <w:rPr>
          <w:rFonts w:eastAsia="Times New Roman"/>
        </w:rPr>
        <w:t>3. если калибровочные листы аудитории не удалось получить никаким способом либо калибровка сканера на калибровочном листе резервной станции не позволяет получить удовлетворительное качество сканирования, то калибровать сканер на эталонном калибровочном листе и сканировать бланки при полученных настройках.</w:t>
      </w:r>
    </w:p>
    <w:p w:rsidR="0044094B" w:rsidRDefault="003A43E5">
      <w:pPr>
        <w:contextualSpacing/>
        <w:jc w:val="both"/>
        <w:rPr>
          <w:rFonts w:cs="Times New Roman"/>
          <w:szCs w:val="26"/>
        </w:rPr>
      </w:pPr>
      <w:r>
        <w:rPr>
          <w:rFonts w:cs="Times New Roman"/>
          <w:szCs w:val="26"/>
        </w:rPr>
        <w:t>После завершения сканирования всех бланков из всех аудиторий ППЭ технический специалист получает от руководителя ППЭ заполненные формы ППЭ:</w:t>
      </w:r>
    </w:p>
    <w:p w:rsidR="0044094B" w:rsidRDefault="003A43E5">
      <w:pPr>
        <w:spacing w:before="120" w:after="120"/>
        <w:contextualSpacing/>
        <w:jc w:val="both"/>
        <w:rPr>
          <w:rFonts w:cs="Times New Roman"/>
          <w:szCs w:val="26"/>
        </w:rPr>
      </w:pPr>
      <w:r>
        <w:rPr>
          <w:rFonts w:cs="Times New Roman"/>
          <w:szCs w:val="26"/>
        </w:rPr>
        <w:t>ППЭ-05-02 «Протокол проведения экзамена в аудитории»;</w:t>
      </w:r>
    </w:p>
    <w:p w:rsidR="0044094B" w:rsidRDefault="003A43E5">
      <w:pPr>
        <w:spacing w:before="120" w:after="120"/>
        <w:contextualSpacing/>
        <w:jc w:val="both"/>
        <w:rPr>
          <w:rFonts w:cs="Times New Roman"/>
          <w:szCs w:val="26"/>
        </w:rPr>
      </w:pPr>
      <w:r>
        <w:rPr>
          <w:rFonts w:cs="Times New Roman"/>
          <w:szCs w:val="26"/>
        </w:rPr>
        <w:t xml:space="preserve">ППЭ-07 «Список работников ППЭ </w:t>
      </w:r>
      <w:r>
        <w:rPr>
          <w:rFonts w:eastAsia="Times New Roman" w:cs="Times New Roman"/>
          <w:szCs w:val="26"/>
          <w:lang w:eastAsia="ru-RU"/>
        </w:rPr>
        <w:t>и общественных наблюдателей</w:t>
      </w:r>
      <w:r>
        <w:rPr>
          <w:rFonts w:cs="Times New Roman"/>
          <w:szCs w:val="26"/>
        </w:rPr>
        <w:t>»;</w:t>
      </w:r>
    </w:p>
    <w:p w:rsidR="0044094B" w:rsidRDefault="003A43E5">
      <w:pPr>
        <w:spacing w:before="120" w:after="120"/>
        <w:contextualSpacing/>
        <w:jc w:val="both"/>
        <w:rPr>
          <w:rFonts w:cs="Times New Roman"/>
          <w:szCs w:val="26"/>
        </w:rPr>
      </w:pPr>
      <w:r>
        <w:rPr>
          <w:rFonts w:cs="Times New Roman"/>
          <w:szCs w:val="26"/>
        </w:rPr>
        <w:t>ППЭ-12-02 «Ведомость коррекции персональных данных участников экзамена в аудитории» (при наличии);</w:t>
      </w:r>
    </w:p>
    <w:p w:rsidR="0044094B" w:rsidRDefault="003A43E5">
      <w:pPr>
        <w:spacing w:before="120" w:after="120"/>
        <w:contextualSpacing/>
        <w:jc w:val="both"/>
        <w:rPr>
          <w:rFonts w:cs="Times New Roman"/>
          <w:szCs w:val="26"/>
        </w:rPr>
      </w:pPr>
      <w:r>
        <w:rPr>
          <w:rFonts w:cs="Times New Roman"/>
          <w:szCs w:val="26"/>
        </w:rPr>
        <w:t>ППЭ-12-04-МАШ «Ведомость учета времени отсутствия участников экзамена в аудитории»;</w:t>
      </w:r>
    </w:p>
    <w:p w:rsidR="0044094B" w:rsidRDefault="003A43E5">
      <w:pPr>
        <w:spacing w:before="120" w:after="120"/>
        <w:contextualSpacing/>
        <w:jc w:val="both"/>
        <w:rPr>
          <w:rFonts w:cs="Times New Roman"/>
          <w:szCs w:val="26"/>
        </w:rPr>
      </w:pPr>
      <w:r>
        <w:rPr>
          <w:rFonts w:cs="Times New Roman"/>
          <w:szCs w:val="26"/>
        </w:rPr>
        <w:t>ППЭ-14-01 «Акт приёмки-передачи экзаменационных материалов в ППЭ»;</w:t>
      </w:r>
    </w:p>
    <w:p w:rsidR="0044094B" w:rsidRDefault="003A43E5">
      <w:pPr>
        <w:spacing w:before="120" w:after="120"/>
        <w:contextualSpacing/>
        <w:jc w:val="both"/>
        <w:rPr>
          <w:rFonts w:cs="Times New Roman"/>
          <w:szCs w:val="26"/>
        </w:rPr>
      </w:pPr>
      <w:r>
        <w:rPr>
          <w:rFonts w:cs="Times New Roman"/>
          <w:szCs w:val="26"/>
        </w:rPr>
        <w:t>ППЭ-13-02-МАШ «Сводная ведомость учёта участников и использования экзаменационных материалов в ППЭ»;</w:t>
      </w:r>
    </w:p>
    <w:p w:rsidR="0044094B" w:rsidRDefault="003A43E5">
      <w:pPr>
        <w:spacing w:before="120" w:after="120"/>
        <w:contextualSpacing/>
        <w:jc w:val="both"/>
        <w:rPr>
          <w:rFonts w:cs="Times New Roman"/>
          <w:szCs w:val="26"/>
        </w:rPr>
      </w:pPr>
      <w:r>
        <w:rPr>
          <w:rFonts w:cs="Times New Roman"/>
          <w:szCs w:val="26"/>
        </w:rPr>
        <w:t>ППЭ-18-МАШ «Акт общественного наблюдения за проведением экзамена в ППЭ» (при наличии);</w:t>
      </w:r>
    </w:p>
    <w:p w:rsidR="0044094B" w:rsidRDefault="003A43E5">
      <w:pPr>
        <w:spacing w:before="120" w:after="120"/>
        <w:contextualSpacing/>
        <w:jc w:val="both"/>
        <w:rPr>
          <w:rFonts w:cs="Times New Roman"/>
          <w:szCs w:val="26"/>
        </w:rPr>
      </w:pPr>
      <w:r>
        <w:rPr>
          <w:rFonts w:cs="Times New Roman"/>
          <w:szCs w:val="26"/>
        </w:rPr>
        <w:t>ППЭ-19 «Контроль изменения состава работников в день экзамена» (при наличии);</w:t>
      </w:r>
    </w:p>
    <w:p w:rsidR="0044094B" w:rsidRDefault="003A43E5">
      <w:pPr>
        <w:spacing w:before="120" w:after="120"/>
        <w:contextualSpacing/>
        <w:jc w:val="both"/>
        <w:rPr>
          <w:rFonts w:cs="Times New Roman"/>
          <w:szCs w:val="26"/>
        </w:rPr>
      </w:pPr>
      <w:r>
        <w:rPr>
          <w:rFonts w:cs="Times New Roman"/>
          <w:szCs w:val="26"/>
        </w:rPr>
        <w:t>ППЭ-21 «Акт об удалении участника экзамена» (при наличии);</w:t>
      </w:r>
    </w:p>
    <w:p w:rsidR="0044094B" w:rsidRDefault="003A43E5">
      <w:pPr>
        <w:spacing w:before="120" w:after="120"/>
        <w:contextualSpacing/>
        <w:jc w:val="both"/>
        <w:rPr>
          <w:rFonts w:cs="Times New Roman"/>
          <w:szCs w:val="26"/>
        </w:rPr>
      </w:pPr>
      <w:r>
        <w:rPr>
          <w:rFonts w:cs="Times New Roman"/>
          <w:szCs w:val="26"/>
        </w:rPr>
        <w:t>ППЭ-22 «Акт о досрочном завершении экзамена по объективным причинам» (при наличии).</w:t>
      </w:r>
    </w:p>
    <w:p w:rsidR="0044094B" w:rsidRDefault="003A43E5">
      <w:pPr>
        <w:spacing w:before="120" w:after="120"/>
        <w:contextualSpacing/>
        <w:jc w:val="both"/>
        <w:rPr>
          <w:rFonts w:cs="Times New Roman"/>
          <w:szCs w:val="26"/>
        </w:rPr>
      </w:pPr>
      <w:r>
        <w:rPr>
          <w:rFonts w:cs="Times New Roman"/>
          <w:szCs w:val="26"/>
        </w:rPr>
        <w:t>Также передаются для сканирования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Технический специалист выполняет калибровку сканера с использованием эталонного калибровочного листа, сканирует полученные формы ППЭ и после сканирования возвращает их руководителю ППЭ.</w:t>
      </w:r>
    </w:p>
    <w:p w:rsidR="0044094B" w:rsidRDefault="003A43E5">
      <w:pPr>
        <w:jc w:val="both"/>
        <w:rPr>
          <w:rFonts w:cs="Times New Roman"/>
          <w:szCs w:val="26"/>
          <w:lang w:eastAsia="ru-RU"/>
        </w:rPr>
      </w:pPr>
      <w:r>
        <w:rPr>
          <w:rFonts w:cs="Times New Roman"/>
          <w:szCs w:val="26"/>
          <w:lang w:eastAsia="ru-RU"/>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w:t>
      </w:r>
    </w:p>
    <w:p w:rsidR="0044094B" w:rsidRDefault="003A43E5">
      <w:pPr>
        <w:jc w:val="both"/>
        <w:rPr>
          <w:rFonts w:cs="Times New Roman"/>
          <w:szCs w:val="26"/>
          <w:lang w:eastAsia="ru-RU"/>
        </w:rPr>
      </w:pPr>
      <w:r>
        <w:rPr>
          <w:rFonts w:cs="Times New Roman"/>
          <w:szCs w:val="26"/>
          <w:lang w:eastAsia="ru-RU"/>
        </w:rPr>
        <w:t>Член ГЭК несет ответственность за качество сканирования и соответствие передаваемых данных информации о рассадке.</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При необходимости любая аудитория может быть заново открыта для выполнения дополнительного или повторного сканирования, в этом случае необходимо выполнить калибровку сканера с использованием калибровочного листа соответствующей аудитории.</w:t>
      </w:r>
    </w:p>
    <w:p w:rsidR="0044094B" w:rsidRDefault="003A43E5">
      <w:pPr>
        <w:jc w:val="both"/>
        <w:rPr>
          <w:rFonts w:cs="Times New Roman"/>
          <w:szCs w:val="26"/>
          <w:lang w:eastAsia="ru-RU"/>
        </w:rPr>
      </w:pPr>
      <w:r>
        <w:rPr>
          <w:rFonts w:cs="Times New Roman"/>
          <w:szCs w:val="26"/>
          <w:lang w:eastAsia="ru-RU"/>
        </w:rPr>
        <w:t xml:space="preserve">Если все данные по всем аудиториям корректны, член ГЭК подключает к станции сканирования в ППЭ </w:t>
      </w:r>
      <w:proofErr w:type="spellStart"/>
      <w:r>
        <w:rPr>
          <w:rFonts w:cs="Times New Roman"/>
          <w:szCs w:val="26"/>
          <w:lang w:eastAsia="ru-RU"/>
        </w:rPr>
        <w:t>токен</w:t>
      </w:r>
      <w:proofErr w:type="spellEnd"/>
      <w:r>
        <w:rPr>
          <w:rFonts w:cs="Times New Roman"/>
          <w:szCs w:val="26"/>
          <w:lang w:eastAsia="ru-RU"/>
        </w:rPr>
        <w:t xml:space="preserve"> члена ГЭК и </w:t>
      </w:r>
      <w:r>
        <w:rPr>
          <w:rFonts w:eastAsia="Times New Roman" w:cs="Times New Roman"/>
          <w:szCs w:val="26"/>
          <w:lang w:eastAsia="ru-RU"/>
        </w:rPr>
        <w:t xml:space="preserve">технический специалист </w:t>
      </w:r>
      <w:r>
        <w:rPr>
          <w:rFonts w:cs="Times New Roman"/>
          <w:szCs w:val="26"/>
          <w:lang w:eastAsia="ru-RU"/>
        </w:rPr>
        <w:t>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44094B" w:rsidRDefault="003A43E5">
      <w:pPr>
        <w:jc w:val="both"/>
        <w:rPr>
          <w:rFonts w:cs="Times New Roman"/>
          <w:szCs w:val="26"/>
          <w:lang w:eastAsia="ru-RU"/>
        </w:rPr>
      </w:pPr>
      <w:r>
        <w:rPr>
          <w:rFonts w:cs="Times New Roman"/>
          <w:szCs w:val="26"/>
          <w:lang w:eastAsia="ru-RU"/>
        </w:rPr>
        <w:t>По решению члена ГЭК и по согласованию с РЦОИ может быть выполнена передача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выполняет экспорт электронных образов бланков только одной аудитории (выбранных аудиторий).</w:t>
      </w:r>
    </w:p>
    <w:p w:rsidR="0044094B" w:rsidRDefault="003A43E5">
      <w:pPr>
        <w:jc w:val="both"/>
        <w:rPr>
          <w:rFonts w:cs="Times New Roman"/>
          <w:szCs w:val="26"/>
          <w:lang w:eastAsia="ru-RU"/>
        </w:rPr>
      </w:pPr>
      <w:r>
        <w:rPr>
          <w:rFonts w:cs="Times New Roman"/>
          <w:szCs w:val="26"/>
          <w:lang w:eastAsia="ru-RU"/>
        </w:rPr>
        <w:t xml:space="preserve">Технический специалист сохраняет на </w:t>
      </w:r>
      <w:proofErr w:type="spellStart"/>
      <w:r>
        <w:rPr>
          <w:rFonts w:cs="Times New Roman"/>
          <w:szCs w:val="26"/>
          <w:lang w:eastAsia="ru-RU"/>
        </w:rPr>
        <w:t>флеш</w:t>
      </w:r>
      <w:proofErr w:type="spellEnd"/>
      <w:r>
        <w:rPr>
          <w:rFonts w:cs="Times New Roman"/>
          <w:szCs w:val="26"/>
          <w:lang w:eastAsia="ru-RU"/>
        </w:rPr>
        <w:t>-накопитель для переноса данных между станциями ППЭ пакет с электронными образами бланков и форм и выполняет передачу пакета с электронными образами бланков и форм на сервер РЦОИ с помощью основной станции авторизации в Штабе ППЭ. После завершения передачи всех пакетов с электронными образами бланков и форм ППЭ в РЦОИ (статус пакетов принимает значение «передан») технический специалист при участии руководителя ППЭ и члена ГЭК передает в РЦОИ статус о завершении передачи ЭМ в РЦОИ.</w:t>
      </w:r>
    </w:p>
    <w:p w:rsidR="0044094B" w:rsidRDefault="003A43E5">
      <w:pPr>
        <w:jc w:val="both"/>
        <w:rPr>
          <w:rFonts w:cs="Times New Roman"/>
          <w:szCs w:val="26"/>
          <w:lang w:eastAsia="ru-RU"/>
        </w:rPr>
      </w:pPr>
      <w:r>
        <w:rPr>
          <w:rFonts w:cs="Times New Roman"/>
          <w:szCs w:val="26"/>
          <w:lang w:eastAsia="ru-RU"/>
        </w:rPr>
        <w:t>Член ГЭК, руководитель ППЭ и технический специалист ожидают в Штабе ППЭ подтверждения от РЦОИ факта успешного получения и расшифровки переданного пакета (пакетов) с электронными образами бланков и форм ППЭ (статус пакета (-</w:t>
      </w:r>
      <w:proofErr w:type="spellStart"/>
      <w:r>
        <w:rPr>
          <w:rFonts w:cs="Times New Roman"/>
          <w:szCs w:val="26"/>
          <w:lang w:eastAsia="ru-RU"/>
        </w:rPr>
        <w:t>ов</w:t>
      </w:r>
      <w:proofErr w:type="spellEnd"/>
      <w:r>
        <w:rPr>
          <w:rFonts w:cs="Times New Roman"/>
          <w:szCs w:val="26"/>
          <w:lang w:eastAsia="ru-RU"/>
        </w:rPr>
        <w:t xml:space="preserve">) принимает значение «подтвержден»).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При необходимости (по запросу РЦОИ), перед повторным экспортом технический специалист загружает на станцию сканирования в ППЭ новый пакет с сертификатами РЦОИ, полученный на станции авторизации.</w:t>
      </w:r>
    </w:p>
    <w:p w:rsidR="0044094B" w:rsidRDefault="003A43E5">
      <w:pPr>
        <w:jc w:val="both"/>
        <w:rPr>
          <w:rFonts w:cs="Times New Roman"/>
          <w:szCs w:val="26"/>
          <w:lang w:eastAsia="ru-RU"/>
        </w:rPr>
      </w:pPr>
      <w:r>
        <w:rPr>
          <w:rFonts w:cs="Times New Roman"/>
          <w:szCs w:val="26"/>
          <w:lang w:eastAsia="ru-RU"/>
        </w:rPr>
        <w:t>После получения от РЦОИ подтверждения по всем переданным пакетам:</w:t>
      </w:r>
    </w:p>
    <w:p w:rsidR="0044094B" w:rsidRDefault="003A43E5">
      <w:pPr>
        <w:jc w:val="both"/>
        <w:rPr>
          <w:rFonts w:cs="Times New Roman"/>
          <w:szCs w:val="26"/>
          <w:lang w:eastAsia="ru-RU"/>
        </w:rPr>
      </w:pPr>
      <w:r>
        <w:rPr>
          <w:rFonts w:cs="Times New Roman"/>
          <w:szCs w:val="26"/>
          <w:lang w:eastAsia="ru-RU"/>
        </w:rPr>
        <w:t>на основной станции сканирования в ППЭ технический специалист сохраняет протокол проведения процедуры сканирования бланков</w:t>
      </w:r>
      <w:r>
        <w:rPr>
          <w:rFonts w:cs="Times New Roman"/>
          <w:color w:val="000000"/>
          <w:szCs w:val="26"/>
          <w:lang w:eastAsia="ru-RU"/>
        </w:rPr>
        <w:t xml:space="preserve"> ГИА</w:t>
      </w:r>
      <w:r>
        <w:rPr>
          <w:rFonts w:cs="Times New Roman"/>
          <w:szCs w:val="26"/>
          <w:lang w:eastAsia="ru-RU"/>
        </w:rPr>
        <w:t xml:space="preserve"> в ППЭ (форма ППЭ-15) и электронный журнал работы станции сканирования.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44094B" w:rsidRDefault="003A43E5">
      <w:pPr>
        <w:jc w:val="both"/>
        <w:rPr>
          <w:rFonts w:cs="Times New Roman"/>
          <w:szCs w:val="26"/>
          <w:lang w:eastAsia="ru-RU"/>
        </w:rPr>
      </w:pPr>
      <w:r>
        <w:rPr>
          <w:rFonts w:cs="Times New Roman"/>
          <w:szCs w:val="26"/>
        </w:rPr>
        <w:t>на резервной станции сканирования технический специалист завершает экзамен и сохраняет протокол использования станции сканирования в ППЭ (форма ППЭ-15-01) и электронный журнал работы станции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p>
    <w:p w:rsidR="0044094B" w:rsidRDefault="003A43E5">
      <w:pPr>
        <w:jc w:val="both"/>
        <w:rPr>
          <w:rFonts w:cs="Times New Roman"/>
          <w:szCs w:val="26"/>
          <w:lang w:eastAsia="ru-RU"/>
        </w:rPr>
      </w:pPr>
      <w:r>
        <w:rPr>
          <w:rFonts w:cs="Times New Roman"/>
          <w:szCs w:val="26"/>
          <w:lang w:eastAsia="ru-RU"/>
        </w:rPr>
        <w:t>на основной станции авторизации технический специалист выполняет передачу электронного журнала (журналов) работы станции сканирования и статуса «Бланки переданы в РЦОИ» в систему мониторинга готовности ППЭ. Статус «Бланки переданы в РЦОИ» может быть передан, если в РЦОИ было передано подтверждение о завершении передачи ЭМ.</w:t>
      </w:r>
    </w:p>
    <w:p w:rsidR="0044094B" w:rsidRDefault="003A43E5">
      <w:pPr>
        <w:jc w:val="both"/>
        <w:rPr>
          <w:rFonts w:cs="Times New Roman"/>
          <w:szCs w:val="26"/>
          <w:lang w:eastAsia="ru-RU"/>
        </w:rPr>
      </w:pPr>
      <w:r>
        <w:rPr>
          <w:rFonts w:cs="Times New Roman"/>
          <w:szCs w:val="26"/>
          <w:lang w:eastAsia="ru-RU"/>
        </w:rPr>
        <w:t>Член ГЭК совместно с руководителем ППЭ ещё раз пересчитывают все бланки, упаковывают в тот же ВДП, в котором они были доставлены из аудитории.</w:t>
      </w:r>
    </w:p>
    <w:p w:rsidR="0044094B" w:rsidRDefault="003A43E5">
      <w:pPr>
        <w:jc w:val="both"/>
        <w:rPr>
          <w:rFonts w:eastAsia="Times New Roman" w:cs="Times New Roman"/>
          <w:b/>
          <w:szCs w:val="26"/>
          <w:lang w:eastAsia="ru-RU"/>
        </w:rPr>
      </w:pPr>
      <w:r>
        <w:rPr>
          <w:rFonts w:eastAsia="Times New Roman" w:cs="Times New Roman"/>
          <w:b/>
          <w:szCs w:val="26"/>
          <w:lang w:eastAsia="ru-RU"/>
        </w:rPr>
        <w:t>Действия в случае нештатной ситуации.</w:t>
      </w:r>
    </w:p>
    <w:p w:rsidR="0044094B" w:rsidRDefault="003A43E5">
      <w:pPr>
        <w:jc w:val="both"/>
      </w:pPr>
      <w:r>
        <w:rPr>
          <w:rFonts w:eastAsia="Times New Roman" w:cs="Times New Roman"/>
          <w:szCs w:val="26"/>
          <w:lang w:eastAsia="ru-RU"/>
        </w:rPr>
        <w:t xml:space="preserve">В случае невозможности самостоятельного разрешения возникшей нештатной ситуации на станции сканирования в ППЭ, в том числе путем замены станции на резервную, технический специалист должен записать информационное сообщение, </w:t>
      </w:r>
      <w:r>
        <w:rPr>
          <w:rFonts w:eastAsia="Times New Roman" w:cs="Times New Roman"/>
          <w:szCs w:val="26"/>
          <w:lang w:eastAsia="ru-RU"/>
        </w:rPr>
        <w:lastRenderedPageBreak/>
        <w:t xml:space="preserve">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(CD-диски, </w:t>
      </w:r>
      <w:proofErr w:type="spellStart"/>
      <w:r>
        <w:rPr>
          <w:rFonts w:eastAsia="Times New Roman" w:cs="Times New Roman"/>
          <w:szCs w:val="26"/>
          <w:lang w:eastAsia="ru-RU"/>
        </w:rPr>
        <w:t>флеш</w:t>
      </w:r>
      <w:proofErr w:type="spellEnd"/>
      <w:r>
        <w:rPr>
          <w:rFonts w:eastAsia="Times New Roman" w:cs="Times New Roman"/>
          <w:szCs w:val="26"/>
          <w:lang w:eastAsia="ru-RU"/>
        </w:rPr>
        <w:t>-накопитель, Интернет-доставка), код ППЭ, контактный телефон и адрес электронной почты, перечисленную выше информацию о возникшей нештатной ситуации.</w:t>
      </w:r>
    </w:p>
    <w:p w:rsidR="0044094B" w:rsidRDefault="003A43E5">
      <w:pPr>
        <w:pStyle w:val="2"/>
        <w:ind w:left="0" w:firstLine="709"/>
      </w:pPr>
      <w:bookmarkStart w:id="32" w:name="_Toc533762704"/>
      <w:bookmarkStart w:id="33" w:name="_Toc533762705"/>
      <w:bookmarkStart w:id="34" w:name="_Toc533762706"/>
      <w:bookmarkStart w:id="35" w:name="_Toc26540141"/>
      <w:bookmarkEnd w:id="32"/>
      <w:bookmarkEnd w:id="33"/>
      <w:bookmarkEnd w:id="34"/>
      <w:r>
        <w:t>Инструкция для члена ГЭК в ППЭ</w:t>
      </w:r>
      <w:bookmarkEnd w:id="35"/>
    </w:p>
    <w:p w:rsidR="0044094B" w:rsidRDefault="003A43E5">
      <w:pPr>
        <w:tabs>
          <w:tab w:val="left" w:pos="993"/>
        </w:tabs>
        <w:contextualSpacing/>
        <w:jc w:val="both"/>
        <w:rPr>
          <w:rFonts w:eastAsia="Times New Roman" w:cs="Times New Roman"/>
          <w:szCs w:val="26"/>
          <w:lang w:eastAsia="ru-RU"/>
        </w:rPr>
      </w:pPr>
      <w:bookmarkStart w:id="36" w:name="_Toc97525690"/>
      <w:r>
        <w:rPr>
          <w:rFonts w:eastAsia="Times New Roman" w:cs="Times New Roman"/>
          <w:b/>
          <w:szCs w:val="26"/>
          <w:lang w:eastAsia="ru-RU"/>
        </w:rPr>
        <w:t>Член ГЭК</w:t>
      </w:r>
      <w:r>
        <w:rPr>
          <w:rFonts w:eastAsia="Times New Roman" w:cs="Times New Roman"/>
          <w:szCs w:val="26"/>
          <w:lang w:eastAsia="ru-RU"/>
        </w:rPr>
        <w:t xml:space="preserve"> обеспечивает соблюдение требований Порядка, в том числе:</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 решению председателя ГЭК не позднее чем за две недели до начала экзаменов проводит проверку готовности ППЭ, в том числе подтверждает настройки станции авторизации, обеспечивает доставку ЭМ в ППЭ в день экзамена, осуществляет контроль за проведением экзаменов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осуществляет взаимодействие с лицами, присутствующими в ППЭ, по обеспечению соблюдения требований Порядка;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 случае выявления нарушений Порядка принимает решение об удалении с экзамена участников экзамена,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rsidR="0044094B" w:rsidRDefault="003A43E5">
      <w:pPr>
        <w:tabs>
          <w:tab w:val="left" w:pos="993"/>
        </w:tabs>
        <w:contextualSpacing/>
        <w:jc w:val="both"/>
        <w:rPr>
          <w:rFonts w:eastAsia="Times New Roman" w:cs="Times New Roman"/>
          <w:b/>
          <w:szCs w:val="26"/>
          <w:lang w:eastAsia="ru-RU"/>
        </w:rPr>
      </w:pPr>
      <w:r>
        <w:rPr>
          <w:rFonts w:eastAsia="Times New Roman" w:cs="Times New Roman"/>
          <w:b/>
          <w:szCs w:val="26"/>
          <w:lang w:eastAsia="ru-RU"/>
        </w:rPr>
        <w:t>Член ГЭК несет ответственность за:</w:t>
      </w:r>
    </w:p>
    <w:p w:rsidR="0044094B" w:rsidRDefault="003A43E5">
      <w:pPr>
        <w:jc w:val="both"/>
      </w:pPr>
      <w:r>
        <w:t>корректность выполненных настроек (код региона, код ППЭ, период</w:t>
      </w:r>
      <w:r w:rsidR="00F56FCC">
        <w:t xml:space="preserve"> проведения экзаменов</w:t>
      </w:r>
      <w:r>
        <w:t>) на основной и резервной станциях авторизации в штабе ППЭ, на основных и резервных станциях печати ЭМ в аудиториях ППЭ, основной и резервной станциях сканирования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целостность, полноту и сохранность сейф-пакетов с электронными носителями и (или) ИК, ВДП и пакета для руководителя ППЭ при передаче их в ППЭ в день экзамена и из ППЭ в РЦОИ для последующей обработки (за исключением случаев, когда доставка ЭМ в ППЭ и РЦОИ осуществляется Перевозчиком ЭМ);</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качество сканирования ЭМ;</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своевременность проведения проверки фактов о нарушении порядка в ППЭ в случае подачи участником экзамена апелляции о нарушении установленного порядка проведения ГИА и предоставление всех материалов для рассмотрения апелляции в КК в тот же день;</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соблюдение информационной безопасности на всех этапах проведения ЕГЭ;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незамедлительное информирование председателя ГЭК о факте компрометации </w:t>
      </w:r>
      <w:proofErr w:type="spellStart"/>
      <w:r>
        <w:rPr>
          <w:rFonts w:eastAsia="Times New Roman" w:cs="Times New Roman"/>
          <w:szCs w:val="26"/>
          <w:lang w:eastAsia="ru-RU"/>
        </w:rPr>
        <w:t>токена</w:t>
      </w:r>
      <w:proofErr w:type="spellEnd"/>
      <w:r>
        <w:rPr>
          <w:rFonts w:eastAsia="Times New Roman" w:cs="Times New Roman"/>
          <w:szCs w:val="26"/>
          <w:lang w:eastAsia="ru-RU"/>
        </w:rPr>
        <w:t xml:space="preserve"> члена ГЭК.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На члена ГЭК возлагается обязанность по фиксированию всех случаев нарушения порядка проведения ГИА в ППЭ.</w:t>
      </w:r>
    </w:p>
    <w:p w:rsidR="0044094B" w:rsidRDefault="003A43E5">
      <w:pPr>
        <w:tabs>
          <w:tab w:val="left" w:pos="993"/>
        </w:tabs>
        <w:contextualSpacing/>
        <w:jc w:val="both"/>
        <w:rPr>
          <w:rFonts w:eastAsia="Times New Roman" w:cs="Times New Roman"/>
          <w:b/>
          <w:szCs w:val="26"/>
          <w:lang w:eastAsia="ru-RU"/>
        </w:rPr>
      </w:pPr>
      <w:r>
        <w:rPr>
          <w:rFonts w:eastAsia="Times New Roman" w:cs="Times New Roman"/>
          <w:b/>
          <w:szCs w:val="26"/>
          <w:lang w:eastAsia="ru-RU"/>
        </w:rPr>
        <w:t xml:space="preserve">На подготовительном этапе проведения ЕГЭ член ГЭК: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проходит подготовку по порядку исполнения своих обязанностей в период проведения ЕГЭ;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знакомится с нормативными правовыми документами, методическими рекомендациями </w:t>
      </w:r>
      <w:proofErr w:type="spellStart"/>
      <w:r>
        <w:rPr>
          <w:rFonts w:eastAsia="Times New Roman" w:cs="Times New Roman"/>
          <w:szCs w:val="26"/>
          <w:lang w:eastAsia="ru-RU"/>
        </w:rPr>
        <w:t>Рособрнадзора</w:t>
      </w:r>
      <w:proofErr w:type="spellEnd"/>
      <w:r>
        <w:rPr>
          <w:rFonts w:eastAsia="Times New Roman" w:cs="Times New Roman"/>
          <w:szCs w:val="26"/>
          <w:lang w:eastAsia="ru-RU"/>
        </w:rPr>
        <w:t>;</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проводит проверку готовности ППЭ не позднее чем за две недели до начала экзаменов (по решению председателя ГЭК), в том числе с помощью </w:t>
      </w:r>
      <w:proofErr w:type="spellStart"/>
      <w:r>
        <w:rPr>
          <w:rFonts w:eastAsia="Times New Roman" w:cs="Times New Roman"/>
          <w:szCs w:val="26"/>
          <w:lang w:eastAsia="ru-RU"/>
        </w:rPr>
        <w:t>токена</w:t>
      </w:r>
      <w:proofErr w:type="spellEnd"/>
      <w:r>
        <w:rPr>
          <w:rFonts w:eastAsia="Times New Roman" w:cs="Times New Roman"/>
          <w:szCs w:val="26"/>
          <w:lang w:eastAsia="ru-RU"/>
        </w:rPr>
        <w:t xml:space="preserve"> члена ГЭК на станции авторизации в Штабе ППЭ подтверждает соответствие настроек данным ППЭ </w:t>
      </w:r>
      <w:r>
        <w:rPr>
          <w:szCs w:val="26"/>
        </w:rPr>
        <w:t xml:space="preserve">(для подтверждения настроек достаточно наличия сведений о </w:t>
      </w:r>
      <w:proofErr w:type="spellStart"/>
      <w:r>
        <w:rPr>
          <w:szCs w:val="26"/>
        </w:rPr>
        <w:t>токене</w:t>
      </w:r>
      <w:proofErr w:type="spellEnd"/>
      <w:r>
        <w:rPr>
          <w:szCs w:val="26"/>
        </w:rPr>
        <w:t xml:space="preserve"> члена ГЭК на специализированном федеральном портале, назначение члена ГЭК на экзамены не требуется)</w:t>
      </w:r>
      <w:r>
        <w:rPr>
          <w:rFonts w:eastAsia="Times New Roman" w:cs="Times New Roman"/>
          <w:szCs w:val="26"/>
          <w:lang w:eastAsia="ru-RU"/>
        </w:rPr>
        <w:t>;</w:t>
      </w:r>
    </w:p>
    <w:p w:rsidR="0044094B" w:rsidRDefault="003A43E5">
      <w:pPr>
        <w:contextualSpacing/>
        <w:jc w:val="both"/>
        <w:rPr>
          <w:rFonts w:cs="Times New Roman"/>
          <w:szCs w:val="26"/>
        </w:rPr>
      </w:pPr>
      <w:r>
        <w:rPr>
          <w:rFonts w:cs="Times New Roman"/>
          <w:b/>
          <w:szCs w:val="26"/>
        </w:rPr>
        <w:lastRenderedPageBreak/>
        <w:t>не ранее 5 календарных дней, но не позднее 17:00</w:t>
      </w:r>
      <w:r>
        <w:rPr>
          <w:rFonts w:cs="Times New Roman"/>
          <w:szCs w:val="26"/>
        </w:rPr>
        <w:t xml:space="preserve">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том числе:</w:t>
      </w:r>
    </w:p>
    <w:p w:rsidR="0044094B" w:rsidRDefault="003A43E5">
      <w:pPr>
        <w:contextualSpacing/>
        <w:jc w:val="both"/>
        <w:rPr>
          <w:rFonts w:cs="Times New Roman"/>
          <w:szCs w:val="26"/>
        </w:rPr>
      </w:pPr>
      <w:r>
        <w:rPr>
          <w:rFonts w:cs="Times New Roman"/>
          <w:szCs w:val="26"/>
        </w:rPr>
        <w:t>на основной и резервной станциях авторизации в Штабе ППЭ:</w:t>
      </w:r>
    </w:p>
    <w:p w:rsidR="0044094B" w:rsidRDefault="003A43E5">
      <w:pPr>
        <w:contextualSpacing/>
        <w:jc w:val="both"/>
        <w:rPr>
          <w:rFonts w:cs="Times New Roman"/>
          <w:szCs w:val="26"/>
        </w:rPr>
      </w:pPr>
      <w:r>
        <w:rPr>
          <w:rFonts w:cs="Times New Roman"/>
          <w:szCs w:val="26"/>
        </w:rPr>
        <w:t xml:space="preserve">проверяет настройки станции: код региона </w:t>
      </w:r>
      <w:r>
        <w:rPr>
          <w:szCs w:val="26"/>
        </w:rPr>
        <w:t>(впечатывается в ДБО № 2)</w:t>
      </w:r>
      <w:r>
        <w:rPr>
          <w:rFonts w:cs="Times New Roman"/>
          <w:szCs w:val="26"/>
        </w:rPr>
        <w:t>, код ППЭ, период проведения экзаменов, признак резервной станции для резервной станции;</w:t>
      </w:r>
    </w:p>
    <w:p w:rsidR="0044094B" w:rsidRDefault="003A43E5">
      <w:pPr>
        <w:contextualSpacing/>
        <w:jc w:val="both"/>
        <w:rPr>
          <w:rFonts w:cs="Times New Roman"/>
          <w:szCs w:val="26"/>
        </w:rPr>
      </w:pPr>
      <w:r>
        <w:rPr>
          <w:rFonts w:cs="Times New Roman"/>
          <w:szCs w:val="26"/>
        </w:rPr>
        <w:t>проверяет настройки системного времени;</w:t>
      </w:r>
    </w:p>
    <w:p w:rsidR="0044094B" w:rsidRDefault="003A43E5">
      <w:pPr>
        <w:contextualSpacing/>
        <w:jc w:val="both"/>
        <w:rPr>
          <w:rFonts w:cs="Times New Roman"/>
          <w:szCs w:val="26"/>
        </w:rPr>
      </w:pPr>
      <w:r>
        <w:rPr>
          <w:rFonts w:cs="Times New Roman"/>
          <w:szCs w:val="26"/>
        </w:rPr>
        <w:t>проверяет наличие соединения со специализированным федеральным порталом по основному и резервному каналам доступа в сеть «Интернет»;</w:t>
      </w:r>
    </w:p>
    <w:p w:rsidR="0044094B" w:rsidRDefault="003A43E5">
      <w:pPr>
        <w:contextualSpacing/>
        <w:jc w:val="both"/>
        <w:rPr>
          <w:rFonts w:cs="Times New Roman"/>
          <w:szCs w:val="26"/>
        </w:rPr>
      </w:pPr>
      <w:r>
        <w:rPr>
          <w:rFonts w:cs="Times New Roman"/>
          <w:szCs w:val="26"/>
        </w:rPr>
        <w:t xml:space="preserve">выполняет авторизацию на специализированном федеральном портале с использованием </w:t>
      </w:r>
      <w:proofErr w:type="spellStart"/>
      <w:r>
        <w:rPr>
          <w:rFonts w:cs="Times New Roman"/>
          <w:szCs w:val="26"/>
        </w:rPr>
        <w:t>токена</w:t>
      </w:r>
      <w:proofErr w:type="spellEnd"/>
      <w:r>
        <w:rPr>
          <w:rFonts w:cs="Times New Roman"/>
          <w:szCs w:val="26"/>
        </w:rPr>
        <w:t xml:space="preserve"> члена ГЭК: член ГЭК должен подключить </w:t>
      </w:r>
      <w:proofErr w:type="spellStart"/>
      <w:r>
        <w:rPr>
          <w:rFonts w:cs="Times New Roman"/>
          <w:szCs w:val="26"/>
        </w:rPr>
        <w:t>токен</w:t>
      </w:r>
      <w:proofErr w:type="spellEnd"/>
      <w:r>
        <w:rPr>
          <w:rFonts w:cs="Times New Roman"/>
          <w:szCs w:val="26"/>
        </w:rPr>
        <w:t xml:space="preserve"> к станции авторизации и ввести пароль доступа к нему;</w:t>
      </w:r>
    </w:p>
    <w:p w:rsidR="0044094B" w:rsidRDefault="003A43E5">
      <w:pPr>
        <w:contextualSpacing/>
        <w:jc w:val="both"/>
        <w:rPr>
          <w:rFonts w:cs="Times New Roman"/>
          <w:szCs w:val="26"/>
        </w:rPr>
      </w:pPr>
      <w:r>
        <w:rPr>
          <w:rFonts w:cs="Times New Roman"/>
          <w:szCs w:val="26"/>
        </w:rPr>
        <w:t>по результатам авторизации убеждается в наличии назначения на выбранную дату экзамена в указанный в настройках ППЭ;</w:t>
      </w:r>
    </w:p>
    <w:p w:rsidR="0044094B" w:rsidRDefault="003A43E5">
      <w:pPr>
        <w:contextualSpacing/>
        <w:jc w:val="both"/>
        <w:rPr>
          <w:rFonts w:cs="Times New Roman"/>
          <w:szCs w:val="26"/>
        </w:rPr>
      </w:pPr>
      <w:r>
        <w:rPr>
          <w:rFonts w:cs="Times New Roman"/>
          <w:b/>
          <w:szCs w:val="26"/>
        </w:rPr>
        <w:t>Важно!</w:t>
      </w:r>
      <w:r>
        <w:rPr>
          <w:rFonts w:cs="Times New Roman"/>
          <w:szCs w:val="26"/>
        </w:rPr>
        <w:t xml:space="preserve"> Все члены ГЭК, назначенные на экзамен, должны пройти авторизацию в ППЭ, в который они назначены, не ранее 2 рабочих дней до дня проведения экзамена и не позднее 17:00 календарного дня, предшествующего дню экзамена.</w:t>
      </w:r>
    </w:p>
    <w:p w:rsidR="0044094B" w:rsidRDefault="003A43E5">
      <w:pPr>
        <w:contextualSpacing/>
        <w:jc w:val="both"/>
        <w:rPr>
          <w:rFonts w:cs="Times New Roman"/>
          <w:szCs w:val="26"/>
        </w:rPr>
      </w:pPr>
      <w:r>
        <w:rPr>
          <w:rFonts w:cs="Times New Roman"/>
          <w:szCs w:val="26"/>
        </w:rPr>
        <w:t>оценивает качество тестовой печати ДБО № 2</w:t>
      </w:r>
      <w:r>
        <w:rPr>
          <w:szCs w:val="26"/>
        </w:rPr>
        <w:t>, в том числе ДБО № 2 по китайскому языку, в случае проведения в ППЭ экзамена по китайскому языку</w:t>
      </w:r>
      <w:r>
        <w:rPr>
          <w:rFonts w:cs="Times New Roman"/>
          <w:szCs w:val="26"/>
        </w:rPr>
        <w:t xml:space="preserve">: на тестовом бланке отсутствуют белые и темные полосы; черные квадраты (реперы) напечатаны целиком, </w:t>
      </w:r>
      <w:proofErr w:type="spellStart"/>
      <w:r>
        <w:rPr>
          <w:rFonts w:cs="Times New Roman"/>
          <w:szCs w:val="26"/>
        </w:rPr>
        <w:t>штрихкоды</w:t>
      </w:r>
      <w:proofErr w:type="spellEnd"/>
      <w:r>
        <w:rPr>
          <w:rFonts w:cs="Times New Roman"/>
          <w:szCs w:val="26"/>
        </w:rPr>
        <w:t xml:space="preserve"> и QR-код хорошо читаемы и четко пропечатаны</w:t>
      </w:r>
      <w:r>
        <w:rPr>
          <w:szCs w:val="26"/>
        </w:rPr>
        <w:t>, на тестовом ДБО № 2 по китайскому языку заполнены поля «Код предмета» и «Название предмета»</w:t>
      </w:r>
      <w:r>
        <w:rPr>
          <w:rFonts w:cs="Times New Roman"/>
          <w:szCs w:val="26"/>
        </w:rPr>
        <w:t>;</w:t>
      </w:r>
    </w:p>
    <w:p w:rsidR="0044094B" w:rsidRDefault="003A43E5">
      <w:pPr>
        <w:contextualSpacing/>
        <w:jc w:val="both"/>
        <w:rPr>
          <w:rFonts w:cs="Times New Roman"/>
          <w:szCs w:val="26"/>
        </w:rPr>
      </w:pPr>
      <w:r>
        <w:rPr>
          <w:rFonts w:cs="Times New Roman"/>
          <w:szCs w:val="26"/>
        </w:rPr>
        <w:t>на каждой станции печати ЭМ в каждой аудитории проведения, назначенной на экзамен, и резервных станциях печати ЭМ:</w:t>
      </w:r>
    </w:p>
    <w:p w:rsidR="0044094B" w:rsidRDefault="003A43E5">
      <w:pPr>
        <w:contextualSpacing/>
        <w:jc w:val="both"/>
        <w:rPr>
          <w:rFonts w:cs="Times New Roman"/>
          <w:szCs w:val="26"/>
        </w:rPr>
      </w:pPr>
      <w:r>
        <w:rPr>
          <w:rFonts w:cs="Times New Roman"/>
          <w:szCs w:val="26"/>
        </w:rPr>
        <w:t xml:space="preserve">проверяет настройки экзамена по соответствующему учебному предмету: код региона, код ППЭ (впечатываются в бланки участников </w:t>
      </w:r>
      <w:r>
        <w:rPr>
          <w:rFonts w:cs="Times New Roman"/>
          <w:bCs/>
          <w:szCs w:val="26"/>
          <w:lang w:eastAsia="ru-RU"/>
        </w:rPr>
        <w:t>экзамена</w:t>
      </w:r>
      <w:r>
        <w:rPr>
          <w:rFonts w:cs="Times New Roman"/>
          <w:szCs w:val="26"/>
        </w:rPr>
        <w:t>),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p>
    <w:p w:rsidR="0044094B" w:rsidRDefault="003A43E5">
      <w:pPr>
        <w:contextualSpacing/>
        <w:jc w:val="both"/>
        <w:rPr>
          <w:rFonts w:cs="Times New Roman"/>
          <w:szCs w:val="26"/>
        </w:rPr>
      </w:pPr>
      <w:r>
        <w:rPr>
          <w:rFonts w:cs="Times New Roman"/>
          <w:szCs w:val="26"/>
        </w:rPr>
        <w:t>проверяет настройки системного времени;</w:t>
      </w:r>
    </w:p>
    <w:p w:rsidR="0044094B" w:rsidRDefault="003A43E5">
      <w:pPr>
        <w:contextualSpacing/>
        <w:jc w:val="both"/>
        <w:rPr>
          <w:rFonts w:cs="Times New Roman"/>
          <w:szCs w:val="26"/>
        </w:rPr>
      </w:pPr>
      <w:r>
        <w:rPr>
          <w:rFonts w:cs="Times New Roman"/>
          <w:szCs w:val="26"/>
        </w:rPr>
        <w:t xml:space="preserve">проверяет качество тестовой печати границ (калибровочного листа), выполненной в его присутствии и напечатанного ранее тестового комплекта ЭМ: все напечатанные границы видны, на тестовых бланках и КИМ отсутствуют белые и темные полосы; черные квадраты (реперы), </w:t>
      </w:r>
      <w:proofErr w:type="spellStart"/>
      <w:r>
        <w:rPr>
          <w:rFonts w:cs="Times New Roman"/>
          <w:szCs w:val="26"/>
        </w:rPr>
        <w:t>штрихкоды</w:t>
      </w:r>
      <w:proofErr w:type="spellEnd"/>
      <w:r>
        <w:rPr>
          <w:rFonts w:cs="Times New Roman"/>
          <w:szCs w:val="26"/>
        </w:rPr>
        <w:t xml:space="preserve">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повторно, в его присутствии;</w:t>
      </w:r>
    </w:p>
    <w:p w:rsidR="0044094B" w:rsidRDefault="003A43E5">
      <w:pPr>
        <w:contextualSpacing/>
        <w:jc w:val="both"/>
        <w:rPr>
          <w:rFonts w:cs="Times New Roman"/>
          <w:szCs w:val="26"/>
        </w:rPr>
      </w:pPr>
      <w:r>
        <w:rPr>
          <w:rFonts w:cs="Times New Roman"/>
          <w:szCs w:val="26"/>
        </w:rPr>
        <w:t xml:space="preserve">проверяет работоспособность средств криптозащиты с использованием </w:t>
      </w:r>
      <w:proofErr w:type="spellStart"/>
      <w:r>
        <w:rPr>
          <w:rFonts w:cs="Times New Roman"/>
          <w:szCs w:val="26"/>
        </w:rPr>
        <w:t>токена</w:t>
      </w:r>
      <w:proofErr w:type="spellEnd"/>
      <w:r>
        <w:rPr>
          <w:rFonts w:cs="Times New Roman"/>
          <w:szCs w:val="26"/>
        </w:rPr>
        <w:t xml:space="preserve"> члена ГЭК: подключает к станции печати ЭМ </w:t>
      </w:r>
      <w:proofErr w:type="spellStart"/>
      <w:r>
        <w:rPr>
          <w:rFonts w:cs="Times New Roman"/>
          <w:szCs w:val="26"/>
        </w:rPr>
        <w:t>токен</w:t>
      </w:r>
      <w:proofErr w:type="spellEnd"/>
      <w:r>
        <w:rPr>
          <w:rFonts w:cs="Times New Roman"/>
          <w:szCs w:val="26"/>
        </w:rPr>
        <w:t xml:space="preserve"> члена ГЭК и вводит пароль доступа к нему. Каждый член ГЭК должен осуществить контроль технической готовности хотя бы одной станции печати ЭМ;</w:t>
      </w:r>
    </w:p>
    <w:p w:rsidR="0044094B" w:rsidRDefault="003A43E5">
      <w:pPr>
        <w:contextualSpacing/>
        <w:jc w:val="both"/>
        <w:rPr>
          <w:rFonts w:cs="Times New Roman"/>
          <w:szCs w:val="26"/>
        </w:rPr>
      </w:pPr>
      <w:r>
        <w:rPr>
          <w:rFonts w:cs="Times New Roman"/>
          <w:szCs w:val="26"/>
        </w:rPr>
        <w:t xml:space="preserve">контролирует печать протокола технической готовности аудитории для печати </w:t>
      </w:r>
      <w:r>
        <w:rPr>
          <w:rFonts w:cs="Times New Roman"/>
          <w:color w:val="000000"/>
          <w:szCs w:val="26"/>
          <w:lang w:eastAsia="ru-RU"/>
        </w:rPr>
        <w:t>полного комплекта ЭМ в аудитории ППЭ</w:t>
      </w:r>
      <w:r>
        <w:rPr>
          <w:rFonts w:cs="Times New Roman"/>
          <w:szCs w:val="26"/>
        </w:rPr>
        <w:t xml:space="preserve"> (форма ППЭ-01-01) и сохранение на </w:t>
      </w:r>
      <w:proofErr w:type="spellStart"/>
      <w:r>
        <w:rPr>
          <w:rFonts w:cs="Times New Roman"/>
          <w:szCs w:val="26"/>
        </w:rPr>
        <w:t>флеш</w:t>
      </w:r>
      <w:proofErr w:type="spellEnd"/>
      <w:r>
        <w:rPr>
          <w:rFonts w:cs="Times New Roman"/>
          <w:szCs w:val="26"/>
        </w:rPr>
        <w:t xml:space="preserve">-накопитель </w:t>
      </w:r>
      <w:r>
        <w:t xml:space="preserve">для переноса данных между станциями ППЭ </w:t>
      </w:r>
      <w:r>
        <w:rPr>
          <w:rFonts w:cs="Times New Roman"/>
          <w:szCs w:val="26"/>
        </w:rPr>
        <w:t>электронного акта технической готовности для последующей передачи в систему мониторинга готовности ППЭ.</w:t>
      </w:r>
    </w:p>
    <w:p w:rsidR="0044094B" w:rsidRDefault="003A43E5">
      <w:pPr>
        <w:contextualSpacing/>
        <w:jc w:val="both"/>
        <w:rPr>
          <w:rFonts w:cs="Times New Roman"/>
          <w:szCs w:val="26"/>
        </w:rPr>
      </w:pPr>
      <w:r>
        <w:rPr>
          <w:rFonts w:cs="Times New Roman"/>
          <w:szCs w:val="26"/>
        </w:rPr>
        <w:t>Проверяет наличие дополнительного (резервного) оборудования:</w:t>
      </w:r>
    </w:p>
    <w:p w:rsidR="0044094B" w:rsidRDefault="003A43E5">
      <w:pPr>
        <w:contextualSpacing/>
        <w:jc w:val="both"/>
        <w:rPr>
          <w:rFonts w:cs="Times New Roman"/>
          <w:szCs w:val="26"/>
        </w:rPr>
      </w:pPr>
      <w:r>
        <w:rPr>
          <w:rFonts w:cs="Times New Roman"/>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rsidR="0044094B" w:rsidRDefault="003A43E5">
      <w:pPr>
        <w:contextualSpacing/>
        <w:jc w:val="both"/>
        <w:rPr>
          <w:rFonts w:cs="Times New Roman"/>
          <w:szCs w:val="26"/>
        </w:rPr>
      </w:pPr>
      <w:r>
        <w:rPr>
          <w:rFonts w:cs="Times New Roman"/>
          <w:szCs w:val="26"/>
        </w:rPr>
        <w:lastRenderedPageBreak/>
        <w:t>резервные картриджи для принтеров;</w:t>
      </w:r>
    </w:p>
    <w:p w:rsidR="0044094B" w:rsidRDefault="003A43E5">
      <w:pPr>
        <w:contextualSpacing/>
        <w:jc w:val="both"/>
        <w:rPr>
          <w:rFonts w:cs="Times New Roman"/>
          <w:szCs w:val="26"/>
        </w:rPr>
      </w:pPr>
      <w:r>
        <w:rPr>
          <w:rFonts w:cs="Times New Roman"/>
          <w:szCs w:val="26"/>
        </w:rPr>
        <w:t>резервные лазерные принтеры, дополнительно к настроенным резервным станциям печати ЭМ;</w:t>
      </w:r>
    </w:p>
    <w:p w:rsidR="0044094B" w:rsidRDefault="003A43E5">
      <w:pPr>
        <w:contextualSpacing/>
        <w:jc w:val="both"/>
        <w:rPr>
          <w:rFonts w:cs="Times New Roman"/>
          <w:szCs w:val="26"/>
        </w:rPr>
      </w:pPr>
      <w:r>
        <w:rPr>
          <w:rFonts w:cs="Times New Roman"/>
          <w:szCs w:val="26"/>
        </w:rPr>
        <w:t>резервные внешние CD (DVD)-приводы (в случае доставки ЭМ на CD-дисках);</w:t>
      </w:r>
    </w:p>
    <w:p w:rsidR="0044094B" w:rsidRDefault="003A43E5">
      <w:pPr>
        <w:contextualSpacing/>
        <w:jc w:val="both"/>
        <w:rPr>
          <w:rFonts w:cs="Times New Roman"/>
          <w:szCs w:val="26"/>
        </w:rPr>
      </w:pPr>
      <w:r>
        <w:rPr>
          <w:rFonts w:cs="Times New Roman"/>
          <w:szCs w:val="26"/>
        </w:rPr>
        <w:t>резервные кабели для подключения принтеров к компьютерам (ноутбукам).</w:t>
      </w:r>
    </w:p>
    <w:p w:rsidR="0044094B" w:rsidRDefault="003A43E5">
      <w:pPr>
        <w:contextualSpacing/>
        <w:jc w:val="both"/>
        <w:rPr>
          <w:rFonts w:cs="Times New Roman"/>
          <w:szCs w:val="26"/>
        </w:rPr>
      </w:pPr>
      <w:r>
        <w:rPr>
          <w:rFonts w:cs="Times New Roman"/>
          <w:szCs w:val="26"/>
        </w:rPr>
        <w:t>По окончании контроля технической готовности аудиторий и Штаба ППЭ к экзамену:</w:t>
      </w:r>
    </w:p>
    <w:p w:rsidR="0044094B" w:rsidRDefault="003A43E5">
      <w:pPr>
        <w:contextualSpacing/>
        <w:jc w:val="both"/>
        <w:rPr>
          <w:rFonts w:cs="Times New Roman"/>
          <w:szCs w:val="26"/>
        </w:rPr>
      </w:pPr>
      <w:r>
        <w:rPr>
          <w:rFonts w:cs="Times New Roman"/>
          <w:szCs w:val="26"/>
        </w:rPr>
        <w:t>подписывает протокол (протоколы) технической готовности аудиторий,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полного комплекта ЭМ в аудитории ППЭ»);</w:t>
      </w:r>
    </w:p>
    <w:p w:rsidR="0044094B" w:rsidRDefault="003A43E5">
      <w:pPr>
        <w:contextualSpacing/>
        <w:jc w:val="both"/>
        <w:rPr>
          <w:rFonts w:cs="Times New Roman"/>
          <w:szCs w:val="26"/>
        </w:rPr>
      </w:pPr>
      <w:r>
        <w:rPr>
          <w:rFonts w:cs="Times New Roman"/>
          <w:szCs w:val="26"/>
        </w:rPr>
        <w:t>контролирует передачу электронных актов технической готовности основной и резервной станций авторизации;</w:t>
      </w:r>
    </w:p>
    <w:p w:rsidR="0044094B" w:rsidRDefault="003A43E5">
      <w:pPr>
        <w:contextualSpacing/>
        <w:jc w:val="both"/>
        <w:rPr>
          <w:rFonts w:cs="Times New Roman"/>
          <w:szCs w:val="26"/>
        </w:rPr>
      </w:pPr>
      <w:r>
        <w:rPr>
          <w:rFonts w:cs="Times New Roman"/>
          <w:szCs w:val="26"/>
        </w:rPr>
        <w:t>контролирует передачу электронных актов технической готовности со всех станций печати ЭМ, включая резервные, с помощью основной станции авторизации в Штабе ППЭ.</w:t>
      </w:r>
    </w:p>
    <w:p w:rsidR="0044094B" w:rsidRDefault="003A43E5">
      <w:pPr>
        <w:contextualSpacing/>
        <w:jc w:val="both"/>
        <w:rPr>
          <w:rFonts w:cs="Times New Roman"/>
          <w:szCs w:val="26"/>
        </w:rPr>
      </w:pPr>
      <w:r>
        <w:rPr>
          <w:rFonts w:cs="Times New Roman"/>
          <w:szCs w:val="26"/>
        </w:rPr>
        <w:t xml:space="preserve">Выполняет контроль технической готовности к процедуре перевода бланков ответов участников </w:t>
      </w:r>
      <w:r w:rsidR="002C5D7D">
        <w:rPr>
          <w:rFonts w:cs="Times New Roman"/>
          <w:szCs w:val="26"/>
        </w:rPr>
        <w:t xml:space="preserve">экзамена </w:t>
      </w:r>
      <w:r>
        <w:rPr>
          <w:rFonts w:cs="Times New Roman"/>
          <w:szCs w:val="26"/>
        </w:rPr>
        <w:t>в электронный вид в ППЭ (если в ППЭ сканирование не проводится, то указанные действия не выполняются, необходимо сразу перейти к передаче статуса завершения контроля технической готовности):</w:t>
      </w:r>
    </w:p>
    <w:p w:rsidR="0044094B" w:rsidRDefault="003A43E5">
      <w:pPr>
        <w:contextualSpacing/>
        <w:jc w:val="both"/>
        <w:rPr>
          <w:rFonts w:cs="Times New Roman"/>
          <w:szCs w:val="26"/>
        </w:rPr>
      </w:pPr>
      <w:r>
        <w:rPr>
          <w:rFonts w:cs="Times New Roman"/>
          <w:szCs w:val="26"/>
        </w:rPr>
        <w:t>на основной и резервной станциях авторизации в Штабе ППЭ:</w:t>
      </w:r>
    </w:p>
    <w:p w:rsidR="0044094B" w:rsidRDefault="003A43E5">
      <w:pPr>
        <w:contextualSpacing/>
        <w:jc w:val="both"/>
        <w:rPr>
          <w:rFonts w:cs="Times New Roman"/>
          <w:szCs w:val="26"/>
        </w:rPr>
      </w:pPr>
      <w:r>
        <w:rPr>
          <w:rFonts w:cs="Times New Roman"/>
          <w:szCs w:val="26"/>
        </w:rPr>
        <w:t>проверяет наличие соединения c сервером РЦОИ по основному и резервному каналам доступа в сеть «Интернет»;</w:t>
      </w:r>
    </w:p>
    <w:p w:rsidR="0044094B" w:rsidRDefault="003A43E5">
      <w:pPr>
        <w:contextualSpacing/>
        <w:jc w:val="both"/>
        <w:rPr>
          <w:rFonts w:cs="Times New Roman"/>
          <w:szCs w:val="26"/>
        </w:rPr>
      </w:pPr>
      <w:r>
        <w:rPr>
          <w:rFonts w:cs="Times New Roman"/>
          <w:szCs w:val="26"/>
        </w:rPr>
        <w:t>проверяет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44094B" w:rsidRDefault="003A43E5">
      <w:pPr>
        <w:contextualSpacing/>
        <w:jc w:val="both"/>
        <w:rPr>
          <w:rFonts w:cs="Times New Roman"/>
          <w:szCs w:val="26"/>
        </w:rPr>
      </w:pPr>
      <w:r>
        <w:rPr>
          <w:rFonts w:cs="Times New Roman"/>
          <w:szCs w:val="26"/>
        </w:rPr>
        <w:t>на основной станции авторизации в Штабе ППЭ:</w:t>
      </w:r>
    </w:p>
    <w:p w:rsidR="0044094B" w:rsidRDefault="003A43E5">
      <w:pPr>
        <w:contextualSpacing/>
        <w:jc w:val="both"/>
        <w:rPr>
          <w:rFonts w:cs="Times New Roman"/>
          <w:szCs w:val="26"/>
        </w:rPr>
      </w:pPr>
      <w:r>
        <w:rPr>
          <w:rFonts w:cs="Times New Roman"/>
          <w:szCs w:val="26"/>
        </w:rPr>
        <w:t>контролирует скачивание пакета с сертификатами специалистов РЦОИ для загрузки на основную и резервную станции сканирования в ППЭ.</w:t>
      </w:r>
    </w:p>
    <w:p w:rsidR="0044094B" w:rsidRDefault="003A43E5">
      <w:pPr>
        <w:contextualSpacing/>
        <w:jc w:val="both"/>
        <w:rPr>
          <w:rFonts w:cs="Times New Roman"/>
          <w:szCs w:val="26"/>
        </w:rPr>
      </w:pPr>
      <w:r>
        <w:rPr>
          <w:rFonts w:cs="Times New Roman"/>
          <w:szCs w:val="26"/>
        </w:rPr>
        <w:t>на основной и резервной станциях сканирования в ППЭ в Штабе ППЭ:</w:t>
      </w:r>
    </w:p>
    <w:p w:rsidR="0044094B" w:rsidRDefault="003A43E5">
      <w:pPr>
        <w:contextualSpacing/>
        <w:jc w:val="both"/>
        <w:rPr>
          <w:rFonts w:cs="Times New Roman"/>
          <w:szCs w:val="26"/>
        </w:rPr>
      </w:pPr>
      <w:r>
        <w:rPr>
          <w:rFonts w:cs="Times New Roman"/>
          <w:szCs w:val="26"/>
        </w:rPr>
        <w:t>проверяет настройки экзамена по каждому учебному предмету: код региона, код ППЭ, номер компьютера - уникальный для ППЭ номер компьютера (ноутбука), признак резервной станции для резервной станции, учебный предмет и дату экзамена;</w:t>
      </w:r>
    </w:p>
    <w:p w:rsidR="0044094B" w:rsidRDefault="003A43E5">
      <w:pPr>
        <w:contextualSpacing/>
        <w:jc w:val="both"/>
        <w:rPr>
          <w:rFonts w:cs="Times New Roman"/>
          <w:szCs w:val="26"/>
        </w:rPr>
      </w:pPr>
      <w:r>
        <w:rPr>
          <w:rFonts w:cs="Times New Roman"/>
          <w:szCs w:val="26"/>
        </w:rPr>
        <w:t>проверяет настройки системного времени;</w:t>
      </w:r>
    </w:p>
    <w:p w:rsidR="0044094B" w:rsidRDefault="003A43E5">
      <w:pPr>
        <w:spacing w:before="240"/>
        <w:contextualSpacing/>
        <w:jc w:val="both"/>
        <w:rPr>
          <w:rFonts w:cs="Times New Roman"/>
          <w:szCs w:val="26"/>
        </w:rPr>
      </w:pPr>
      <w:proofErr w:type="gramStart"/>
      <w:r>
        <w:rPr>
          <w:rFonts w:cs="Times New Roman"/>
          <w:szCs w:val="26"/>
        </w:rPr>
        <w:t>контролирует выполнение тестового сканирования не менее одного из предоставленных тестовых комплектов ЭМ в своем присутствии, тестового ДБО № 2                   (</w:t>
      </w:r>
      <w:r>
        <w:rPr>
          <w:szCs w:val="26"/>
        </w:rPr>
        <w:t>в том числе тестового ДБО № 2 по китайскому языку, в случае проведения в ППЭ экзамена по китайскому языку)</w:t>
      </w:r>
      <w:r>
        <w:rPr>
          <w:rFonts w:cs="Times New Roman"/>
          <w:szCs w:val="26"/>
        </w:rPr>
        <w:t>, распечатанного на станции авторизации в Штабе ППЭ, а также (при наличии) напечатанных по решению члена ГЭК новых тестовых комплектов ЭМ;</w:t>
      </w:r>
      <w:proofErr w:type="gramEnd"/>
    </w:p>
    <w:p w:rsidR="0044094B" w:rsidRDefault="003A43E5">
      <w:pPr>
        <w:contextualSpacing/>
        <w:jc w:val="both"/>
        <w:rPr>
          <w:rFonts w:cs="Times New Roman"/>
          <w:szCs w:val="26"/>
        </w:rPr>
      </w:pPr>
      <w:r>
        <w:rPr>
          <w:rFonts w:cs="Times New Roman"/>
          <w:szCs w:val="26"/>
        </w:rPr>
        <w:t xml:space="preserve">оценивает качество сканирования бланков: все бланки успешно распознаны и не отмечены как некачественные; черные квадраты (реперы), </w:t>
      </w:r>
      <w:proofErr w:type="spellStart"/>
      <w:r>
        <w:rPr>
          <w:rFonts w:cs="Times New Roman"/>
          <w:szCs w:val="26"/>
        </w:rPr>
        <w:t>штрихкоды</w:t>
      </w:r>
      <w:proofErr w:type="spellEnd"/>
      <w:r>
        <w:rPr>
          <w:rFonts w:cs="Times New Roman"/>
          <w:szCs w:val="26"/>
        </w:rPr>
        <w:t xml:space="preserve"> и QR-код хорошо читаемы, знакоместа на бланках не слишком яркие;</w:t>
      </w:r>
    </w:p>
    <w:p w:rsidR="0044094B" w:rsidRDefault="003A43E5">
      <w:pPr>
        <w:contextualSpacing/>
        <w:jc w:val="both"/>
        <w:rPr>
          <w:rFonts w:cs="Times New Roman"/>
          <w:szCs w:val="26"/>
        </w:rPr>
      </w:pPr>
      <w:r>
        <w:rPr>
          <w:rFonts w:cs="Times New Roman"/>
          <w:szCs w:val="26"/>
        </w:rPr>
        <w:t>контролирует загрузку пакета с сертификатами специалистов РЦОИ;</w:t>
      </w:r>
    </w:p>
    <w:p w:rsidR="0044094B" w:rsidRDefault="003A43E5">
      <w:pPr>
        <w:contextualSpacing/>
        <w:jc w:val="both"/>
        <w:rPr>
          <w:rFonts w:cs="Times New Roman"/>
          <w:szCs w:val="26"/>
        </w:rPr>
      </w:pPr>
      <w:r>
        <w:rPr>
          <w:rFonts w:cs="Times New Roman"/>
          <w:szCs w:val="26"/>
        </w:rPr>
        <w:lastRenderedPageBreak/>
        <w:t xml:space="preserve">проверяет работоспособность средств криптозащиты с использованием </w:t>
      </w:r>
      <w:proofErr w:type="spellStart"/>
      <w:r>
        <w:rPr>
          <w:rFonts w:cs="Times New Roman"/>
          <w:szCs w:val="26"/>
        </w:rPr>
        <w:t>токена</w:t>
      </w:r>
      <w:proofErr w:type="spellEnd"/>
      <w:r>
        <w:rPr>
          <w:rFonts w:cs="Times New Roman"/>
          <w:szCs w:val="26"/>
        </w:rPr>
        <w:t xml:space="preserve"> члена ГЭК: подключает к станции сканирования в ППЭ </w:t>
      </w:r>
      <w:proofErr w:type="spellStart"/>
      <w:r>
        <w:rPr>
          <w:rFonts w:cs="Times New Roman"/>
          <w:szCs w:val="26"/>
        </w:rPr>
        <w:t>токен</w:t>
      </w:r>
      <w:proofErr w:type="spellEnd"/>
      <w:r>
        <w:rPr>
          <w:rFonts w:cs="Times New Roman"/>
          <w:szCs w:val="26"/>
        </w:rPr>
        <w:t xml:space="preserve"> члена ГЭК и вводит пароль доступа к нему;</w:t>
      </w:r>
    </w:p>
    <w:p w:rsidR="0044094B" w:rsidRDefault="003A43E5">
      <w:pPr>
        <w:contextualSpacing/>
        <w:jc w:val="both"/>
        <w:rPr>
          <w:rFonts w:cs="Times New Roman"/>
          <w:szCs w:val="26"/>
        </w:rPr>
      </w:pPr>
      <w:r>
        <w:rPr>
          <w:rFonts w:cs="Times New Roman"/>
          <w:szCs w:val="26"/>
        </w:rPr>
        <w:t xml:space="preserve">контролирует сохранение на </w:t>
      </w:r>
      <w:proofErr w:type="spellStart"/>
      <w:r>
        <w:rPr>
          <w:rFonts w:cs="Times New Roman"/>
          <w:szCs w:val="26"/>
        </w:rPr>
        <w:t>флеш</w:t>
      </w:r>
      <w:proofErr w:type="spellEnd"/>
      <w:r>
        <w:rPr>
          <w:rFonts w:cs="Times New Roman"/>
          <w:szCs w:val="26"/>
        </w:rPr>
        <w:t>-накопитель для переноса данных между станциями ППЭ протокола технической готовности Штаба ППЭ для сканирования бланков в ППЭ (форма ППЭ-01-02) и электронного акта технической готовности для последующей передачи в систему мониторинга готовности ППЭ;</w:t>
      </w:r>
    </w:p>
    <w:p w:rsidR="0044094B" w:rsidRDefault="003A43E5">
      <w:pPr>
        <w:contextualSpacing/>
        <w:jc w:val="both"/>
        <w:rPr>
          <w:rFonts w:cs="Times New Roman"/>
          <w:szCs w:val="26"/>
        </w:rPr>
      </w:pPr>
      <w:r>
        <w:rPr>
          <w:rFonts w:cs="Times New Roman"/>
          <w:szCs w:val="26"/>
        </w:rPr>
        <w:t>проверяет наличие дополнительного (резервного) оборудования, необходимого для проведения экзамена:</w:t>
      </w:r>
    </w:p>
    <w:p w:rsidR="0044094B" w:rsidRDefault="003A43E5">
      <w:pPr>
        <w:contextualSpacing/>
        <w:jc w:val="both"/>
        <w:rPr>
          <w:rFonts w:cs="Times New Roman"/>
          <w:szCs w:val="26"/>
        </w:rPr>
      </w:pPr>
      <w:r>
        <w:rPr>
          <w:rFonts w:cs="Times New Roman"/>
          <w:szCs w:val="26"/>
        </w:rPr>
        <w:t>резервный сканер;</w:t>
      </w:r>
    </w:p>
    <w:p w:rsidR="0044094B" w:rsidRDefault="003A43E5">
      <w:pPr>
        <w:contextualSpacing/>
        <w:jc w:val="both"/>
        <w:rPr>
          <w:rFonts w:cs="Times New Roman"/>
          <w:szCs w:val="26"/>
        </w:rPr>
      </w:pPr>
      <w:r>
        <w:rPr>
          <w:rFonts w:cs="Times New Roman"/>
          <w:szCs w:val="26"/>
        </w:rPr>
        <w:t>резервные кабели для подключения сканеров к компьютерам (ноутбукам).</w:t>
      </w:r>
    </w:p>
    <w:p w:rsidR="0044094B" w:rsidRDefault="003A43E5">
      <w:pPr>
        <w:contextualSpacing/>
        <w:jc w:val="both"/>
        <w:rPr>
          <w:rFonts w:cs="Times New Roman"/>
          <w:szCs w:val="26"/>
        </w:rPr>
      </w:pPr>
      <w:r>
        <w:rPr>
          <w:rFonts w:cs="Times New Roman"/>
          <w:szCs w:val="26"/>
        </w:rPr>
        <w:t>По окончании контроля технической готовности ППЭ к экзамену:</w:t>
      </w:r>
    </w:p>
    <w:p w:rsidR="0044094B" w:rsidRDefault="003A43E5">
      <w:pPr>
        <w:contextualSpacing/>
        <w:jc w:val="both"/>
        <w:rPr>
          <w:rFonts w:cs="Times New Roman"/>
          <w:szCs w:val="26"/>
        </w:rPr>
      </w:pPr>
      <w:r>
        <w:rPr>
          <w:rFonts w:cs="Times New Roman"/>
          <w:szCs w:val="26"/>
        </w:rPr>
        <w:t>подписывает протокол (протоколы) технической готовности (ППЭ-01-02 «Протокол технической готовности Штаба ППЭ для сканирования бланков в ППЭ»);</w:t>
      </w:r>
    </w:p>
    <w:p w:rsidR="0044094B" w:rsidRDefault="003A43E5">
      <w:pPr>
        <w:contextualSpacing/>
        <w:jc w:val="both"/>
        <w:rPr>
          <w:rFonts w:cs="Times New Roman"/>
          <w:szCs w:val="26"/>
        </w:rPr>
      </w:pPr>
      <w:r>
        <w:rPr>
          <w:rFonts w:cs="Times New Roman"/>
          <w:szCs w:val="26"/>
        </w:rPr>
        <w:t>контролирует передачу сформированных по окончании контроля технического готовности электронных актов технической готовности с основной и резервной станций сканирования в ППЭ.</w:t>
      </w:r>
    </w:p>
    <w:p w:rsidR="0044094B" w:rsidRDefault="003A43E5">
      <w:pPr>
        <w:contextualSpacing/>
        <w:jc w:val="both"/>
        <w:rPr>
          <w:rFonts w:cs="Times New Roman"/>
          <w:szCs w:val="26"/>
        </w:rPr>
      </w:pPr>
      <w:r>
        <w:rPr>
          <w:rFonts w:cs="Times New Roman"/>
          <w:szCs w:val="26"/>
        </w:rPr>
        <w:t>Контролирует передачу статуса «Контроль технической готовности завершён» в систему мониторинга готовности ППЭ с помощью основной станции авторизации в Штабе ППЭ.</w:t>
      </w:r>
    </w:p>
    <w:p w:rsidR="0044094B" w:rsidRDefault="003A43E5">
      <w:pPr>
        <w:contextualSpacing/>
        <w:jc w:val="both"/>
        <w:rPr>
          <w:rFonts w:cs="Times New Roman"/>
          <w:szCs w:val="26"/>
        </w:rPr>
      </w:pPr>
      <w:r>
        <w:rPr>
          <w:rFonts w:cs="Times New Roman"/>
          <w:b/>
          <w:szCs w:val="26"/>
        </w:rPr>
        <w:t>Важно!</w:t>
      </w:r>
      <w:r>
        <w:rPr>
          <w:rFonts w:cs="Times New Roman"/>
          <w:szCs w:val="26"/>
        </w:rPr>
        <w:t xml:space="preserve"> Статус «Контроль технической готовности завершён»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44094B" w:rsidRDefault="003A43E5">
      <w:pPr>
        <w:contextualSpacing/>
        <w:jc w:val="both"/>
        <w:rPr>
          <w:rFonts w:cs="Times New Roman"/>
          <w:szCs w:val="26"/>
        </w:rPr>
      </w:pPr>
      <w:r>
        <w:rPr>
          <w:rFonts w:cs="Times New Roman"/>
          <w:szCs w:val="26"/>
        </w:rPr>
        <w:t xml:space="preserve">Обеспечивает распечатку ДБО № 2, </w:t>
      </w:r>
      <w:r>
        <w:rPr>
          <w:szCs w:val="26"/>
        </w:rPr>
        <w:t>в том числе ДБО № 2 по китайскому языку, в случае проведения в ППЭ экзамена по китайскому языку,</w:t>
      </w:r>
      <w:r>
        <w:rPr>
          <w:rFonts w:cs="Times New Roman"/>
          <w:szCs w:val="26"/>
        </w:rPr>
        <w:t xml:space="preserve"> в Штабе ППЭ в соответствии с разделом 2 Методических рекомендаций. Печать ДБО №2 возможна после </w:t>
      </w:r>
      <w:r>
        <w:rPr>
          <w:rStyle w:val="affb"/>
          <w:szCs w:val="26"/>
        </w:rPr>
        <w:t xml:space="preserve">подтверждения настроек станции авторизации путем авторизации с использованием </w:t>
      </w:r>
      <w:proofErr w:type="spellStart"/>
      <w:r>
        <w:rPr>
          <w:rStyle w:val="affb"/>
          <w:szCs w:val="26"/>
        </w:rPr>
        <w:t>токена</w:t>
      </w:r>
      <w:proofErr w:type="spellEnd"/>
      <w:r>
        <w:rPr>
          <w:rStyle w:val="affb"/>
          <w:szCs w:val="26"/>
        </w:rPr>
        <w:t xml:space="preserve"> члена ГЭК</w:t>
      </w:r>
      <w:r>
        <w:rPr>
          <w:rFonts w:cs="Times New Roman"/>
          <w:szCs w:val="26"/>
        </w:rPr>
        <w:t>.</w:t>
      </w:r>
    </w:p>
    <w:p w:rsidR="0044094B" w:rsidRDefault="003A43E5">
      <w:pPr>
        <w:tabs>
          <w:tab w:val="left" w:pos="993"/>
        </w:tabs>
        <w:contextualSpacing/>
        <w:jc w:val="both"/>
        <w:rPr>
          <w:rFonts w:eastAsia="Times New Roman" w:cs="Times New Roman"/>
          <w:b/>
          <w:szCs w:val="26"/>
          <w:lang w:eastAsia="ru-RU"/>
        </w:rPr>
      </w:pPr>
      <w:r>
        <w:rPr>
          <w:rFonts w:eastAsia="Times New Roman" w:cs="Times New Roman"/>
          <w:b/>
          <w:szCs w:val="26"/>
          <w:lang w:eastAsia="ru-RU"/>
        </w:rPr>
        <w:t>На этапе проведения ЕГЭ член ГЭК:</w:t>
      </w:r>
    </w:p>
    <w:p w:rsidR="0044094B" w:rsidRDefault="003A43E5">
      <w:pPr>
        <w:tabs>
          <w:tab w:val="left" w:pos="993"/>
        </w:tabs>
        <w:contextualSpacing/>
        <w:jc w:val="both"/>
        <w:rPr>
          <w:rFonts w:eastAsia="Times New Roman" w:cs="Times New Roman"/>
          <w:szCs w:val="26"/>
          <w:lang w:eastAsia="ru-RU"/>
        </w:rPr>
      </w:pPr>
      <w:r>
        <w:t>обеспечивает доставку ЭМ в ППЭ не позднее 07.30 по местному времени в день проведения экзамена;</w:t>
      </w:r>
    </w:p>
    <w:p w:rsidR="0044094B" w:rsidRDefault="003A43E5">
      <w:pPr>
        <w:tabs>
          <w:tab w:val="left" w:pos="993"/>
        </w:tabs>
        <w:contextualSpacing/>
        <w:jc w:val="both"/>
        <w:rPr>
          <w:rFonts w:eastAsia="Times New Roman" w:cs="Times New Roman"/>
          <w:i/>
          <w:szCs w:val="26"/>
          <w:lang w:eastAsia="ru-RU"/>
        </w:rPr>
      </w:pPr>
      <w:r>
        <w:rPr>
          <w:rFonts w:eastAsia="Times New Roman" w:cs="Times New Roman"/>
          <w:szCs w:val="26"/>
          <w:lang w:eastAsia="ru-RU"/>
        </w:rPr>
        <w:t xml:space="preserve">передает ЭМ руководителю ППЭ в Штабе ППЭ по форме ППЭ-14-01 «Акт </w:t>
      </w:r>
      <w:r>
        <w:rPr>
          <w:rFonts w:cs="Times New Roman"/>
          <w:color w:val="000000"/>
          <w:szCs w:val="26"/>
          <w:lang w:eastAsia="ru-RU"/>
        </w:rPr>
        <w:t>приёмки</w:t>
      </w:r>
      <w:r>
        <w:rPr>
          <w:rFonts w:eastAsia="Times New Roman" w:cs="Times New Roman"/>
          <w:szCs w:val="26"/>
          <w:lang w:eastAsia="ru-RU"/>
        </w:rPr>
        <w:t>-передачи экзаменационных материалов в ППЭ», ППЭ-14-03 «Опись доставочного сейф-пакета»</w:t>
      </w:r>
      <w:r>
        <w:rPr>
          <w:rFonts w:eastAsia="Times New Roman" w:cs="Times New Roman"/>
          <w:i/>
          <w:szCs w:val="26"/>
          <w:lang w:eastAsia="ru-RU"/>
        </w:rPr>
        <w:t>;</w:t>
      </w:r>
    </w:p>
    <w:p w:rsidR="0044094B" w:rsidRDefault="003A43E5">
      <w:pPr>
        <w:jc w:val="both"/>
        <w:rPr>
          <w:rFonts w:cs="Times New Roman"/>
          <w:szCs w:val="26"/>
          <w:lang w:eastAsia="ru-RU"/>
        </w:rPr>
      </w:pPr>
      <w:r>
        <w:rPr>
          <w:rFonts w:cs="Times New Roman"/>
          <w:szCs w:val="26"/>
          <w:lang w:eastAsia="ru-RU"/>
        </w:rPr>
        <w:t>Вместе с ЭМ член ГЭК доставляет в ППЭ:</w:t>
      </w:r>
    </w:p>
    <w:p w:rsidR="0044094B" w:rsidRDefault="003A43E5">
      <w:pPr>
        <w:jc w:val="both"/>
        <w:rPr>
          <w:rFonts w:cs="Times New Roman"/>
          <w:szCs w:val="26"/>
          <w:lang w:eastAsia="ru-RU"/>
        </w:rPr>
      </w:pPr>
      <w:r>
        <w:rPr>
          <w:rFonts w:cs="Times New Roman"/>
          <w:szCs w:val="26"/>
          <w:lang w:eastAsia="ru-RU"/>
        </w:rPr>
        <w:t>ВДП для упаковки бланков ЕГЭ после проведения экзамена (на ВДП напечатан «Сопроводительный бланк к материалам ЕГЭ», обязательный к заполнению);</w:t>
      </w:r>
    </w:p>
    <w:p w:rsidR="0044094B" w:rsidRDefault="003A43E5">
      <w:pPr>
        <w:jc w:val="both"/>
        <w:rPr>
          <w:rFonts w:cs="Times New Roman"/>
          <w:szCs w:val="26"/>
          <w:lang w:eastAsia="ru-RU"/>
        </w:rPr>
      </w:pPr>
      <w:r>
        <w:rPr>
          <w:rFonts w:cs="Times New Roman"/>
          <w:szCs w:val="26"/>
          <w:lang w:eastAsia="ru-RU"/>
        </w:rPr>
        <w:t xml:space="preserve">сейф-пакеты (стандартные) и сейф-пакеты (большие) для упаковки ЭМ, хранения в местах, определённых ОИВ, и последующей доставки в РЦОИ (форма ППЭ-11 «Сопроводительный бланк к материалам </w:t>
      </w:r>
      <w:r>
        <w:rPr>
          <w:rFonts w:cs="Times New Roman"/>
          <w:color w:val="000000"/>
          <w:szCs w:val="26"/>
          <w:lang w:eastAsia="ru-RU"/>
        </w:rPr>
        <w:t>единого государственного экзамена</w:t>
      </w:r>
      <w:r>
        <w:rPr>
          <w:rFonts w:cs="Times New Roman"/>
          <w:szCs w:val="26"/>
          <w:lang w:eastAsia="ru-RU"/>
        </w:rPr>
        <w:t>» вкладывается в карман сейф-пакета);</w:t>
      </w:r>
    </w:p>
    <w:p w:rsidR="0044094B" w:rsidRDefault="003A43E5">
      <w:pPr>
        <w:jc w:val="both"/>
        <w:rPr>
          <w:rFonts w:cs="Times New Roman"/>
          <w:szCs w:val="26"/>
          <w:lang w:eastAsia="ru-RU"/>
        </w:rPr>
      </w:pPr>
      <w:r>
        <w:rPr>
          <w:rFonts w:cs="Times New Roman"/>
          <w:szCs w:val="26"/>
          <w:lang w:eastAsia="ru-RU"/>
        </w:rPr>
        <w:t>пакет руководителя ППЭ (при его доставке на бумажном носителе).</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 для упаковки материалов ППЭ (электронных носителей, испорченных бланков).</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Размер сейф-пакетов: сейф пакеты (стандартные) 296*420; сейф пакеты (большие) </w:t>
      </w:r>
      <w:r>
        <w:rPr>
          <w:rFonts w:eastAsia="Times New Roman" w:cs="Times New Roman"/>
          <w:szCs w:val="26"/>
          <w:lang w:eastAsia="ru-RU"/>
        </w:rPr>
        <w:lastRenderedPageBreak/>
        <w:t>438*575. Размер ВДП 229х324. В зависимости от размера ППЭ и объёма экзамена для упаковки материалов может использоваться наиболее подходящая в данной ситуации упаковка, включая ВДП (допустимый объём для упаковки в ВДП – 70 листов, сейф-пакет (стандартный) – 500 листов).</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ППЭ должны быть выданы:</w:t>
      </w:r>
    </w:p>
    <w:p w:rsidR="0044094B" w:rsidRDefault="003A43E5" w:rsidP="00DF4900">
      <w:pPr>
        <w:pStyle w:val="a4"/>
        <w:widowControl w:val="0"/>
        <w:numPr>
          <w:ilvl w:val="0"/>
          <w:numId w:val="21"/>
        </w:numPr>
        <w:ind w:left="0" w:firstLine="709"/>
        <w:jc w:val="both"/>
        <w:rPr>
          <w:rFonts w:eastAsia="Times New Roman" w:cs="Times New Roman"/>
          <w:szCs w:val="26"/>
          <w:lang w:eastAsia="ru-RU"/>
        </w:rPr>
      </w:pPr>
      <w:r>
        <w:rPr>
          <w:rFonts w:eastAsia="Times New Roman" w:cs="Times New Roman"/>
          <w:szCs w:val="26"/>
          <w:lang w:eastAsia="ru-RU"/>
        </w:rPr>
        <w:t>ВДП для упаковки:</w:t>
      </w:r>
    </w:p>
    <w:p w:rsidR="0044094B" w:rsidRDefault="003A43E5" w:rsidP="00DF4900">
      <w:pPr>
        <w:pStyle w:val="a4"/>
        <w:widowControl w:val="0"/>
        <w:numPr>
          <w:ilvl w:val="1"/>
          <w:numId w:val="21"/>
        </w:numPr>
        <w:ind w:left="0" w:firstLine="709"/>
        <w:jc w:val="both"/>
        <w:rPr>
          <w:rFonts w:eastAsia="Times New Roman" w:cs="Times New Roman"/>
          <w:szCs w:val="26"/>
          <w:lang w:eastAsia="ru-RU"/>
        </w:rPr>
      </w:pPr>
      <w:r>
        <w:rPr>
          <w:rFonts w:eastAsia="Times New Roman" w:cs="Times New Roman"/>
          <w:szCs w:val="26"/>
          <w:lang w:eastAsia="ru-RU"/>
        </w:rPr>
        <w:t xml:space="preserve">Бланков ответов участников экзамена (по количеству аудиторий) </w:t>
      </w:r>
    </w:p>
    <w:p w:rsidR="0044094B" w:rsidRDefault="003A43E5" w:rsidP="00DF4900">
      <w:pPr>
        <w:pStyle w:val="a4"/>
        <w:widowControl w:val="0"/>
        <w:numPr>
          <w:ilvl w:val="1"/>
          <w:numId w:val="21"/>
        </w:numPr>
        <w:ind w:left="0" w:firstLine="709"/>
        <w:jc w:val="both"/>
        <w:rPr>
          <w:rFonts w:eastAsia="Times New Roman" w:cs="Times New Roman"/>
          <w:szCs w:val="26"/>
          <w:lang w:eastAsia="ru-RU"/>
        </w:rPr>
      </w:pPr>
      <w:r>
        <w:rPr>
          <w:rFonts w:eastAsia="Times New Roman" w:cs="Times New Roman"/>
          <w:szCs w:val="26"/>
          <w:lang w:eastAsia="ru-RU"/>
        </w:rPr>
        <w:t>Испорченных ЭМ (по количеству аудиторий);</w:t>
      </w:r>
    </w:p>
    <w:p w:rsidR="0044094B" w:rsidRDefault="003A43E5" w:rsidP="00DF4900">
      <w:pPr>
        <w:pStyle w:val="a4"/>
        <w:widowControl w:val="0"/>
        <w:numPr>
          <w:ilvl w:val="0"/>
          <w:numId w:val="21"/>
        </w:numPr>
        <w:ind w:left="0" w:firstLine="709"/>
        <w:jc w:val="both"/>
        <w:rPr>
          <w:rFonts w:eastAsia="Times New Roman" w:cs="Times New Roman"/>
          <w:szCs w:val="26"/>
          <w:lang w:eastAsia="ru-RU"/>
        </w:rPr>
      </w:pPr>
      <w:r>
        <w:rPr>
          <w:rFonts w:eastAsia="Times New Roman" w:cs="Times New Roman"/>
          <w:szCs w:val="26"/>
          <w:lang w:eastAsia="ru-RU"/>
        </w:rPr>
        <w:t>Сейф-пакеты (большие) для упаковки:</w:t>
      </w:r>
    </w:p>
    <w:p w:rsidR="0044094B" w:rsidRDefault="003A43E5" w:rsidP="00DF4900">
      <w:pPr>
        <w:pStyle w:val="a4"/>
        <w:widowControl w:val="0"/>
        <w:numPr>
          <w:ilvl w:val="1"/>
          <w:numId w:val="21"/>
        </w:numPr>
        <w:ind w:left="0" w:firstLine="709"/>
        <w:jc w:val="both"/>
        <w:rPr>
          <w:rFonts w:eastAsia="Times New Roman" w:cs="Times New Roman"/>
          <w:szCs w:val="26"/>
          <w:lang w:eastAsia="ru-RU"/>
        </w:rPr>
      </w:pPr>
      <w:r>
        <w:rPr>
          <w:rFonts w:eastAsia="Times New Roman" w:cs="Times New Roman"/>
          <w:szCs w:val="26"/>
          <w:lang w:eastAsia="ru-RU"/>
        </w:rPr>
        <w:t>ВДП с бланками ответов и форм ППЭ (один на ППЭ);</w:t>
      </w:r>
    </w:p>
    <w:p w:rsidR="0044094B" w:rsidRDefault="003A43E5" w:rsidP="00DF4900">
      <w:pPr>
        <w:pStyle w:val="a4"/>
        <w:widowControl w:val="0"/>
        <w:numPr>
          <w:ilvl w:val="0"/>
          <w:numId w:val="21"/>
        </w:numPr>
        <w:ind w:left="0" w:firstLine="709"/>
        <w:jc w:val="both"/>
        <w:rPr>
          <w:rFonts w:eastAsia="Times New Roman" w:cs="Times New Roman"/>
          <w:szCs w:val="26"/>
          <w:lang w:eastAsia="ru-RU"/>
        </w:rPr>
      </w:pPr>
      <w:r>
        <w:rPr>
          <w:rFonts w:eastAsia="Times New Roman" w:cs="Times New Roman"/>
          <w:szCs w:val="26"/>
          <w:lang w:eastAsia="ru-RU"/>
        </w:rPr>
        <w:t>Сейф-пакеты (стандартные) для упаковки:</w:t>
      </w:r>
    </w:p>
    <w:p w:rsidR="0044094B" w:rsidRDefault="003A43E5" w:rsidP="00DF4900">
      <w:pPr>
        <w:pStyle w:val="a4"/>
        <w:widowControl w:val="0"/>
        <w:numPr>
          <w:ilvl w:val="1"/>
          <w:numId w:val="21"/>
        </w:numPr>
        <w:ind w:left="0" w:firstLine="709"/>
        <w:jc w:val="both"/>
        <w:rPr>
          <w:rFonts w:eastAsia="Times New Roman" w:cs="Times New Roman"/>
          <w:szCs w:val="26"/>
          <w:lang w:eastAsia="ru-RU"/>
        </w:rPr>
      </w:pPr>
      <w:r>
        <w:rPr>
          <w:rFonts w:eastAsia="Times New Roman" w:cs="Times New Roman"/>
          <w:szCs w:val="26"/>
          <w:lang w:eastAsia="ru-RU"/>
        </w:rPr>
        <w:t>Использованных КИМ (по количеству аудиторий);</w:t>
      </w:r>
    </w:p>
    <w:p w:rsidR="0044094B" w:rsidRDefault="003A43E5" w:rsidP="00DF4900">
      <w:pPr>
        <w:pStyle w:val="a4"/>
        <w:widowControl w:val="0"/>
        <w:numPr>
          <w:ilvl w:val="1"/>
          <w:numId w:val="21"/>
        </w:numPr>
        <w:ind w:left="0" w:firstLine="709"/>
        <w:jc w:val="both"/>
        <w:rPr>
          <w:rFonts w:eastAsia="Times New Roman" w:cs="Times New Roman"/>
          <w:szCs w:val="26"/>
          <w:lang w:eastAsia="ru-RU"/>
        </w:rPr>
      </w:pPr>
      <w:r>
        <w:rPr>
          <w:rFonts w:eastAsia="Times New Roman" w:cs="Times New Roman"/>
          <w:szCs w:val="26"/>
          <w:lang w:eastAsia="ru-RU"/>
        </w:rPr>
        <w:t>Использованных электронных носителей и ВДП с испорченными ЭМ (один на ППЭ);</w:t>
      </w:r>
    </w:p>
    <w:p w:rsidR="0044094B" w:rsidRDefault="003A43E5" w:rsidP="00DF4900">
      <w:pPr>
        <w:pStyle w:val="a4"/>
        <w:widowControl w:val="0"/>
        <w:numPr>
          <w:ilvl w:val="1"/>
          <w:numId w:val="21"/>
        </w:numPr>
        <w:ind w:left="0" w:firstLine="709"/>
        <w:jc w:val="both"/>
        <w:rPr>
          <w:rFonts w:eastAsia="Times New Roman" w:cs="Times New Roman"/>
          <w:szCs w:val="26"/>
          <w:lang w:eastAsia="ru-RU"/>
        </w:rPr>
      </w:pPr>
      <w:r>
        <w:rPr>
          <w:rFonts w:eastAsia="Times New Roman" w:cs="Times New Roman"/>
          <w:szCs w:val="26"/>
          <w:lang w:eastAsia="ru-RU"/>
        </w:rPr>
        <w:t>Неиспользованных электронных носителей (один на ППЭ).</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Подробнее об использовании типов упаковки см. Приложение 5.</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Для упаковки в сейф-пакеты экзаменационных материалов из Сборника форм для проведения государственной итоговой аттестации по образовательным программам среднего общего образования в 2020 году распечатываются формы ППЭ-11 «Сопроводительный бланк к материалам </w:t>
      </w:r>
      <w:r>
        <w:rPr>
          <w:rFonts w:cs="Times New Roman"/>
          <w:color w:val="000000"/>
          <w:szCs w:val="26"/>
          <w:lang w:eastAsia="ru-RU"/>
        </w:rPr>
        <w:t>единого государственного экзамена</w:t>
      </w:r>
      <w:r>
        <w:rPr>
          <w:rFonts w:eastAsia="Times New Roman" w:cs="Times New Roman"/>
          <w:szCs w:val="26"/>
          <w:lang w:eastAsia="ru-RU"/>
        </w:rPr>
        <w:t>».</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Присутствует при проведении руководителем ППЭ инструктажа организаторов ППЭ, который проводится не ранее 8:15 по местному времени;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присутствует при организации входа участников экзамена в ППЭ и осуществляет контроль за выполнением требования о запрете участникам экзаменов, организаторам, техническим специалистам, ассистентам, медицинским работникам иметь при себе средства связи, в том числе осуществляет контроль за организацией сдачи иных вещей в специально выделенном до входа в ППЭ месте для хранения личных вещей участников экзамена, организаторов, медицинских работников, технических специалистов и ассистентов </w:t>
      </w:r>
      <w:r>
        <w:rPr>
          <w:rFonts w:eastAsia="Times New Roman" w:cs="Times New Roman"/>
          <w:szCs w:val="26"/>
          <w:vertAlign w:val="superscript"/>
          <w:lang w:eastAsia="ru-RU"/>
        </w:rPr>
        <w:footnoteReference w:id="13"/>
      </w:r>
      <w:r>
        <w:rPr>
          <w:rFonts w:eastAsia="Times New Roman" w:cs="Times New Roman"/>
          <w:szCs w:val="26"/>
          <w:lang w:eastAsia="ru-RU"/>
        </w:rPr>
        <w:t>;</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присутствует при заполнении сопровождающим формы ППЭ-20 «Акт об идентификации личности участника ГИА» в случае отсутствия у участника ГИА документа, удостоверяющего личность;</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присутствует при составлении руководителем ППЭ акта о </w:t>
      </w:r>
      <w:proofErr w:type="spellStart"/>
      <w:r>
        <w:rPr>
          <w:rFonts w:eastAsia="Times New Roman" w:cs="Times New Roman"/>
          <w:szCs w:val="26"/>
          <w:lang w:eastAsia="ru-RU"/>
        </w:rPr>
        <w:t>недопуске</w:t>
      </w:r>
      <w:proofErr w:type="spellEnd"/>
      <w:r>
        <w:rPr>
          <w:rFonts w:eastAsia="Times New Roman" w:cs="Times New Roman"/>
          <w:szCs w:val="26"/>
          <w:lang w:eastAsia="ru-RU"/>
        </w:rPr>
        <w:t xml:space="preserve"> участника ЕГЭ в ППЭ в случае отсутствия у него документа, удостоверяющего личность. Указанный акт подписывается членом ГЭК, руководителем ППЭ и участником ЕГЭ. Акт составляется в двух экземплярах в свободной форме. Первый экземпляр оставляет член ГЭК для передачи председателю ГЭК, второй – участнику ЕГЭ.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p>
    <w:p w:rsidR="0044094B" w:rsidRDefault="003A43E5">
      <w:pPr>
        <w:tabs>
          <w:tab w:val="left" w:pos="993"/>
        </w:tabs>
        <w:jc w:val="both"/>
        <w:rPr>
          <w:rFonts w:cs="Times New Roman"/>
          <w:szCs w:val="26"/>
        </w:rPr>
      </w:pPr>
      <w:r>
        <w:rPr>
          <w:rFonts w:eastAsia="Times New Roman" w:cs="Times New Roman"/>
          <w:szCs w:val="26"/>
          <w:lang w:eastAsia="ru-RU"/>
        </w:rPr>
        <w:t xml:space="preserve">в 9 часов 30 минут по местному времени в Штабе ППЭ совместно с техническим специалистом скачивает ключ доступа к ЭМ с помощью основной станции авторизации с использованием </w:t>
      </w:r>
      <w:proofErr w:type="spellStart"/>
      <w:r>
        <w:rPr>
          <w:rFonts w:eastAsia="Times New Roman" w:cs="Times New Roman"/>
          <w:szCs w:val="26"/>
          <w:lang w:eastAsia="ru-RU"/>
        </w:rPr>
        <w:t>токена</w:t>
      </w:r>
      <w:proofErr w:type="spellEnd"/>
      <w:r>
        <w:rPr>
          <w:rFonts w:eastAsia="Times New Roman" w:cs="Times New Roman"/>
          <w:szCs w:val="26"/>
          <w:lang w:eastAsia="ru-RU"/>
        </w:rPr>
        <w:t xml:space="preserve"> члена ГЭК</w:t>
      </w:r>
      <w:r>
        <w:rPr>
          <w:rFonts w:cs="Times New Roman"/>
          <w:szCs w:val="26"/>
        </w:rPr>
        <w:t>;</w:t>
      </w:r>
    </w:p>
    <w:p w:rsidR="0044094B" w:rsidRDefault="003A43E5">
      <w:pPr>
        <w:tabs>
          <w:tab w:val="left" w:pos="993"/>
        </w:tabs>
        <w:jc w:val="both"/>
        <w:rPr>
          <w:rFonts w:cs="Times New Roman"/>
          <w:szCs w:val="26"/>
        </w:rPr>
      </w:pPr>
      <w:r>
        <w:rPr>
          <w:rFonts w:eastAsia="Times New Roman" w:cs="Times New Roman"/>
          <w:szCs w:val="26"/>
          <w:lang w:eastAsia="ru-RU"/>
        </w:rPr>
        <w:t xml:space="preserve">при отсутствии доступа к специализированному федеральному порталу по основному и резервному каналам в 09.45 обращается на горячую линию сопровождения ППЭ для оформления </w:t>
      </w:r>
      <w:r>
        <w:t>заявки на получение пароля доступа к ЭМ</w:t>
      </w:r>
      <w:r>
        <w:rPr>
          <w:rFonts w:eastAsia="Times New Roman" w:cs="Times New Roman"/>
          <w:szCs w:val="26"/>
          <w:lang w:eastAsia="ru-RU"/>
        </w:rPr>
        <w:t xml:space="preserve">. Пароль доступа к ЭМ </w:t>
      </w:r>
      <w:r>
        <w:rPr>
          <w:rFonts w:eastAsia="Times New Roman" w:cs="Times New Roman"/>
          <w:szCs w:val="26"/>
          <w:lang w:eastAsia="ru-RU"/>
        </w:rPr>
        <w:lastRenderedPageBreak/>
        <w:t>выдается не ранее 10.00, если доступ к специализированному федеральному порталу восстановить не удалось</w:t>
      </w:r>
      <w:r>
        <w:rPr>
          <w:rFonts w:cs="Times New Roman"/>
          <w:szCs w:val="26"/>
        </w:rPr>
        <w:t>;</w:t>
      </w:r>
    </w:p>
    <w:p w:rsidR="0044094B" w:rsidRDefault="003A43E5">
      <w:pPr>
        <w:tabs>
          <w:tab w:val="left" w:pos="993"/>
        </w:tabs>
        <w:jc w:val="both"/>
        <w:rPr>
          <w:rFonts w:cs="Times New Roman"/>
          <w:szCs w:val="26"/>
        </w:rPr>
      </w:pPr>
      <w:r>
        <w:rPr>
          <w:rFonts w:eastAsia="Times New Roman" w:cs="Times New Roman"/>
          <w:szCs w:val="26"/>
          <w:lang w:eastAsia="ru-RU"/>
        </w:rPr>
        <w:t>вместе с техническим специалистом проходит по всем аудиториям, где будет выполняться печать ЭМ. После загрузки техническим специалистом на станцию печати ЭМ ключа доступа к ЭМ выполняет его активацию;</w:t>
      </w:r>
    </w:p>
    <w:p w:rsidR="0044094B" w:rsidRDefault="003A43E5">
      <w:pPr>
        <w:tabs>
          <w:tab w:val="left" w:pos="993"/>
        </w:tabs>
        <w:jc w:val="both"/>
        <w:rPr>
          <w:rFonts w:cs="Times New Roman"/>
          <w:szCs w:val="26"/>
          <w:u w:val="single"/>
        </w:rPr>
      </w:pPr>
      <w:r>
        <w:rPr>
          <w:rFonts w:eastAsia="Times New Roman" w:cs="Times New Roman"/>
          <w:szCs w:val="26"/>
          <w:lang w:eastAsia="ru-RU"/>
        </w:rPr>
        <w:t xml:space="preserve">контролирует соблюдение порядка проведения ГИА в ППЭ, в том числе </w:t>
      </w:r>
      <w:r>
        <w:rPr>
          <w:rFonts w:cs="Times New Roman"/>
          <w:szCs w:val="26"/>
          <w:lang w:eastAsia="ru-RU"/>
        </w:rPr>
        <w:t>не</w:t>
      </w:r>
      <w:r>
        <w:rPr>
          <w:rFonts w:eastAsia="Times New Roman" w:cs="Times New Roman"/>
          <w:szCs w:val="26"/>
          <w:lang w:eastAsia="ru-RU"/>
        </w:rPr>
        <w:t> </w:t>
      </w:r>
      <w:r>
        <w:rPr>
          <w:rFonts w:cs="Times New Roman"/>
          <w:szCs w:val="26"/>
          <w:lang w:eastAsia="ru-RU"/>
        </w:rPr>
        <w:t>допускает наличие в ППЭ (аудиториях, коридорах, туалетных комнатах, медицинском кабинете и т.д.) у участников экзамена, организаторов,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r>
        <w:rPr>
          <w:rFonts w:cs="Times New Roman"/>
          <w:szCs w:val="26"/>
          <w:u w:val="single"/>
        </w:rPr>
        <w:t xml:space="preserve"> </w:t>
      </w:r>
    </w:p>
    <w:p w:rsidR="0044094B" w:rsidRDefault="003A43E5">
      <w:pPr>
        <w:tabs>
          <w:tab w:val="left" w:pos="993"/>
        </w:tabs>
        <w:jc w:val="both"/>
        <w:rPr>
          <w:rFonts w:eastAsia="Times New Roman" w:cs="Times New Roman"/>
          <w:i/>
          <w:szCs w:val="26"/>
          <w:lang w:eastAsia="ru-RU"/>
        </w:rPr>
      </w:pPr>
      <w:r>
        <w:rPr>
          <w:rFonts w:cs="Times New Roman"/>
          <w:szCs w:val="26"/>
        </w:rPr>
        <w:t>не допускает выноса письменных заметок и иных средств хранения и передачи информации, ЭМ на бумажном или электронном носителях из аудиторий и ППЭ, а также фотографирования ЭМ;</w:t>
      </w:r>
      <w:r>
        <w:rPr>
          <w:rFonts w:eastAsia="Times New Roman" w:cs="Times New Roman"/>
          <w:i/>
          <w:szCs w:val="26"/>
          <w:lang w:eastAsia="ru-RU"/>
        </w:rPr>
        <w:t xml:space="preserve"> </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 </w:t>
      </w:r>
    </w:p>
    <w:p w:rsidR="0044094B" w:rsidRDefault="003A43E5">
      <w:pPr>
        <w:tabs>
          <w:tab w:val="left" w:pos="993"/>
        </w:tabs>
        <w:jc w:val="both"/>
        <w:rPr>
          <w:rFonts w:eastAsia="Times New Roman" w:cs="Times New Roman"/>
          <w:szCs w:val="26"/>
          <w:lang w:eastAsia="ru-RU"/>
        </w:rPr>
      </w:pPr>
      <w:r>
        <w:rPr>
          <w:rFonts w:eastAsia="Times New Roman" w:cs="Times New Roman"/>
          <w:spacing w:val="-8"/>
          <w:szCs w:val="26"/>
          <w:lang w:eastAsia="ru-RU"/>
        </w:rPr>
        <w:t xml:space="preserve">присутствует </w:t>
      </w:r>
      <w:r>
        <w:rPr>
          <w:rFonts w:eastAsia="Times New Roman" w:cs="Times New Roman"/>
          <w:szCs w:val="26"/>
          <w:lang w:eastAsia="ru-RU"/>
        </w:rPr>
        <w:t>в</w:t>
      </w:r>
      <w:r>
        <w:rPr>
          <w:rFonts w:eastAsia="Times New Roman" w:cs="Times New Roman"/>
          <w:spacing w:val="-8"/>
          <w:szCs w:val="26"/>
          <w:lang w:eastAsia="ru-RU"/>
        </w:rPr>
        <w:t> </w:t>
      </w:r>
      <w:r>
        <w:rPr>
          <w:rFonts w:eastAsia="Times New Roman" w:cs="Times New Roman"/>
          <w:szCs w:val="26"/>
          <w:lang w:eastAsia="ru-RU"/>
        </w:rPr>
        <w:t xml:space="preserve">Штабе ППЭ </w:t>
      </w:r>
      <w:r>
        <w:rPr>
          <w:rFonts w:eastAsia="Times New Roman" w:cs="Times New Roman"/>
          <w:spacing w:val="-8"/>
          <w:szCs w:val="26"/>
          <w:lang w:eastAsia="ru-RU"/>
        </w:rPr>
        <w:t>при выдаче резервного сейф-пакета с электронным носителем</w:t>
      </w:r>
      <w:r>
        <w:rPr>
          <w:rFonts w:eastAsia="Times New Roman" w:cs="Times New Roman"/>
          <w:szCs w:val="26"/>
          <w:lang w:eastAsia="ru-RU"/>
        </w:rPr>
        <w:t xml:space="preserve"> в случае необходимости использования резервного электронного носителя (в случаях наличия брака печати, непреднамеренной порчи распечатанных комплектов);</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обеспечивает печать дополнительного комплекта ЭМ в аудитории ППЭ в случае опоздания участника экзамена, выявления брака или порчи распечатанного комплекта. В случае наличия на электронном носителе, находящемся в станции печати ЭМ, нераспечатанных комплектов ЭМ дополнительная печать осуществляется с имеющегося электронного носителя. В случае отсутствия на электронном носителе, находящемся в станции печати ЭМ, нераспечатанных комплектов ЭМ необходимо использовать резервный электронный носитель; </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обеспечивает печать дополнительного комплекта ЭМ в аудитории ППЭ сверх количества распределенных в аудиторию участников </w:t>
      </w:r>
      <w:r w:rsidR="002C5D7D">
        <w:rPr>
          <w:rFonts w:eastAsia="Times New Roman" w:cs="Times New Roman"/>
          <w:szCs w:val="26"/>
          <w:lang w:eastAsia="ru-RU"/>
        </w:rPr>
        <w:t xml:space="preserve">экзамена </w:t>
      </w:r>
      <w:r>
        <w:rPr>
          <w:rFonts w:eastAsia="Times New Roman" w:cs="Times New Roman"/>
          <w:szCs w:val="26"/>
          <w:lang w:eastAsia="ru-RU"/>
        </w:rPr>
        <w:t>по согласованию с председателем ГЭК.</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в случае принятия решения об удалении с экзамена участника экзамена совместно с руководителем ППЭ и ответственным организатором в аудитории заполняет форму ППЭ-21 «Акт об удалении участника экзамена» в Штабе ППЭ в зоне видимости камер видеонаблюдения;</w:t>
      </w:r>
    </w:p>
    <w:p w:rsidR="0044094B" w:rsidRDefault="003A43E5">
      <w:pPr>
        <w:tabs>
          <w:tab w:val="left" w:pos="993"/>
        </w:tabs>
        <w:jc w:val="both"/>
        <w:rPr>
          <w:rFonts w:eastAsia="Times New Roman" w:cs="Times New Roman"/>
          <w:szCs w:val="26"/>
        </w:rPr>
      </w:pPr>
      <w:r>
        <w:rPr>
          <w:rFonts w:eastAsia="Times New Roman" w:cs="Times New Roman"/>
          <w:szCs w:val="26"/>
        </w:rPr>
        <w:t>по приглашению организатора вне аудитории проходит в медицинский кабинет (в случае если участник экзамена по состоянию здоровья или другим объективным причинам не может завершить выполнение экзаменационной работы) для повторного информирования участника экзамена о его возможности досрочно завершить экзамен с повторным допуском к экзамену в резервные дни;</w:t>
      </w:r>
    </w:p>
    <w:p w:rsidR="0044094B" w:rsidRDefault="003A43E5">
      <w:pPr>
        <w:tabs>
          <w:tab w:val="left" w:pos="993"/>
        </w:tabs>
        <w:jc w:val="both"/>
        <w:rPr>
          <w:rFonts w:eastAsia="Times New Roman" w:cs="Times New Roman"/>
          <w:szCs w:val="26"/>
        </w:rPr>
      </w:pPr>
      <w:r>
        <w:rPr>
          <w:rFonts w:eastAsia="Times New Roman" w:cs="Times New Roman"/>
          <w:szCs w:val="26"/>
        </w:rPr>
        <w:t>в случае согласия участника экзамена досрочно завершить экзамен совместно с медицинским работником заполняет соответствующие поля формы ППЭ-22 «Акт о досрочном завершении экзамена по объективным причинам» в медицинском кабинете. Ответственный организатор и руководитель ППЭ ставят свою подпись в указанном акте. После заполнения формы ППЭ-22 «Акт о досрочном завершении экзамена по объективным причинам» в медицинском кабинете член ГЭК приносит данную форму в помещение для руководителя ППЭ (Штаб ППЭ) и на камеру зачитывает текст документа»;</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в случае заполнения форм ППЭ-21 «Акт об удалении участника экзамена» и (или) ППЭ-22 «Акт о досрочном завершении экзамена по объективным причинам» осуществляет </w:t>
      </w:r>
      <w:r>
        <w:rPr>
          <w:rFonts w:eastAsia="Times New Roman" w:cs="Times New Roman"/>
          <w:szCs w:val="26"/>
          <w:lang w:eastAsia="ru-RU"/>
        </w:rPr>
        <w:lastRenderedPageBreak/>
        <w:t>контроль наличия соответствующих отметок, поставленных ответственным организатором в аудитории («Удален с экзамена в связи с нарушением порядка проведения ЕГЭ» и (или) «Не закончил экзамен по уважительной причине»), в бланках регистрации таких участников экзамена;</w:t>
      </w:r>
    </w:p>
    <w:p w:rsidR="0044094B" w:rsidRDefault="003A43E5">
      <w:pPr>
        <w:tabs>
          <w:tab w:val="left" w:pos="993"/>
        </w:tabs>
        <w:jc w:val="both"/>
        <w:rPr>
          <w:rFonts w:eastAsia="Times New Roman" w:cs="Times New Roman"/>
          <w:szCs w:val="26"/>
        </w:rPr>
      </w:pPr>
      <w:r>
        <w:rPr>
          <w:rFonts w:eastAsia="Times New Roman" w:cs="Times New Roman"/>
          <w:szCs w:val="26"/>
        </w:rPr>
        <w:t>принимает от участника экзамена апелляцию о нарушении установленного порядка проведения ГИА в двух экземплярах по форме ППЭ-02 в Штабе ППЭ в зоне видимости камер видеонаблюдения (соответствующую информацию о поданной участником экзамена апелляции о нарушении порядка проведения ГИА также необходимо внести в формы 05-02 «Протокол проведения экзамена в аудитории», 05-02-У «Протокол проведения ЕГЭ в аудитории подготовки», 05-03-У «Протокол проведения ЕГЭ в аудитории проведения»);</w:t>
      </w:r>
    </w:p>
    <w:p w:rsidR="0044094B" w:rsidRDefault="003A43E5">
      <w:pPr>
        <w:jc w:val="both"/>
        <w:rPr>
          <w:rFonts w:cs="Times New Roman"/>
          <w:szCs w:val="26"/>
        </w:rPr>
      </w:pPr>
      <w:r>
        <w:rPr>
          <w:rFonts w:cs="Times New Roman"/>
          <w:szCs w:val="26"/>
        </w:rPr>
        <w:t xml:space="preserve">организует проведение проверки изложенных в апелляции о нарушении Порядка сведений при участии организаторов, не задействованных в аудитории, в которой сдавал 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медицинских работников и заполняет </w:t>
      </w:r>
      <w:r>
        <w:rPr>
          <w:rFonts w:eastAsia="Times New Roman" w:cs="Times New Roman"/>
          <w:szCs w:val="26"/>
        </w:rPr>
        <w:t xml:space="preserve">форму ППЭ-03 </w:t>
      </w:r>
      <w:r>
        <w:rPr>
          <w:rFonts w:cs="Times New Roman"/>
          <w:szCs w:val="26"/>
        </w:rPr>
        <w:t>«П</w:t>
      </w:r>
      <w:r>
        <w:rPr>
          <w:rFonts w:eastAsia="Times New Roman" w:cs="Times New Roman"/>
          <w:szCs w:val="26"/>
        </w:rPr>
        <w:t>ротокол рассмотрения апелляции о нарушении установленного Порядка проведения ГИА»</w:t>
      </w:r>
      <w:r>
        <w:rPr>
          <w:rFonts w:cs="Times New Roman"/>
          <w:szCs w:val="26"/>
        </w:rPr>
        <w:t xml:space="preserve"> </w:t>
      </w:r>
      <w:r>
        <w:rPr>
          <w:rFonts w:eastAsia="Times New Roman" w:cs="Times New Roman"/>
          <w:szCs w:val="26"/>
        </w:rPr>
        <w:t>в</w:t>
      </w:r>
      <w:r>
        <w:rPr>
          <w:rFonts w:cs="Times New Roman"/>
          <w:szCs w:val="26"/>
        </w:rPr>
        <w:t> Штаб</w:t>
      </w:r>
      <w:r>
        <w:rPr>
          <w:rFonts w:eastAsia="Times New Roman" w:cs="Times New Roman"/>
          <w:szCs w:val="26"/>
        </w:rPr>
        <w:t xml:space="preserve">е ППЭ в зоне видимости камер видеонаблюдения; </w:t>
      </w:r>
    </w:p>
    <w:p w:rsidR="0044094B" w:rsidRDefault="003A43E5">
      <w:pPr>
        <w:jc w:val="both"/>
        <w:rPr>
          <w:rFonts w:eastAsia="Times New Roman" w:cs="Times New Roman"/>
          <w:szCs w:val="26"/>
          <w:lang w:eastAsia="ru-RU"/>
        </w:rPr>
      </w:pPr>
      <w:proofErr w:type="gramStart"/>
      <w:r>
        <w:rPr>
          <w:rFonts w:eastAsia="Times New Roman" w:cs="Times New Roman"/>
          <w:szCs w:val="26"/>
          <w:lang w:eastAsia="ru-RU"/>
        </w:rPr>
        <w:t>принимает решение об остановке экзамена в ППЭ или в отдельных аудиториях ППЭ по согласованию с председателем ГЭК  в случае отсутствия средств видеонаблюдения, неисправного состояния или отключения указанных средств во время проведения экзамена, которое приравнивается к отсутствию видеозаписи экзамена, а также при форс-мажорных обстоятельствах с последующим составлением соответствующих актов в свободной форме;</w:t>
      </w:r>
      <w:proofErr w:type="gramEnd"/>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в случае нехватки ДБО № 2 в ППЭ осуществляет контроль их печати техническим специалистом в присутствии руководителя ППЭ. </w:t>
      </w:r>
    </w:p>
    <w:p w:rsidR="0044094B" w:rsidRDefault="003A43E5">
      <w:pPr>
        <w:jc w:val="both"/>
        <w:rPr>
          <w:rFonts w:cs="Times New Roman"/>
          <w:i/>
          <w:szCs w:val="26"/>
          <w:lang w:eastAsia="ru-RU"/>
        </w:rPr>
      </w:pPr>
      <w:r>
        <w:rPr>
          <w:rFonts w:eastAsia="Times New Roman" w:cs="Times New Roman"/>
          <w:i/>
          <w:spacing w:val="-5"/>
          <w:szCs w:val="26"/>
          <w:lang w:eastAsia="ru-RU"/>
        </w:rPr>
        <w:t xml:space="preserve">В случае неявки всех распределенных в ППЭ участников экзамена по согласованию с председателем ГЭК (заместителем председателя ГЭК) член ГЭК принимает </w:t>
      </w:r>
      <w:r>
        <w:rPr>
          <w:rFonts w:eastAsia="Times New Roman" w:cs="Times New Roman"/>
          <w:i/>
          <w:szCs w:val="26"/>
          <w:lang w:eastAsia="ru-RU"/>
        </w:rPr>
        <w:t xml:space="preserve">решение о завершении экзамена в данном ППЭ с оформлением соответствующих форм ППЭ. Технический специалист </w:t>
      </w:r>
      <w:r>
        <w:rPr>
          <w:rFonts w:eastAsia="Times New Roman" w:cs="Times New Roman"/>
          <w:spacing w:val="-5"/>
          <w:szCs w:val="26"/>
          <w:lang w:eastAsia="ru-RU"/>
        </w:rPr>
        <w:t xml:space="preserve">завершает </w:t>
      </w:r>
      <w:r>
        <w:rPr>
          <w:rFonts w:eastAsia="Times New Roman" w:cs="Times New Roman"/>
          <w:i/>
          <w:spacing w:val="-5"/>
          <w:szCs w:val="26"/>
          <w:lang w:eastAsia="ru-RU"/>
        </w:rPr>
        <w:t xml:space="preserve">экзамены на всех станциях печати ЭМ во всех аудиториях ППЭ, а также на резервных станциях печати ЭМ, печатает протоколы использования станции печати ЭМ и сохраняет электронные журналы работы станции печати на </w:t>
      </w:r>
      <w:proofErr w:type="spellStart"/>
      <w:r>
        <w:rPr>
          <w:rFonts w:eastAsia="Times New Roman" w:cs="Times New Roman"/>
          <w:i/>
          <w:spacing w:val="-5"/>
          <w:szCs w:val="26"/>
          <w:lang w:eastAsia="ru-RU"/>
        </w:rPr>
        <w:t>флеш</w:t>
      </w:r>
      <w:proofErr w:type="spellEnd"/>
      <w:r>
        <w:rPr>
          <w:rFonts w:eastAsia="Times New Roman" w:cs="Times New Roman"/>
          <w:i/>
          <w:spacing w:val="-5"/>
          <w:szCs w:val="26"/>
          <w:lang w:eastAsia="ru-RU"/>
        </w:rPr>
        <w:t>-накопитель</w:t>
      </w:r>
      <w:r>
        <w:t xml:space="preserve"> </w:t>
      </w:r>
      <w:r>
        <w:rPr>
          <w:rFonts w:eastAsia="Times New Roman" w:cs="Times New Roman"/>
          <w:i/>
          <w:spacing w:val="-5"/>
          <w:szCs w:val="26"/>
          <w:lang w:eastAsia="ru-RU"/>
        </w:rPr>
        <w:t xml:space="preserve">для переноса данных между станциями ППЭ. Протоколы </w:t>
      </w:r>
      <w:r>
        <w:rPr>
          <w:rFonts w:cs="Times New Roman"/>
          <w:i/>
          <w:szCs w:val="26"/>
          <w:lang w:eastAsia="ru-RU"/>
        </w:rPr>
        <w:t>использования станции печати подписываются техническим специалистом, членом ГЭК и руководителем ППЭ и остаются на хранение в ППЭ. Электронные журналы работы станции печати ЭМ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rsidR="0044094B" w:rsidRDefault="0044094B">
      <w:pPr>
        <w:widowControl w:val="0"/>
        <w:jc w:val="both"/>
        <w:rPr>
          <w:rFonts w:eastAsia="Times New Roman" w:cs="Times New Roman"/>
          <w:szCs w:val="26"/>
          <w:lang w:eastAsia="ru-RU"/>
        </w:rPr>
      </w:pPr>
    </w:p>
    <w:tbl>
      <w:tblPr>
        <w:tblpPr w:leftFromText="180" w:rightFromText="180" w:vertAnchor="text" w:horzAnchor="margin" w:tblpX="108" w:tblpY="2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10173"/>
      </w:tblGrid>
      <w:tr w:rsidR="0044094B">
        <w:trPr>
          <w:trHeight w:val="1087"/>
        </w:trPr>
        <w:tc>
          <w:tcPr>
            <w:tcW w:w="10173" w:type="dxa"/>
            <w:tcBorders>
              <w:top w:val="single" w:sz="12" w:space="0" w:color="auto"/>
              <w:left w:val="single" w:sz="12" w:space="0" w:color="auto"/>
              <w:bottom w:val="single" w:sz="12" w:space="0" w:color="auto"/>
              <w:right w:val="single" w:sz="12" w:space="0" w:color="auto"/>
            </w:tcBorders>
          </w:tcPr>
          <w:p w:rsidR="0044094B" w:rsidRDefault="003A43E5">
            <w:pPr>
              <w:jc w:val="both"/>
              <w:rPr>
                <w:rFonts w:eastAsia="Times New Roman" w:cs="Times New Roman"/>
                <w:szCs w:val="26"/>
                <w:lang w:eastAsia="ru-RU"/>
              </w:rPr>
            </w:pPr>
            <w:r>
              <w:rPr>
                <w:rFonts w:eastAsia="Times New Roman" w:cs="Times New Roman"/>
                <w:szCs w:val="26"/>
                <w:lang w:eastAsia="ru-RU"/>
              </w:rPr>
              <w:t>Члену ГЭК необходимо помнить, что экзамен проводится в спокойной и доброжелательной обстановке.</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день проведения экзамена члену ГЭК в ППЭ </w:t>
            </w:r>
            <w:r>
              <w:rPr>
                <w:rFonts w:eastAsia="Times New Roman" w:cs="Times New Roman"/>
                <w:b/>
                <w:szCs w:val="26"/>
                <w:lang w:eastAsia="ru-RU"/>
              </w:rPr>
              <w:t>запрещается: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а)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б) </w:t>
            </w:r>
            <w:r>
              <w:rPr>
                <w:rFonts w:cs="Times New Roman"/>
                <w:szCs w:val="26"/>
              </w:rPr>
              <w:t xml:space="preserve">пользоваться </w:t>
            </w:r>
            <w:r>
              <w:rPr>
                <w:rFonts w:eastAsia="Times New Roman" w:cs="Times New Roman"/>
                <w:szCs w:val="26"/>
                <w:lang w:eastAsia="ru-RU"/>
              </w:rPr>
              <w:t xml:space="preserve">средствами связи вне Штаба ППЭ (пользование средствами связи </w:t>
            </w:r>
            <w:r>
              <w:rPr>
                <w:rFonts w:eastAsia="Times New Roman" w:cs="Times New Roman"/>
                <w:szCs w:val="26"/>
                <w:lang w:eastAsia="ru-RU"/>
              </w:rPr>
              <w:lastRenderedPageBreak/>
              <w:t>допускается только в Штабе ППЭ в случае служебной необходимости).</w:t>
            </w:r>
          </w:p>
        </w:tc>
      </w:tr>
    </w:tbl>
    <w:p w:rsidR="0044094B" w:rsidRDefault="003A43E5">
      <w:pPr>
        <w:jc w:val="both"/>
        <w:rPr>
          <w:rFonts w:eastAsia="Times New Roman" w:cs="Times New Roman"/>
          <w:b/>
          <w:spacing w:val="-5"/>
          <w:szCs w:val="26"/>
          <w:lang w:eastAsia="ru-RU"/>
        </w:rPr>
      </w:pPr>
      <w:r>
        <w:rPr>
          <w:rFonts w:eastAsia="Times New Roman" w:cs="Times New Roman"/>
          <w:b/>
          <w:spacing w:val="-5"/>
          <w:szCs w:val="26"/>
          <w:lang w:eastAsia="ru-RU"/>
        </w:rPr>
        <w:lastRenderedPageBreak/>
        <w:t>По окончании проведения ЕГЭ член ГЭК:</w:t>
      </w:r>
    </w:p>
    <w:p w:rsidR="0044094B" w:rsidRDefault="003A43E5">
      <w:pPr>
        <w:jc w:val="both"/>
        <w:rPr>
          <w:rFonts w:eastAsia="Times New Roman" w:cs="Times New Roman"/>
          <w:i/>
          <w:szCs w:val="26"/>
          <w:lang w:eastAsia="ru-RU"/>
        </w:rPr>
      </w:pPr>
      <w:r>
        <w:rPr>
          <w:rFonts w:eastAsia="Times New Roman" w:cs="Times New Roman"/>
          <w:b/>
          <w:spacing w:val="-5"/>
          <w:szCs w:val="26"/>
          <w:lang w:eastAsia="ru-RU"/>
        </w:rPr>
        <w:t>осуществляет контроль за получением ЭМ руководителем ППЭ от ответственных организаторов в Штабе ППЭ за специально подготовленным столом, находящимся в зоне видимости камер видеонаблюдения, (форма ППЭ-14-02 «Ведомость учета экзаменационных материалов»), форме ППЭ-14-04 «Ведомость материалов доставочного сейф-пакета</w:t>
      </w:r>
      <w:r>
        <w:t xml:space="preserve"> </w:t>
      </w:r>
      <w:r>
        <w:rPr>
          <w:rFonts w:eastAsia="Times New Roman" w:cs="Times New Roman"/>
          <w:b/>
          <w:spacing w:val="-5"/>
          <w:szCs w:val="26"/>
          <w:lang w:eastAsia="ru-RU"/>
        </w:rPr>
        <w:t xml:space="preserve">по экзамену». Все бланки сдаются в одном запечатанном ВДП с заполненным сопроводительным бланком. </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Также сдаются:</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запечатанный сейф-пакет (стандартный) с КИМ;</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запечатанный ВДП с испорченными ЭМ;</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калибровочный лист с каждой использованной в аудитории станции печати ЭМ;</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 xml:space="preserve">электронный носитель с ЭМ в сейф-пакете, в котором он был выдан (ответственный организатор при этом расписывается в форме </w:t>
      </w:r>
      <w:r>
        <w:rPr>
          <w:rFonts w:cs="Times New Roman"/>
          <w:szCs w:val="26"/>
        </w:rPr>
        <w:t>ППЭ-14-04 «Ведомость материалов доставочного сейф-пакета по экзамену»)</w:t>
      </w:r>
      <w:r>
        <w:rPr>
          <w:rFonts w:eastAsia="Times New Roman" w:cs="Times New Roman"/>
          <w:spacing w:val="-5"/>
          <w:szCs w:val="26"/>
          <w:lang w:eastAsia="ru-RU"/>
        </w:rPr>
        <w:t>;</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 xml:space="preserve">формы ППЭ-05-02 «Протокол проведения экзамена в аудитории»; </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формы ППЭ-12-02 «Ведомость коррекции персональных данных участников экзамена в аудитории»;</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формы ППЭ-12-03 «Ведомость использования дополнительных бланков ответов № 2»;</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формы ППЭ-12-04-МАШ «Ведомость учета времени отсутствия участников экзамена в аудитории»;</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запечатанные конверты с использованными листами бумаги для черновиков (на каждом конверте должна 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неиспользованные ДБО № 2;</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неиспользованные листы бумаги для черновиков</w:t>
      </w:r>
      <w:r>
        <w:t xml:space="preserve"> </w:t>
      </w:r>
      <w:r>
        <w:rPr>
          <w:rFonts w:eastAsia="Times New Roman" w:cs="Times New Roman"/>
          <w:spacing w:val="-5"/>
          <w:szCs w:val="26"/>
          <w:lang w:eastAsia="ru-RU"/>
        </w:rPr>
        <w:t>со штампом образовательной организации, на базе которой организован ППЭ;</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служебные записки (при наличии).</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сейф-пакета, а в карман сейф-пакета вложить её копию наряду с ППЭ-11.</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Для материалов, упакованных во второй сейф-пакет (стандартный), также достаточно использовать копию формы ППЭ-14-04.</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Во всех случаях применения формы ППЭ-11 для упаковки материалов в Штабе ППЭ поле «Аудитория» остаётся незаполненным.</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 xml:space="preserve">Совместно с руководителем ППЭ контролирует передачу в систему мониторинга готовности ППЭ </w:t>
      </w:r>
      <w:r>
        <w:t xml:space="preserve">с помощью основной станции авторизации в штабе ППЭ </w:t>
      </w:r>
      <w:r>
        <w:rPr>
          <w:rFonts w:eastAsia="Times New Roman" w:cs="Times New Roman"/>
          <w:spacing w:val="-5"/>
          <w:szCs w:val="26"/>
          <w:lang w:eastAsia="ru-RU"/>
        </w:rPr>
        <w:t>электронных журналов работы со всех станций печати ЭМ, включая резервные и замененные станции печати ЭМ, статуса о завершении экзамена в ППЭ.</w:t>
      </w:r>
    </w:p>
    <w:p w:rsidR="0044094B" w:rsidRDefault="003A43E5">
      <w:pPr>
        <w:tabs>
          <w:tab w:val="left" w:pos="1140"/>
        </w:tabs>
        <w:jc w:val="both"/>
        <w:rPr>
          <w:rFonts w:eastAsia="Times New Roman" w:cs="Times New Roman"/>
          <w:b/>
          <w:spacing w:val="-5"/>
          <w:szCs w:val="26"/>
          <w:lang w:eastAsia="ru-RU"/>
        </w:rPr>
      </w:pPr>
      <w:r>
        <w:rPr>
          <w:rFonts w:eastAsia="Times New Roman" w:cs="Times New Roman"/>
          <w:b/>
          <w:spacing w:val="-5"/>
          <w:szCs w:val="26"/>
          <w:lang w:eastAsia="ru-RU"/>
        </w:rPr>
        <w:lastRenderedPageBreak/>
        <w:t>При осуществлении сканирования бланков в ППЭ и передачи их в РЦОИ в электронном виде член ГЭК:</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присутствует при вскрытии руководителем ППЭ ВДП с бланками, полученными от ответственных организаторов;</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 xml:space="preserve">по приглашению технического специалиста активирует загруженный на станцию сканирования в ППЭ ключ доступа к ЭМ посредством </w:t>
      </w:r>
      <w:r>
        <w:rPr>
          <w:rFonts w:cs="Times New Roman"/>
          <w:szCs w:val="26"/>
          <w:lang w:eastAsia="ru-RU"/>
        </w:rPr>
        <w:t xml:space="preserve">подключения к станции сканирования </w:t>
      </w:r>
      <w:proofErr w:type="spellStart"/>
      <w:r>
        <w:rPr>
          <w:rFonts w:cs="Times New Roman"/>
          <w:szCs w:val="26"/>
          <w:lang w:eastAsia="ru-RU"/>
        </w:rPr>
        <w:t>токена</w:t>
      </w:r>
      <w:proofErr w:type="spellEnd"/>
      <w:r>
        <w:rPr>
          <w:rFonts w:cs="Times New Roman"/>
          <w:szCs w:val="26"/>
          <w:lang w:eastAsia="ru-RU"/>
        </w:rPr>
        <w:t xml:space="preserve"> члена ГЭК и ввода пароля доступа к нему.</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совместно с техническим специалистом проверяет качество сканирования ЭМ и несёт ответственность за экспортируемые данные, в том числе за качество сканирования и соответствие передаваемых данных информации о рассадке;</w:t>
      </w:r>
    </w:p>
    <w:p w:rsidR="0044094B" w:rsidRDefault="003A43E5">
      <w:pPr>
        <w:tabs>
          <w:tab w:val="left" w:pos="1140"/>
        </w:tabs>
        <w:jc w:val="both"/>
        <w:rPr>
          <w:rFonts w:cs="Times New Roman"/>
          <w:szCs w:val="26"/>
        </w:rPr>
      </w:pPr>
      <w:r>
        <w:rPr>
          <w:rFonts w:cs="Times New Roman"/>
          <w:szCs w:val="26"/>
        </w:rPr>
        <w:t xml:space="preserve">при корректности данных по всем аудиториям подключает к станции сканирования в ППЭ </w:t>
      </w:r>
      <w:proofErr w:type="spellStart"/>
      <w:r>
        <w:rPr>
          <w:rFonts w:cs="Times New Roman"/>
          <w:szCs w:val="26"/>
        </w:rPr>
        <w:t>токен</w:t>
      </w:r>
      <w:proofErr w:type="spellEnd"/>
      <w:r>
        <w:rPr>
          <w:rFonts w:cs="Times New Roman"/>
          <w:szCs w:val="26"/>
        </w:rPr>
        <w:t xml:space="preserve"> члена ГЭК для выполнения </w:t>
      </w:r>
      <w:r>
        <w:rPr>
          <w:rFonts w:eastAsia="Times New Roman" w:cs="Times New Roman"/>
          <w:szCs w:val="26"/>
        </w:rPr>
        <w:t xml:space="preserve">техническим специалистом </w:t>
      </w:r>
      <w:r>
        <w:rPr>
          <w:rFonts w:cs="Times New Roman"/>
          <w:szCs w:val="26"/>
        </w:rPr>
        <w:t>экспорта электронных образов бланков и форм ППЭ. Пакет с электронными образами бланков и форм ППЭ зашифровывается для передачи в РЦОИ;</w:t>
      </w:r>
    </w:p>
    <w:p w:rsidR="0044094B" w:rsidRDefault="003A43E5">
      <w:pPr>
        <w:tabs>
          <w:tab w:val="left" w:pos="1140"/>
        </w:tabs>
        <w:jc w:val="both"/>
        <w:rPr>
          <w:rFonts w:cs="Times New Roman"/>
          <w:szCs w:val="26"/>
        </w:rPr>
      </w:pPr>
      <w:r>
        <w:rPr>
          <w:rFonts w:cs="Times New Roman"/>
          <w:szCs w:val="26"/>
        </w:rPr>
        <w:t>принимает решение по согласованию с РЦОИ о передаче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p>
    <w:p w:rsidR="0044094B" w:rsidRDefault="003A43E5">
      <w:pPr>
        <w:tabs>
          <w:tab w:val="left" w:pos="1140"/>
        </w:tabs>
        <w:jc w:val="both"/>
        <w:rPr>
          <w:rFonts w:cs="Times New Roman"/>
          <w:szCs w:val="26"/>
        </w:rPr>
      </w:pPr>
      <w:r>
        <w:rPr>
          <w:rFonts w:cs="Times New Roman"/>
          <w:szCs w:val="26"/>
        </w:rPr>
        <w:t>присутствует совместно с руководителем ППЭ при передаче техническим специалистом статуса завершения передачи ЭМ в РЦОИ;</w:t>
      </w:r>
    </w:p>
    <w:p w:rsidR="0044094B" w:rsidRDefault="003A43E5">
      <w:pPr>
        <w:tabs>
          <w:tab w:val="left" w:pos="1140"/>
        </w:tabs>
        <w:jc w:val="both"/>
        <w:rPr>
          <w:rFonts w:cs="Times New Roman"/>
          <w:szCs w:val="26"/>
        </w:rPr>
      </w:pPr>
      <w:r>
        <w:rPr>
          <w:rFonts w:cs="Times New Roman"/>
          <w:szCs w:val="26"/>
        </w:rPr>
        <w:t>совместно с руководителем ППЭ и техническим специалистом ожидает в Штабе ППЭ подтверждения от РЦОИ факта успешного получения и расшифровки переданного пакета (пакетов) с электронными образами бланков и форм ППЭ (статус пакета (-</w:t>
      </w:r>
      <w:proofErr w:type="spellStart"/>
      <w:r>
        <w:rPr>
          <w:rFonts w:cs="Times New Roman"/>
          <w:szCs w:val="26"/>
        </w:rPr>
        <w:t>ов</w:t>
      </w:r>
      <w:proofErr w:type="spellEnd"/>
      <w:r>
        <w:rPr>
          <w:rFonts w:cs="Times New Roman"/>
          <w:szCs w:val="26"/>
        </w:rPr>
        <w:t>) принимает значение «подтвержден»);</w:t>
      </w:r>
    </w:p>
    <w:p w:rsidR="0044094B" w:rsidRDefault="003A43E5">
      <w:pPr>
        <w:jc w:val="both"/>
        <w:rPr>
          <w:rFonts w:cs="Times New Roman"/>
          <w:szCs w:val="26"/>
        </w:rPr>
      </w:pPr>
      <w:r>
        <w:rPr>
          <w:rFonts w:cs="Times New Roman"/>
          <w:szCs w:val="2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44094B" w:rsidRDefault="003A43E5">
      <w:pPr>
        <w:jc w:val="both"/>
        <w:rPr>
          <w:rFonts w:cs="Times New Roman"/>
          <w:szCs w:val="26"/>
        </w:rPr>
      </w:pPr>
      <w:r>
        <w:rPr>
          <w:rFonts w:cs="Times New Roman"/>
          <w:szCs w:val="26"/>
        </w:rPr>
        <w:t xml:space="preserve">совместно с руководителем ППЭ контролирует передачу в систему мониторинга готовности ППЭ </w:t>
      </w:r>
      <w:r>
        <w:t xml:space="preserve">с помощью основной станции авторизации в штабе ППЭ </w:t>
      </w:r>
      <w:r>
        <w:rPr>
          <w:rFonts w:cs="Times New Roman"/>
          <w:szCs w:val="26"/>
        </w:rPr>
        <w:t>электронных журналов работы станций сканирования в ППЭ и статуса «Бланки переданы в РЦОИ»;</w:t>
      </w:r>
    </w:p>
    <w:p w:rsidR="0044094B" w:rsidRDefault="003A43E5">
      <w:pPr>
        <w:tabs>
          <w:tab w:val="left" w:pos="1140"/>
        </w:tabs>
        <w:jc w:val="both"/>
        <w:rPr>
          <w:rFonts w:cs="Times New Roman"/>
          <w:szCs w:val="26"/>
        </w:rPr>
      </w:pPr>
      <w:r>
        <w:rPr>
          <w:rFonts w:cs="Times New Roman"/>
          <w:szCs w:val="26"/>
        </w:rPr>
        <w:t>совместно с руководителем ППЭ ещё раз пересчитывают все бланки, помещают их в те же ВДП, в которых они были доставлены из аудиторий,</w:t>
      </w:r>
      <w:r>
        <w:t xml:space="preserve"> в эти же ВДП помещают калибровочные листы </w:t>
      </w:r>
      <w:r w:rsidR="00F56FCC">
        <w:t xml:space="preserve">из </w:t>
      </w:r>
      <w:r>
        <w:t>соответствующих аудиторий</w:t>
      </w:r>
      <w:r>
        <w:rPr>
          <w:rFonts w:cs="Times New Roman"/>
          <w:szCs w:val="26"/>
        </w:rPr>
        <w:t xml:space="preserve"> и упаковывают в сейф-пакет большой.</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 xml:space="preserve">Член ГЭК совместно с руководителем ППЭ оформляет необходимые документы по результатам проведения ЕГЭ в ППЭ по следующим формам: </w:t>
      </w:r>
      <w:r>
        <w:rPr>
          <w:rFonts w:eastAsia="Times New Roman" w:cs="Times New Roman"/>
          <w:spacing w:val="-5"/>
          <w:szCs w:val="26"/>
          <w:lang w:eastAsia="ru-RU"/>
        </w:rPr>
        <w:tab/>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 13-01 «Протокол проведения ЕГЭ в ППЭ»;</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 13-02-МАШ «Сводная ведомость учёта участников и использования экзаменационных материалов в ППЭ»;</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 14-01 «Акт приёмки-передачи экзаменационных материалов в ППЭ»;</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ППЭ-14-02 «</w:t>
      </w:r>
      <w:r>
        <w:rPr>
          <w:color w:val="000000"/>
        </w:rPr>
        <w:t xml:space="preserve">Ведомость </w:t>
      </w:r>
      <w:r>
        <w:rPr>
          <w:rFonts w:eastAsia="Times New Roman" w:cs="Times New Roman"/>
          <w:color w:val="000000"/>
          <w:szCs w:val="26"/>
        </w:rPr>
        <w:t>учета экзаменационных материалов</w:t>
      </w:r>
      <w:r>
        <w:rPr>
          <w:rFonts w:eastAsia="Times New Roman" w:cs="Times New Roman"/>
          <w:spacing w:val="-5"/>
          <w:szCs w:val="26"/>
          <w:lang w:eastAsia="ru-RU"/>
        </w:rPr>
        <w:t>».</w:t>
      </w:r>
    </w:p>
    <w:p w:rsidR="0044094B" w:rsidRDefault="003A43E5">
      <w:pPr>
        <w:jc w:val="both"/>
        <w:rPr>
          <w:rFonts w:cs="Times New Roman"/>
          <w:szCs w:val="26"/>
        </w:rPr>
      </w:pPr>
      <w:r>
        <w:rPr>
          <w:rFonts w:eastAsia="Times New Roman" w:cs="Times New Roman"/>
          <w:szCs w:val="26"/>
          <w:lang w:eastAsia="ru-RU"/>
        </w:rPr>
        <w:lastRenderedPageBreak/>
        <w:t xml:space="preserve">После окончания экзамена член ГЭК упаковывает в сейф-пакеты за специально подготовленным столом, находящимся в зоне видимости камер видеонаблюдения, материалы экзамена. </w:t>
      </w:r>
      <w:r>
        <w:rPr>
          <w:rFonts w:cs="Times New Roman"/>
          <w:szCs w:val="26"/>
        </w:rPr>
        <w:t xml:space="preserve">Все упакованные материалы помещаются на хранение в соответствии со схемой, утверждённой ОИВ. </w:t>
      </w:r>
    </w:p>
    <w:p w:rsidR="0044094B" w:rsidRDefault="003A43E5">
      <w:pPr>
        <w:tabs>
          <w:tab w:val="left" w:pos="1140"/>
        </w:tabs>
        <w:jc w:val="both"/>
        <w:rPr>
          <w:rFonts w:cs="Times New Roman"/>
          <w:szCs w:val="26"/>
        </w:rPr>
      </w:pPr>
      <w:r>
        <w:rPr>
          <w:rFonts w:cs="Times New Roman"/>
          <w:szCs w:val="26"/>
        </w:rPr>
        <w:t>При этом:</w:t>
      </w:r>
    </w:p>
    <w:p w:rsidR="0044094B" w:rsidRDefault="003A43E5">
      <w:pPr>
        <w:tabs>
          <w:tab w:val="left" w:pos="1140"/>
        </w:tabs>
        <w:jc w:val="both"/>
        <w:rPr>
          <w:rFonts w:cs="Times New Roman"/>
          <w:szCs w:val="26"/>
        </w:rPr>
      </w:pPr>
      <w:r>
        <w:rPr>
          <w:rFonts w:cs="Times New Roman"/>
          <w:szCs w:val="26"/>
        </w:rPr>
        <w:t xml:space="preserve">в сейф-пакет (большой) упаковываются ВДП с бланками ответов участников экзамена и калибровочными листами </w:t>
      </w:r>
      <w:r w:rsidR="00F56FCC">
        <w:rPr>
          <w:rFonts w:cs="Times New Roman"/>
          <w:szCs w:val="26"/>
        </w:rPr>
        <w:t xml:space="preserve">из </w:t>
      </w:r>
      <w:r>
        <w:rPr>
          <w:rFonts w:cs="Times New Roman"/>
          <w:szCs w:val="26"/>
        </w:rPr>
        <w:t>соответствующих аудиторий, а также  формы ППЭ;</w:t>
      </w:r>
    </w:p>
    <w:p w:rsidR="0044094B" w:rsidRDefault="003A43E5">
      <w:pPr>
        <w:tabs>
          <w:tab w:val="left" w:pos="1140"/>
        </w:tabs>
        <w:jc w:val="both"/>
        <w:rPr>
          <w:rFonts w:cs="Times New Roman"/>
          <w:szCs w:val="26"/>
        </w:rPr>
      </w:pPr>
      <w:r>
        <w:rPr>
          <w:rFonts w:cs="Times New Roman"/>
          <w:szCs w:val="26"/>
        </w:rPr>
        <w:t>в один сейф-пакет (стандартный) упаковываются использованные электронные носители и ВДП с испорченными ЭМ. В этот же сейф-пакет вкладывается заполненная форма ППЭ-14-04 «Ведомость материалов доставочного сейф-пакета»;</w:t>
      </w:r>
    </w:p>
    <w:p w:rsidR="0044094B" w:rsidRDefault="003A43E5">
      <w:pPr>
        <w:tabs>
          <w:tab w:val="left" w:pos="1140"/>
        </w:tabs>
        <w:jc w:val="both"/>
        <w:rPr>
          <w:rFonts w:cs="Times New Roman"/>
          <w:szCs w:val="26"/>
        </w:rPr>
      </w:pPr>
      <w:r>
        <w:rPr>
          <w:rFonts w:cs="Times New Roman"/>
          <w:szCs w:val="26"/>
        </w:rPr>
        <w:t>во второй сейф-пакет (стандартный) упаковываются неиспользованные носители информации.</w:t>
      </w:r>
    </w:p>
    <w:p w:rsidR="0044094B" w:rsidRDefault="003A43E5">
      <w:pPr>
        <w:jc w:val="both"/>
        <w:rPr>
          <w:rFonts w:cs="Times New Roman"/>
          <w:szCs w:val="26"/>
        </w:rPr>
      </w:pPr>
      <w:r>
        <w:rPr>
          <w:rFonts w:cs="Times New Roman"/>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44094B" w:rsidRDefault="003A43E5">
      <w:pPr>
        <w:jc w:val="both"/>
        <w:rPr>
          <w:rFonts w:cs="Times New Roman"/>
          <w:szCs w:val="26"/>
        </w:rPr>
      </w:pPr>
      <w:r>
        <w:rPr>
          <w:rFonts w:eastAsia="Times New Roman" w:cs="Times New Roman"/>
          <w:szCs w:val="26"/>
          <w:lang w:eastAsia="ru-RU"/>
        </w:rPr>
        <w:t>В зависимости от размера ППЭ и объёма экзамена для упаковки материалов может использоваться наиболее подходящая в данной ситуации упаковка, включая ВДП. Важно соблюдать указанный выше перечень содержимого упаковочных единиц.</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По завершении экзамена члены ГЭК составляют отчет члена ГЭК о проведении ЕГЭ в ППЭ (форма ППЭ-10), который в тот же день передается в ГЭК. </w:t>
      </w:r>
    </w:p>
    <w:p w:rsidR="0044094B" w:rsidRDefault="003A43E5">
      <w:pPr>
        <w:pStyle w:val="2"/>
        <w:ind w:left="0" w:firstLine="709"/>
      </w:pPr>
      <w:bookmarkStart w:id="37" w:name="_Toc26540142"/>
      <w:bookmarkEnd w:id="36"/>
      <w:r>
        <w:t>Инструкция для руководителя ППЭ</w:t>
      </w:r>
      <w:bookmarkEnd w:id="37"/>
    </w:p>
    <w:p w:rsidR="0044094B" w:rsidRDefault="003A43E5">
      <w:pPr>
        <w:jc w:val="both"/>
        <w:rPr>
          <w:rFonts w:eastAsia="Times New Roman" w:cs="Times New Roman"/>
          <w:szCs w:val="26"/>
          <w:lang w:eastAsia="ru-RU"/>
        </w:rPr>
      </w:pPr>
      <w:r>
        <w:rPr>
          <w:rFonts w:eastAsia="Times New Roman" w:cs="Times New Roman"/>
          <w:szCs w:val="26"/>
          <w:lang w:eastAsia="ru-RU"/>
        </w:rPr>
        <w:t>При проведении ЕГЭ по учебному предмету не допускается привлекать в качестве руководителей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
    <w:p w:rsidR="0044094B" w:rsidRDefault="003A43E5">
      <w:pPr>
        <w:jc w:val="both"/>
        <w:rPr>
          <w:rFonts w:eastAsia="Times New Roman" w:cs="Times New Roman"/>
          <w:i/>
          <w:szCs w:val="26"/>
          <w:lang w:eastAsia="ru-RU"/>
        </w:rPr>
      </w:pPr>
      <w:r>
        <w:rPr>
          <w:rFonts w:eastAsia="Times New Roman" w:cs="Times New Roman"/>
          <w:i/>
          <w:szCs w:val="26"/>
          <w:lang w:eastAsia="ru-RU"/>
        </w:rPr>
        <w:t>Руководитель ППЭ должен заблаговременно пройти инструктаж по порядку и процедуре проведения ЕГЭ и ознакомиться с:</w:t>
      </w:r>
    </w:p>
    <w:p w:rsidR="0044094B" w:rsidRDefault="003A43E5">
      <w:pPr>
        <w:jc w:val="both"/>
        <w:rPr>
          <w:rFonts w:eastAsia="Times New Roman" w:cs="Times New Roman"/>
          <w:szCs w:val="26"/>
          <w:lang w:eastAsia="ru-RU"/>
        </w:rPr>
      </w:pPr>
      <w:r>
        <w:rPr>
          <w:rFonts w:eastAsia="Times New Roman" w:cs="Times New Roman"/>
          <w:szCs w:val="26"/>
          <w:lang w:eastAsia="ru-RU"/>
        </w:rPr>
        <w:t>нормативными правовыми документами, регламентирующими проведение ГИА;</w:t>
      </w:r>
    </w:p>
    <w:p w:rsidR="0044094B" w:rsidRDefault="003A43E5">
      <w:pPr>
        <w:jc w:val="both"/>
        <w:rPr>
          <w:rFonts w:eastAsia="Times New Roman" w:cs="Times New Roman"/>
          <w:szCs w:val="26"/>
          <w:lang w:eastAsia="ru-RU"/>
        </w:rPr>
      </w:pPr>
      <w:r>
        <w:rPr>
          <w:rFonts w:eastAsia="Times New Roman" w:cs="Times New Roman"/>
          <w:szCs w:val="26"/>
          <w:lang w:eastAsia="ru-RU"/>
        </w:rPr>
        <w:t>инструкцией, определяющей порядок работы руководителя ППЭ, а также инструкциями, определяющими порядок работы лиц, привлекаемых к проведению ЕГЭ (организаторов, организаторов вне аудитории и т.д.);</w:t>
      </w:r>
    </w:p>
    <w:p w:rsidR="0044094B" w:rsidRDefault="003A43E5">
      <w:pPr>
        <w:jc w:val="both"/>
        <w:rPr>
          <w:rFonts w:eastAsia="Times New Roman" w:cs="Times New Roman"/>
          <w:szCs w:val="26"/>
          <w:lang w:eastAsia="ru-RU"/>
        </w:rPr>
      </w:pPr>
      <w:r>
        <w:rPr>
          <w:rFonts w:eastAsia="Times New Roman" w:cs="Times New Roman"/>
          <w:szCs w:val="26"/>
          <w:lang w:eastAsia="ru-RU"/>
        </w:rPr>
        <w:t>правилами заполнения бланков ЕГЭ;</w:t>
      </w:r>
    </w:p>
    <w:p w:rsidR="0044094B" w:rsidRDefault="003A43E5">
      <w:pPr>
        <w:jc w:val="both"/>
        <w:rPr>
          <w:rFonts w:eastAsia="Times New Roman" w:cs="Times New Roman"/>
          <w:szCs w:val="26"/>
          <w:lang w:eastAsia="ru-RU"/>
        </w:rPr>
      </w:pPr>
      <w:r>
        <w:rPr>
          <w:rFonts w:eastAsia="Times New Roman" w:cs="Times New Roman"/>
          <w:szCs w:val="26"/>
          <w:lang w:eastAsia="ru-RU"/>
        </w:rPr>
        <w:t>правилами оформления ведомостей, протоколов и актов, заполняемых при проведении ЕГЭ в аудиториях,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Подготовка к проведению ЕГЭ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Руководитель ППЭ </w:t>
      </w:r>
      <w:r>
        <w:rPr>
          <w:rFonts w:eastAsia="Times New Roman" w:cs="Times New Roman"/>
          <w:szCs w:val="26"/>
          <w:u w:val="single"/>
          <w:lang w:eastAsia="ru-RU"/>
        </w:rPr>
        <w:t>совместно с руководителем образовательной организации, на базе которой организован ППЭ</w:t>
      </w:r>
      <w:r>
        <w:rPr>
          <w:rFonts w:eastAsia="Times New Roman" w:cs="Times New Roman"/>
          <w:szCs w:val="26"/>
          <w:lang w:eastAsia="ru-RU"/>
        </w:rPr>
        <w:t xml:space="preserve">, обязан обеспечить 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Приложения 2.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случае распределения в ППЭ участников экзамена с ОВЗ, детей-инвалидов и инвалидов готовятся аудитории, учитывающие состояние их здоровья, особенности психофизического развития и индивидуальные возможности.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этом ОИВ (по согласованию с ГЭК) направляет </w:t>
      </w:r>
      <w:r>
        <w:rPr>
          <w:rFonts w:eastAsia="Times New Roman" w:cs="Times New Roman"/>
          <w:b/>
          <w:szCs w:val="26"/>
          <w:lang w:eastAsia="ru-RU"/>
        </w:rPr>
        <w:t>не</w:t>
      </w:r>
      <w:r>
        <w:rPr>
          <w:rFonts w:eastAsia="Times New Roman" w:cs="Times New Roman"/>
          <w:szCs w:val="26"/>
          <w:lang w:eastAsia="ru-RU"/>
        </w:rPr>
        <w:t> </w:t>
      </w:r>
      <w:r>
        <w:rPr>
          <w:rFonts w:eastAsia="Times New Roman" w:cs="Times New Roman"/>
          <w:b/>
          <w:szCs w:val="26"/>
          <w:lang w:eastAsia="ru-RU"/>
        </w:rPr>
        <w:t>позднее двух рабочих дней до проведения экзамена</w:t>
      </w:r>
      <w:r>
        <w:rPr>
          <w:rFonts w:eastAsia="Times New Roman" w:cs="Times New Roman"/>
          <w:szCs w:val="26"/>
          <w:lang w:eastAsia="ru-RU"/>
        </w:rPr>
        <w:t xml:space="preserve"> по соответствующему учебному предмету информацию </w:t>
      </w:r>
      <w:r>
        <w:rPr>
          <w:rFonts w:eastAsia="Times New Roman" w:cs="Times New Roman"/>
          <w:szCs w:val="26"/>
          <w:lang w:eastAsia="ru-RU"/>
        </w:rPr>
        <w:lastRenderedPageBreak/>
        <w:t>о количестве таких участников экзамена в ППЭ и о необходимости организации проведения ЕГЭ в ППЭ, в том числе аудиториях ППЭ, в условиях, учитывающих состояние их здоровья, особенности психофизического развития.</w:t>
      </w:r>
    </w:p>
    <w:p w:rsidR="0044094B" w:rsidRDefault="003A43E5">
      <w:pPr>
        <w:jc w:val="both"/>
        <w:rPr>
          <w:rFonts w:eastAsia="Times New Roman" w:cs="Times New Roman"/>
          <w:szCs w:val="26"/>
          <w:lang w:eastAsia="ru-RU"/>
        </w:rPr>
      </w:pPr>
      <w:r>
        <w:rPr>
          <w:rFonts w:eastAsia="Times New Roman" w:cs="Times New Roman"/>
          <w:b/>
          <w:szCs w:val="26"/>
          <w:lang w:eastAsia="ru-RU"/>
        </w:rPr>
        <w:t xml:space="preserve">Не позднее чем за один календарный день до проведения экзамена </w:t>
      </w:r>
      <w:r>
        <w:rPr>
          <w:rFonts w:eastAsia="Times New Roman" w:cs="Times New Roman"/>
          <w:szCs w:val="26"/>
          <w:lang w:eastAsia="ru-RU"/>
        </w:rPr>
        <w:t xml:space="preserve">руководитель ППЭ и руководитель образовательной организации обязаны обеспечить и проверить наличие: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аудиторий, необходимых для проведения ЕГЭ, в том числе аудиторий, необходимых для проведения ЕГЭ для участников экзамена с ОВЗ, детей-инвалидов и инвалидов;</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color w:val="000000"/>
          <w:szCs w:val="26"/>
        </w:rPr>
        <w:t>рабочих мест (столы, стулья) для организаторов вне аудитории, сотрудников, осуществляющих охрану правопорядка, и (или) сотрудников органов внутренних дел (полиции);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отдельного места для хранения личных вещей участников экзамена до входа в ППЭ</w:t>
      </w:r>
      <w:r>
        <w:rPr>
          <w:rFonts w:eastAsia="Times New Roman" w:cs="Times New Roman"/>
          <w:szCs w:val="26"/>
          <w:vertAlign w:val="superscript"/>
          <w:lang w:eastAsia="ru-RU"/>
        </w:rPr>
        <w:footnoteReference w:id="14"/>
      </w:r>
      <w:r>
        <w:rPr>
          <w:rFonts w:eastAsia="Times New Roman" w:cs="Times New Roman"/>
          <w:szCs w:val="26"/>
          <w:lang w:eastAsia="ru-RU"/>
        </w:rPr>
        <w:t xml:space="preserve">;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отдельного места для хранения личных вещей организаторов ППЭ, медицинского работника, технических специалистов, ассистентов для участников экзамена с ОВЗ, детей-инвалидов и инвалидов, которое расположено до входа в ППЭ;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аппаратно-программного комплекса для печати ЭМ, расположенного в зоне видимости камер в каждой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специально выделенного места в каждой аудитории ППЭ (стола), находящегося в зоне видимости камер видеонаблюдения, для оформления соответствующих форм ППЭ, осуществления раскладки напечатанных ЭМ и последующей упаковки организаторами ЭМ, собранных у участников экзамена;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рабочих мест организаторов в аудитории и общественных наблюдателей;</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помещения для руководителя ППЭ (Штаб ППЭ), соответствующего требованиям, изложенным в разделе «Требования к ППЭ» Методических рекомендаций;</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помещения для медицинского работника;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журнала учета участников экзамена, обратившихся к медицинскому работнику (см. приложение 10);</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помещения для лиц, сопровождающих участников экзамена, которое организуется до входа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помещения для представителей СМИ, которое организуется до входа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помещения, изолированного от аудиторий для проведения экзамена, для общественных наблюдателей;</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заметных обозначений номеров аудитории для проведения ЕГЭ и наименований помещений, используемых для проведения экзамена;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заметных информационных плакатов о ведении видеонаблюдения в аудиториях и коридорах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не более 25 рабочих мест для участников </w:t>
      </w:r>
      <w:r>
        <w:rPr>
          <w:rFonts w:cs="Times New Roman"/>
          <w:bCs/>
          <w:szCs w:val="26"/>
          <w:lang w:eastAsia="ru-RU"/>
        </w:rPr>
        <w:t xml:space="preserve">экзамена </w:t>
      </w:r>
      <w:r>
        <w:rPr>
          <w:rFonts w:eastAsia="Times New Roman" w:cs="Times New Roman"/>
          <w:szCs w:val="26"/>
          <w:lang w:eastAsia="ru-RU"/>
        </w:rPr>
        <w:t>в аудиториях;</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обозначения каждого рабочего места участника экзамена в аудитории заметным номером;</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часов, находящихся в поле зрения участников экзамена, в каждой аудитории с проведением проверки их работоспособности.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lastRenderedPageBreak/>
        <w:t>Не позднее чем за один календарный день до начала проведения экзамена</w:t>
      </w:r>
      <w:r>
        <w:rPr>
          <w:rFonts w:eastAsia="Times New Roman" w:cs="Times New Roman"/>
          <w:szCs w:val="26"/>
          <w:lang w:eastAsia="ru-RU"/>
        </w:rPr>
        <w:t xml:space="preserve"> также необходимо: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убрать (закрыть) в аудиториях стенды, плакаты и иные материалы со справочно-познавательной информацией по соответствующим учебным предметам;</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подготовить ножницы для вскрытия сейф-пакетов с электронными носителями для каждой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подготовить листы бумаги для черновиков со штампом образовательной организации, на базе которой расположен ППЭ, на каждого участника </w:t>
      </w:r>
      <w:r>
        <w:rPr>
          <w:rFonts w:cs="Times New Roman"/>
          <w:bCs/>
          <w:szCs w:val="26"/>
          <w:lang w:eastAsia="ru-RU"/>
        </w:rPr>
        <w:t>экзамена</w:t>
      </w:r>
      <w:r>
        <w:rPr>
          <w:rFonts w:eastAsia="Times New Roman" w:cs="Times New Roman"/>
          <w:szCs w:val="26"/>
          <w:lang w:eastAsia="ru-RU"/>
        </w:rPr>
        <w:t xml:space="preserve"> (минимальное количество - два листа), а также дополнительные листы бумаги для черновиков со штампом образовательной организации, на базе которой расположен ППЭ (</w:t>
      </w:r>
      <w:r>
        <w:rPr>
          <w:rFonts w:eastAsia="Times New Roman" w:cs="Times New Roman"/>
          <w:i/>
          <w:szCs w:val="26"/>
          <w:lang w:eastAsia="ru-RU"/>
        </w:rPr>
        <w:t>в случае проведения ЕГЭ по иностранным языкам (раздел «Говорение») листы бумаги для черновиков не выдаются)</w:t>
      </w:r>
      <w:r>
        <w:rPr>
          <w:rFonts w:eastAsia="Times New Roman" w:cs="Times New Roman"/>
          <w:szCs w:val="26"/>
          <w:lang w:eastAsia="ru-RU"/>
        </w:rPr>
        <w:t>;</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подготовить достаточное количество бумаги для печати полного комплекта ЭМ в аудиториях;</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подготовить достаточное количество бумаги для печати ДБО № 2 в Штабе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подготовить конверты для упаковки использованных черновиков (по одному конверту на аудиторию);</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подготовить в достаточном количестве формы ППЭ-11 «Сопроводительный бланк к материалам единого государственного экзамена» для упаковки в сейф-пакеты экзаменационных материалов (форму ППЭ-11 необходимо распечатать из Сборника форм для проведения государственной итоговой аттестации по образовательным программам среднего общего образования в 2020 году)</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подготовить в необходимом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проверить пожарные выходы, наличие средств первичного пожаротушения;</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запереть и опечатать помещения, не использующиеся для проведения экзамена;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провести проверку работоспособности средств видеонаблюдения в ППЭ совместно с техническим специалистом;</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не ранее 5 календарных дней и не позднее 17.00 местного времени календарного дня, предшествующего дню экзамена, совместно с членом ГЭК и техническим специалистом провести контроль технической готовности ППЭ (подробнее о сроках проведения этапов подготовки и проведения экзамена см. приложение 11), в том числе: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обеспечить распечатку ДБО № 2 </w:t>
      </w:r>
      <w:r>
        <w:rPr>
          <w:szCs w:val="26"/>
        </w:rPr>
        <w:t>(ДБО № 2 по китайскому языку в случае проведения в ППЭ экзамена по китайскому языку)</w:t>
      </w:r>
      <w:r>
        <w:rPr>
          <w:sz w:val="24"/>
          <w:szCs w:val="24"/>
        </w:rPr>
        <w:t xml:space="preserve"> </w:t>
      </w:r>
      <w:r>
        <w:rPr>
          <w:rFonts w:eastAsia="Times New Roman" w:cs="Times New Roman"/>
          <w:szCs w:val="26"/>
          <w:lang w:eastAsia="ru-RU"/>
        </w:rPr>
        <w:t>в Штабе ППЭ в соответствии с разделом 2 настоящих Методических рекомендаций;</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проконтролировать передачу в систему мониторинга готовности ППЭ электронных актов технической готовности основной и резервной станций авторизации;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проконтролировать передачу в систему мониторинга готовности ППЭ с помощью основной станции авторизации электронных актов технической готовности со всех станций печати ЭМ, включая резервные, основной и резервной станций сканирования (в случае сканирования бланков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проконтролировать передачу в систему мониторинга готовности ППЭ статуса «Контроль технической готовности завершен».</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Важно</w:t>
      </w:r>
      <w:r>
        <w:rPr>
          <w:rFonts w:eastAsia="Times New Roman" w:cs="Times New Roman"/>
          <w:szCs w:val="26"/>
          <w:lang w:eastAsia="ru-RU"/>
        </w:rPr>
        <w:t xml:space="preserve">! Статус «Контроль технической готовности завершен»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w:t>
      </w:r>
      <w:r>
        <w:rPr>
          <w:rFonts w:eastAsia="Times New Roman" w:cs="Times New Roman"/>
          <w:szCs w:val="26"/>
          <w:lang w:eastAsia="ru-RU"/>
        </w:rPr>
        <w:lastRenderedPageBreak/>
        <w:t>наличии переданных электронных актов технической готовности станций печати ЭМ для каждой аудитории проведения.</w:t>
      </w:r>
    </w:p>
    <w:p w:rsidR="0044094B" w:rsidRDefault="003A43E5">
      <w:pPr>
        <w:tabs>
          <w:tab w:val="left" w:pos="709"/>
        </w:tabs>
        <w:contextualSpacing/>
        <w:jc w:val="both"/>
        <w:rPr>
          <w:rFonts w:eastAsia="Times New Roman" w:cs="Times New Roman"/>
          <w:szCs w:val="26"/>
          <w:lang w:eastAsia="ru-RU"/>
        </w:rPr>
      </w:pPr>
      <w:r>
        <w:rPr>
          <w:rFonts w:eastAsia="Times New Roman" w:cs="Times New Roman"/>
          <w:szCs w:val="26"/>
          <w:lang w:eastAsia="ru-RU"/>
        </w:rPr>
        <w:t>Заполнить форму ППЭ-01 «Акт готовности ППЭ» совместно с руководителем организации, на базе которой организован ППЭ.</w:t>
      </w:r>
    </w:p>
    <w:p w:rsidR="0044094B" w:rsidRDefault="003A43E5">
      <w:pPr>
        <w:tabs>
          <w:tab w:val="left" w:pos="993"/>
        </w:tabs>
        <w:contextualSpacing/>
        <w:jc w:val="both"/>
        <w:rPr>
          <w:rFonts w:eastAsia="Times New Roman" w:cs="Times New Roman"/>
          <w:i/>
          <w:szCs w:val="26"/>
          <w:lang w:eastAsia="ru-RU"/>
        </w:rPr>
      </w:pPr>
      <w:r>
        <w:rPr>
          <w:rFonts w:eastAsia="Times New Roman" w:cs="Times New Roman"/>
          <w:i/>
          <w:szCs w:val="26"/>
          <w:lang w:eastAsia="ru-RU"/>
        </w:rPr>
        <w:t>Заблаговременно провести инструктаж под подпись со всеми работниками ППЭ по порядку и процедуре проведения ЕГЭ и ознакомить:</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 нормативными правовыми документами, регламентирующими проведение ГИА;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 инструкциями, определяющими порядок работы организаторов и других лиц, привлекаемых к проведению ЕГЭ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 правилами заполнения бланков ЕГЭ;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с правилами оформления ведомостей, протоколов и актов, заполняемых при проведении ЕГЭ. </w:t>
      </w:r>
    </w:p>
    <w:p w:rsidR="0044094B" w:rsidRDefault="003A43E5">
      <w:pPr>
        <w:jc w:val="both"/>
        <w:rPr>
          <w:rFonts w:eastAsia="Times New Roman" w:cs="Times New Roman"/>
          <w:szCs w:val="26"/>
          <w:lang w:eastAsia="ru-RU"/>
        </w:rPr>
      </w:pPr>
      <w:r>
        <w:rPr>
          <w:rFonts w:eastAsia="Times New Roman" w:cs="Times New Roman"/>
          <w:szCs w:val="26"/>
          <w:lang w:eastAsia="ru-RU"/>
        </w:rPr>
        <w:t>Руководитель ППЭ должен назначить одного из технических специалистов (в случае наличия в ППЭ нескольких технических специалистов) ответственным за включение видеонаблюдения в день проведения экзамена.</w:t>
      </w:r>
    </w:p>
    <w:p w:rsidR="0044094B" w:rsidRDefault="003A43E5">
      <w:pPr>
        <w:rPr>
          <w:rFonts w:eastAsia="Times New Roman" w:cs="Times New Roman"/>
          <w:b/>
          <w:szCs w:val="26"/>
          <w:lang w:eastAsia="ru-RU"/>
        </w:rPr>
      </w:pPr>
      <w:r>
        <w:rPr>
          <w:rFonts w:eastAsia="Times New Roman" w:cs="Times New Roman"/>
          <w:b/>
          <w:szCs w:val="26"/>
          <w:lang w:eastAsia="ru-RU"/>
        </w:rPr>
        <w:t>Проведение ЕГЭ в ППЭ</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10206"/>
      </w:tblGrid>
      <w:tr w:rsidR="0044094B">
        <w:trPr>
          <w:trHeight w:val="2755"/>
        </w:trPr>
        <w:tc>
          <w:tcPr>
            <w:tcW w:w="10206" w:type="dxa"/>
          </w:tcPr>
          <w:p w:rsidR="0044094B" w:rsidRDefault="003A43E5">
            <w:pPr>
              <w:jc w:val="both"/>
              <w:rPr>
                <w:rFonts w:eastAsia="Times New Roman" w:cs="Times New Roman"/>
                <w:szCs w:val="26"/>
                <w:lang w:eastAsia="ru-RU"/>
              </w:rPr>
            </w:pPr>
            <w:r>
              <w:rPr>
                <w:rFonts w:eastAsia="Times New Roman" w:cs="Times New Roman"/>
                <w:szCs w:val="26"/>
                <w:lang w:eastAsia="ru-RU"/>
              </w:rPr>
              <w:t>Руководителю ППЭ необходимо помнить, что экзамен проводится в спокойной и доброжелательной обстановке.</w:t>
            </w:r>
          </w:p>
          <w:p w:rsidR="0044094B" w:rsidRDefault="003A43E5">
            <w:pPr>
              <w:jc w:val="both"/>
              <w:rPr>
                <w:rFonts w:eastAsia="Times New Roman" w:cs="Times New Roman"/>
                <w:b/>
                <w:szCs w:val="26"/>
                <w:lang w:eastAsia="ru-RU"/>
              </w:rPr>
            </w:pPr>
            <w:r>
              <w:rPr>
                <w:rFonts w:eastAsia="Times New Roman" w:cs="Times New Roman"/>
                <w:szCs w:val="26"/>
                <w:lang w:eastAsia="ru-RU"/>
              </w:rPr>
              <w:t xml:space="preserve">В день проведения экзамена (в период с момента входа в ППЭ и до окончания экзамена) в ППЭ руководителю ППЭ </w:t>
            </w:r>
            <w:r>
              <w:rPr>
                <w:rFonts w:eastAsia="Times New Roman" w:cs="Times New Roman"/>
                <w:b/>
                <w:szCs w:val="26"/>
                <w:lang w:eastAsia="ru-RU"/>
              </w:rPr>
              <w:t xml:space="preserve">запрещается: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а) пользоваться средствами связи за пределами Штаба ППЭ;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б) оказывать содействие участникам </w:t>
            </w:r>
            <w:r>
              <w:rPr>
                <w:rFonts w:cs="Times New Roman"/>
                <w:bCs/>
                <w:szCs w:val="26"/>
                <w:lang w:eastAsia="ru-RU"/>
              </w:rPr>
              <w:t>экзамена</w:t>
            </w:r>
            <w:r>
              <w:rPr>
                <w:rFonts w:eastAsia="Times New Roman" w:cs="Times New Roman"/>
                <w:szCs w:val="26"/>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tc>
      </w:tr>
    </w:tbl>
    <w:p w:rsidR="0044094B" w:rsidRDefault="003A43E5">
      <w:pPr>
        <w:jc w:val="both"/>
        <w:rPr>
          <w:rFonts w:cs="Times New Roman"/>
          <w:szCs w:val="26"/>
        </w:rPr>
      </w:pPr>
      <w:r>
        <w:rPr>
          <w:rFonts w:eastAsia="Times New Roman" w:cs="Times New Roman"/>
          <w:szCs w:val="26"/>
          <w:lang w:eastAsia="ru-RU"/>
        </w:rPr>
        <w:t xml:space="preserve">В день проведения ЕГЭ руководитель ППЭ должен явиться в ППЭ </w:t>
      </w:r>
      <w:r>
        <w:rPr>
          <w:rFonts w:eastAsia="Times New Roman" w:cs="Times New Roman"/>
          <w:b/>
          <w:szCs w:val="26"/>
          <w:lang w:eastAsia="ru-RU"/>
        </w:rPr>
        <w:t>не</w:t>
      </w:r>
      <w:r>
        <w:rPr>
          <w:rFonts w:eastAsia="Times New Roman" w:cs="Times New Roman"/>
          <w:szCs w:val="26"/>
          <w:lang w:eastAsia="ru-RU"/>
        </w:rPr>
        <w:t> </w:t>
      </w:r>
      <w:r>
        <w:rPr>
          <w:rFonts w:eastAsia="Times New Roman" w:cs="Times New Roman"/>
          <w:b/>
          <w:szCs w:val="26"/>
          <w:lang w:eastAsia="ru-RU"/>
        </w:rPr>
        <w:t>позднее 07.30 по местному времени.</w:t>
      </w:r>
      <w:r>
        <w:rPr>
          <w:rFonts w:cs="Times New Roman"/>
          <w:szCs w:val="26"/>
        </w:rPr>
        <w:t xml:space="preserve"> </w:t>
      </w:r>
    </w:p>
    <w:p w:rsidR="0044094B" w:rsidRDefault="003A43E5">
      <w:pPr>
        <w:jc w:val="both"/>
        <w:rPr>
          <w:rFonts w:eastAsia="Times New Roman" w:cs="Times New Roman"/>
          <w:b/>
          <w:szCs w:val="26"/>
          <w:lang w:eastAsia="ru-RU"/>
        </w:rPr>
      </w:pPr>
      <w:r>
        <w:rPr>
          <w:rFonts w:eastAsia="Times New Roman" w:cs="Times New Roman"/>
          <w:szCs w:val="26"/>
          <w:lang w:eastAsia="ru-RU"/>
        </w:rPr>
        <w:t>Руководитель ППЭ несет персональную ответственность за соблюдение мер информационной безопасности и исполнение порядка проведения ГИА в ППЭ на всех этапах проведения ЕГЭ в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До начала экзамена руководитель ППЭ должен:</w:t>
      </w:r>
    </w:p>
    <w:p w:rsidR="0044094B" w:rsidRDefault="003A43E5">
      <w:pPr>
        <w:jc w:val="both"/>
        <w:rPr>
          <w:rFonts w:eastAsia="Times New Roman" w:cs="Times New Roman"/>
          <w:szCs w:val="26"/>
          <w:lang w:eastAsia="ru-RU"/>
        </w:rPr>
      </w:pPr>
      <w:r>
        <w:rPr>
          <w:rFonts w:eastAsia="Times New Roman" w:cs="Times New Roman"/>
          <w:szCs w:val="26"/>
          <w:lang w:eastAsia="ru-RU"/>
        </w:rPr>
        <w:t>Не позднее 7.30, но до получения ЭМ от члена ГЭК обеспечить включение в штабе режима видеонаблюдения, записи, трансляции.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Не позднее 07.30 по местному времени</w:t>
      </w:r>
      <w:r>
        <w:rPr>
          <w:rFonts w:eastAsia="Times New Roman" w:cs="Times New Roman"/>
          <w:szCs w:val="26"/>
          <w:lang w:eastAsia="ru-RU"/>
        </w:rPr>
        <w:t xml:space="preserve"> получить от членов ГЭК ЭМ и вскрыть:</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Сейф-пакет с электронными носителями с ЭМ, ВДП и сейф-пакетами (стандартными и большими); сейф-пакет с пакетом руководителя ППЭ (акты, протоколы, формы апелляции, списки распределения участников экзамена и работников ППЭ, ведомости, отчеты и др.) – в случае использования бумажного варианта пакета руководителя ППЭ.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 для упаковки материалов ППЭ (электронных носителей, испорченных бланков).</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Размер сейф-пакетов: сейф пакеты (стандартные) 296*420; сейф пакеты (большие) 438*575. Размер ВДП 229х324. В зависимости от размера ППЭ и объёма экзамена для упаковки материалов может использоваться наиболее подходящая в данной ситуации упаковка, включая ВДП (допустимый объём для упаковки в ВДП – 70 листов, сейф-пакет </w:t>
      </w:r>
      <w:r>
        <w:rPr>
          <w:rFonts w:eastAsia="Times New Roman" w:cs="Times New Roman"/>
          <w:szCs w:val="26"/>
          <w:lang w:eastAsia="ru-RU"/>
        </w:rPr>
        <w:lastRenderedPageBreak/>
        <w:t>(стандартный) – 500 листов).</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ППЭ должны быть выданы:</w:t>
      </w:r>
    </w:p>
    <w:p w:rsidR="0044094B" w:rsidRDefault="003A43E5" w:rsidP="00DF4900">
      <w:pPr>
        <w:pStyle w:val="a4"/>
        <w:widowControl w:val="0"/>
        <w:numPr>
          <w:ilvl w:val="0"/>
          <w:numId w:val="19"/>
        </w:numPr>
        <w:ind w:left="0" w:firstLine="709"/>
        <w:jc w:val="both"/>
        <w:rPr>
          <w:rFonts w:eastAsia="Times New Roman" w:cs="Times New Roman"/>
          <w:szCs w:val="26"/>
          <w:lang w:eastAsia="ru-RU"/>
        </w:rPr>
      </w:pPr>
      <w:r>
        <w:rPr>
          <w:rFonts w:eastAsia="Times New Roman" w:cs="Times New Roman"/>
          <w:szCs w:val="26"/>
          <w:lang w:eastAsia="ru-RU"/>
        </w:rPr>
        <w:t>ВДП для упаковки:</w:t>
      </w:r>
    </w:p>
    <w:p w:rsidR="0044094B" w:rsidRDefault="003A43E5" w:rsidP="00DF4900">
      <w:pPr>
        <w:pStyle w:val="a4"/>
        <w:widowControl w:val="0"/>
        <w:numPr>
          <w:ilvl w:val="1"/>
          <w:numId w:val="19"/>
        </w:numPr>
        <w:ind w:left="0" w:firstLine="709"/>
        <w:jc w:val="both"/>
        <w:rPr>
          <w:rFonts w:eastAsia="Times New Roman" w:cs="Times New Roman"/>
          <w:szCs w:val="26"/>
          <w:lang w:eastAsia="ru-RU"/>
        </w:rPr>
      </w:pPr>
      <w:r>
        <w:rPr>
          <w:rFonts w:eastAsia="Times New Roman" w:cs="Times New Roman"/>
          <w:szCs w:val="26"/>
          <w:lang w:eastAsia="ru-RU"/>
        </w:rPr>
        <w:t>Бланков ответов участников экзамена (по количеству аудиторий);</w:t>
      </w:r>
    </w:p>
    <w:p w:rsidR="0044094B" w:rsidRDefault="003A43E5" w:rsidP="00DF4900">
      <w:pPr>
        <w:pStyle w:val="a4"/>
        <w:widowControl w:val="0"/>
        <w:numPr>
          <w:ilvl w:val="1"/>
          <w:numId w:val="19"/>
        </w:numPr>
        <w:ind w:left="0" w:firstLine="709"/>
        <w:jc w:val="both"/>
        <w:rPr>
          <w:rFonts w:eastAsia="Times New Roman" w:cs="Times New Roman"/>
          <w:szCs w:val="26"/>
          <w:lang w:eastAsia="ru-RU"/>
        </w:rPr>
      </w:pPr>
      <w:r>
        <w:rPr>
          <w:rFonts w:eastAsia="Times New Roman" w:cs="Times New Roman"/>
          <w:szCs w:val="26"/>
          <w:lang w:eastAsia="ru-RU"/>
        </w:rPr>
        <w:t>Испорченных ЭМ (по количеству аудиторий);</w:t>
      </w:r>
    </w:p>
    <w:p w:rsidR="0044094B" w:rsidRDefault="003A43E5" w:rsidP="00DF4900">
      <w:pPr>
        <w:pStyle w:val="a4"/>
        <w:widowControl w:val="0"/>
        <w:numPr>
          <w:ilvl w:val="0"/>
          <w:numId w:val="19"/>
        </w:numPr>
        <w:ind w:left="0" w:firstLine="709"/>
        <w:jc w:val="both"/>
        <w:rPr>
          <w:rFonts w:eastAsia="Times New Roman" w:cs="Times New Roman"/>
          <w:szCs w:val="26"/>
          <w:lang w:eastAsia="ru-RU"/>
        </w:rPr>
      </w:pPr>
      <w:r>
        <w:rPr>
          <w:rFonts w:eastAsia="Times New Roman" w:cs="Times New Roman"/>
          <w:szCs w:val="26"/>
          <w:lang w:eastAsia="ru-RU"/>
        </w:rPr>
        <w:t>Сейф-пакеты (большие) для упаковки:</w:t>
      </w:r>
    </w:p>
    <w:p w:rsidR="0044094B" w:rsidRDefault="003A43E5" w:rsidP="00DF4900">
      <w:pPr>
        <w:pStyle w:val="a4"/>
        <w:widowControl w:val="0"/>
        <w:numPr>
          <w:ilvl w:val="1"/>
          <w:numId w:val="19"/>
        </w:numPr>
        <w:ind w:left="0" w:firstLine="709"/>
        <w:jc w:val="both"/>
        <w:rPr>
          <w:rFonts w:eastAsia="Times New Roman" w:cs="Times New Roman"/>
          <w:szCs w:val="26"/>
          <w:lang w:eastAsia="ru-RU"/>
        </w:rPr>
      </w:pPr>
      <w:r>
        <w:rPr>
          <w:rFonts w:eastAsia="Times New Roman" w:cs="Times New Roman"/>
          <w:szCs w:val="26"/>
          <w:lang w:eastAsia="ru-RU"/>
        </w:rPr>
        <w:t>ВДП с бланками ответов и форм ППЭ (один на ППЭ);</w:t>
      </w:r>
    </w:p>
    <w:p w:rsidR="0044094B" w:rsidRDefault="003A43E5" w:rsidP="00DF4900">
      <w:pPr>
        <w:pStyle w:val="a4"/>
        <w:widowControl w:val="0"/>
        <w:numPr>
          <w:ilvl w:val="0"/>
          <w:numId w:val="19"/>
        </w:numPr>
        <w:ind w:left="0" w:firstLine="709"/>
        <w:jc w:val="both"/>
        <w:rPr>
          <w:rFonts w:eastAsia="Times New Roman" w:cs="Times New Roman"/>
          <w:szCs w:val="26"/>
          <w:lang w:eastAsia="ru-RU"/>
        </w:rPr>
      </w:pPr>
      <w:r>
        <w:rPr>
          <w:rFonts w:eastAsia="Times New Roman" w:cs="Times New Roman"/>
          <w:szCs w:val="26"/>
          <w:lang w:eastAsia="ru-RU"/>
        </w:rPr>
        <w:t>Сейф-пакеты (стандартные) для упаковки:</w:t>
      </w:r>
    </w:p>
    <w:p w:rsidR="0044094B" w:rsidRDefault="003A43E5" w:rsidP="00DF4900">
      <w:pPr>
        <w:pStyle w:val="a4"/>
        <w:widowControl w:val="0"/>
        <w:numPr>
          <w:ilvl w:val="1"/>
          <w:numId w:val="19"/>
        </w:numPr>
        <w:ind w:left="0" w:firstLine="709"/>
        <w:jc w:val="both"/>
        <w:rPr>
          <w:rFonts w:eastAsia="Times New Roman" w:cs="Times New Roman"/>
          <w:szCs w:val="26"/>
          <w:lang w:eastAsia="ru-RU"/>
        </w:rPr>
      </w:pPr>
      <w:r>
        <w:rPr>
          <w:rFonts w:eastAsia="Times New Roman" w:cs="Times New Roman"/>
          <w:szCs w:val="26"/>
          <w:lang w:eastAsia="ru-RU"/>
        </w:rPr>
        <w:t>Использованных КИМ (по количеству аудиторий);</w:t>
      </w:r>
    </w:p>
    <w:p w:rsidR="0044094B" w:rsidRDefault="003A43E5" w:rsidP="00DF4900">
      <w:pPr>
        <w:pStyle w:val="a4"/>
        <w:widowControl w:val="0"/>
        <w:numPr>
          <w:ilvl w:val="1"/>
          <w:numId w:val="19"/>
        </w:numPr>
        <w:ind w:left="0" w:firstLine="709"/>
        <w:jc w:val="both"/>
        <w:rPr>
          <w:rFonts w:eastAsia="Times New Roman" w:cs="Times New Roman"/>
          <w:szCs w:val="26"/>
          <w:lang w:eastAsia="ru-RU"/>
        </w:rPr>
      </w:pPr>
      <w:r>
        <w:rPr>
          <w:rFonts w:eastAsia="Times New Roman" w:cs="Times New Roman"/>
          <w:szCs w:val="26"/>
          <w:lang w:eastAsia="ru-RU"/>
        </w:rPr>
        <w:t>Использованных электронных носителей и ВДП с испорченными ЭМ (один на ППЭ);</w:t>
      </w:r>
    </w:p>
    <w:p w:rsidR="0044094B" w:rsidRDefault="003A43E5" w:rsidP="00DF4900">
      <w:pPr>
        <w:pStyle w:val="a4"/>
        <w:widowControl w:val="0"/>
        <w:numPr>
          <w:ilvl w:val="1"/>
          <w:numId w:val="19"/>
        </w:numPr>
        <w:ind w:left="0" w:firstLine="709"/>
        <w:jc w:val="both"/>
        <w:rPr>
          <w:rFonts w:eastAsia="Times New Roman" w:cs="Times New Roman"/>
          <w:szCs w:val="26"/>
          <w:lang w:eastAsia="ru-RU"/>
        </w:rPr>
      </w:pPr>
      <w:r>
        <w:rPr>
          <w:rFonts w:eastAsia="Times New Roman" w:cs="Times New Roman"/>
          <w:szCs w:val="26"/>
          <w:lang w:eastAsia="ru-RU"/>
        </w:rPr>
        <w:t>Неиспользованных электронных носителей (один на ППЭ).</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Подробнее об использовании типов упаковки см. приложение 5.</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Проверить комплектность и целостность упаковки ЭМ в соответствии с формой ППЭ-14-03 «Опись доставочного сейф-пакета».</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Заполнить форму ППЭ-14-01 «Акт приемки-передачи экзаменационных материалов в ППЭ» при получении ЭМ от членов ГЭК.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Разместить в сейфе, расположенном в Штабе ППЭ в зоне видимости камер видеонаблюдения, сейф-пакеты с электронными носителями с ЭМ и обеспечить их надежное хранение до момента передачи ответственным организаторам в аудиториях. Вскрытие сейф-пакетов с электронными носителями с ЭМ категорически запрещены.</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случае нехватки ДБО № 2 в ППЭ они могут быть распечатаны в Штабе ППЭ в присутствии члена ГЭК во время экзамена.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Распечатать пакет руководителя ППЭ – в случае использования электронной версии сейф-пакета.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Не позднее 07:50 по местному времени назначить ответственного за регистрацию лиц, привлекаемых к проведению ЕГЭ в ППЭ, в соответствии с формой ППЭ-07 «Список работников ППЭ и общественных наблюдателей» из числа организаторов вне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 по форме ППЭ-19);</w:t>
      </w:r>
    </w:p>
    <w:p w:rsidR="0044094B" w:rsidRDefault="003A43E5" w:rsidP="00E17448">
      <w:pPr>
        <w:tabs>
          <w:tab w:val="left" w:pos="993"/>
        </w:tabs>
        <w:contextualSpacing/>
        <w:jc w:val="both"/>
        <w:rPr>
          <w:rFonts w:eastAsia="Times New Roman" w:cs="Times New Roman"/>
          <w:szCs w:val="26"/>
          <w:lang w:eastAsia="ru-RU"/>
        </w:rPr>
      </w:pPr>
      <w:r>
        <w:rPr>
          <w:rFonts w:eastAsia="Times New Roman" w:cs="Times New Roman"/>
          <w:szCs w:val="26"/>
          <w:lang w:eastAsia="ru-RU"/>
        </w:rPr>
        <w:t>проверить готовность аудит</w:t>
      </w:r>
      <w:r w:rsidR="00E17448">
        <w:rPr>
          <w:rFonts w:eastAsia="Times New Roman" w:cs="Times New Roman"/>
          <w:szCs w:val="26"/>
          <w:lang w:eastAsia="ru-RU"/>
        </w:rPr>
        <w:t>орий к проведению ЕГЭ</w:t>
      </w:r>
      <w:r>
        <w:rPr>
          <w:rFonts w:eastAsia="Times New Roman" w:cs="Times New Roman"/>
          <w:szCs w:val="26"/>
          <w:lang w:eastAsia="ru-RU"/>
        </w:rPr>
        <w:t>.</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Не ранее 8.15 по местному времени</w:t>
      </w:r>
      <w:r>
        <w:rPr>
          <w:rFonts w:eastAsia="Times New Roman" w:cs="Times New Roman"/>
          <w:szCs w:val="26"/>
          <w:lang w:eastAsia="ru-RU"/>
        </w:rPr>
        <w:t xml:space="preserve"> начать проведение инструктажа по процедуре проведения экзамена для работников ППЭ (содержание инструктажа представлено в Приложении 1.9), выдать ответственному организатору вне аудитории формы ППЭ-06-01 «Список участников экзамена образовательной организации» и ППЭ-06-02 «Список участников экзамена в ППЭ по алфавиту» для размещения на информационном стенде при входе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 и общественных наблюдателей».</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Выдать ответственным организаторам 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форму ППЭ-05-01 </w:t>
      </w:r>
      <w:r>
        <w:rPr>
          <w:rFonts w:eastAsia="Times New Roman" w:cs="Times New Roman"/>
          <w:b/>
          <w:szCs w:val="26"/>
          <w:lang w:eastAsia="ru-RU"/>
        </w:rPr>
        <w:t>«</w:t>
      </w:r>
      <w:r>
        <w:rPr>
          <w:rFonts w:eastAsia="Times New Roman" w:cs="Times New Roman"/>
          <w:szCs w:val="26"/>
          <w:lang w:eastAsia="ru-RU"/>
        </w:rPr>
        <w:t xml:space="preserve">Список участников экзамена в аудитории ППЭ» (2 экземпляра); </w:t>
      </w:r>
    </w:p>
    <w:p w:rsidR="0044094B" w:rsidRDefault="003A43E5">
      <w:pPr>
        <w:tabs>
          <w:tab w:val="left" w:pos="993"/>
        </w:tabs>
        <w:jc w:val="both"/>
        <w:rPr>
          <w:rFonts w:eastAsia="Times New Roman" w:cs="Times New Roman"/>
          <w:spacing w:val="-3"/>
          <w:szCs w:val="26"/>
        </w:rPr>
      </w:pPr>
      <w:r>
        <w:rPr>
          <w:rFonts w:eastAsia="Times New Roman" w:cs="Times New Roman"/>
          <w:spacing w:val="-3"/>
          <w:szCs w:val="26"/>
        </w:rPr>
        <w:t>форму ППЭ-05-02</w:t>
      </w:r>
      <w:r>
        <w:rPr>
          <w:rFonts w:eastAsia="Times New Roman" w:cs="Times New Roman"/>
          <w:b/>
          <w:spacing w:val="-3"/>
          <w:szCs w:val="26"/>
        </w:rPr>
        <w:t xml:space="preserve"> </w:t>
      </w:r>
      <w:r>
        <w:rPr>
          <w:rFonts w:eastAsia="Times New Roman" w:cs="Times New Roman"/>
          <w:spacing w:val="-3"/>
          <w:szCs w:val="26"/>
        </w:rPr>
        <w:t xml:space="preserve">«Протокол проведения </w:t>
      </w:r>
      <w:r>
        <w:rPr>
          <w:rFonts w:eastAsia="Times New Roman" w:cs="Times New Roman"/>
          <w:szCs w:val="26"/>
          <w:lang w:eastAsia="ru-RU"/>
        </w:rPr>
        <w:t xml:space="preserve">экзамена </w:t>
      </w:r>
      <w:r>
        <w:rPr>
          <w:rFonts w:eastAsia="Times New Roman" w:cs="Times New Roman"/>
          <w:spacing w:val="-3"/>
          <w:szCs w:val="26"/>
        </w:rPr>
        <w:t>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форму ППЭ-12-02 «Ведомость коррекции персональных данных участников </w:t>
      </w:r>
      <w:r>
        <w:rPr>
          <w:rFonts w:cs="Times New Roman"/>
          <w:color w:val="000000"/>
          <w:szCs w:val="26"/>
          <w:lang w:eastAsia="ru-RU"/>
        </w:rPr>
        <w:t xml:space="preserve">экзамена </w:t>
      </w:r>
      <w:r>
        <w:rPr>
          <w:rFonts w:eastAsia="Times New Roman" w:cs="Times New Roman"/>
          <w:szCs w:val="26"/>
          <w:lang w:eastAsia="ru-RU"/>
        </w:rPr>
        <w:t>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lastRenderedPageBreak/>
        <w:t>форму ППЭ-12-04-МАШ «Ведомость учета времени отсутствия участников экзамена 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ППЭ-16 «Расшифровка кодов образовательных организаций»;</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инструкцию для участников экзамена, зачитываемую организатором в аудитории перед началом экзамена (одна инструкция на аудиторию); </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ножницы для вскрытия сейф-пакета с электронными носителями;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таблички с номерами аудиторий; </w:t>
      </w:r>
    </w:p>
    <w:p w:rsidR="0044094B" w:rsidRDefault="003A43E5">
      <w:pPr>
        <w:pStyle w:val="ab"/>
        <w:jc w:val="both"/>
        <w:rPr>
          <w:i/>
          <w:sz w:val="26"/>
          <w:szCs w:val="26"/>
        </w:rPr>
      </w:pPr>
      <w:r>
        <w:rPr>
          <w:sz w:val="26"/>
          <w:szCs w:val="26"/>
        </w:rPr>
        <w:t xml:space="preserve">листы бумаги для черновиков со штампом образовательной организации, на базе которой расположен ППЭ </w:t>
      </w:r>
      <w:r>
        <w:rPr>
          <w:i/>
          <w:sz w:val="26"/>
          <w:szCs w:val="26"/>
        </w:rPr>
        <w:t xml:space="preserve">(в случае проведения ЕГЭ по иностранным языкам (раздел «Говорение») листы бумаги для черновиков не выдаются) </w:t>
      </w:r>
      <w:r>
        <w:rPr>
          <w:sz w:val="26"/>
          <w:szCs w:val="26"/>
        </w:rPr>
        <w:t>(минимальное количество черновиков – два на одного участника экзамена);</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конверт для упаковки использованных черновиков (один конверт на аудиторию).</w:t>
      </w:r>
    </w:p>
    <w:p w:rsidR="0044094B" w:rsidRDefault="003A43E5">
      <w:pPr>
        <w:jc w:val="both"/>
        <w:rPr>
          <w:rFonts w:eastAsia="Times New Roman" w:cs="Times New Roman"/>
          <w:szCs w:val="26"/>
          <w:lang w:eastAsia="ru-RU"/>
        </w:rPr>
      </w:pPr>
      <w:r>
        <w:rPr>
          <w:rFonts w:cs="Times New Roman"/>
          <w:szCs w:val="26"/>
          <w:lang w:eastAsia="ru-RU"/>
        </w:rPr>
        <w:t>Руководитель ППЭ должен запланировать необходимое количество листов формы ППЭ-12-04-МАШ на аудиторию и продумать схему передачи в аудитории дополнительных листов формы ППЭ-12-04-МАШ (например, организовать выдачу по 2 листа указанной формы ППЭ либо выдавать дополнительный лист по запросу организаторов в аудитории при необходимости через организатора вне аудитории). Общее количество листов формы ППЭ-12-04-МАШ н</w:t>
      </w:r>
      <w:r>
        <w:rPr>
          <w:rFonts w:eastAsia="Times New Roman" w:cs="Times New Roman"/>
          <w:szCs w:val="26"/>
          <w:lang w:eastAsia="ru-RU"/>
        </w:rPr>
        <w:t>а ППЭ определяется в РЦОИ при формировании пакета руководителя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Передать медицинскому работнику инструкцию, определяющую порядок его работы во время проведения ЕГЭ в ППЭ, журнал учета участников экзамена, обратившихся к медицинскому работнику.</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Не ранее 09.00 по местному времени</w:t>
      </w:r>
      <w:r>
        <w:rPr>
          <w:rFonts w:eastAsia="Times New Roman" w:cs="Times New Roman"/>
          <w:szCs w:val="26"/>
          <w:lang w:eastAsia="ru-RU"/>
        </w:rPr>
        <w:t xml:space="preserve"> обеспечить допуск:</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участников экзамена согласно спискам распределения;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сопровождающих обучающихся (присутствуют в день экзамена в помещении, которое организуется до входа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 Рекомендуется составить акт в свободной форме. Указанный акт подписывает участник экзамена, руководитель ППЭ и член ГЭК.</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 случае проведения ЕГЭ по иностранным языкам (письменная часть, раздел «</w:t>
      </w:r>
      <w:proofErr w:type="spellStart"/>
      <w:r>
        <w:rPr>
          <w:rFonts w:eastAsia="Times New Roman" w:cs="Times New Roman"/>
          <w:szCs w:val="26"/>
          <w:lang w:eastAsia="ru-RU"/>
        </w:rPr>
        <w:t>Аудирование</w:t>
      </w:r>
      <w:proofErr w:type="spellEnd"/>
      <w:r>
        <w:rPr>
          <w:rFonts w:eastAsia="Times New Roman" w:cs="Times New Roman"/>
          <w:szCs w:val="26"/>
          <w:lang w:eastAsia="ru-RU"/>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Pr>
          <w:rFonts w:eastAsia="Times New Roman" w:cs="Times New Roman"/>
          <w:szCs w:val="26"/>
          <w:lang w:eastAsia="ru-RU"/>
        </w:rPr>
        <w:t>аудирование</w:t>
      </w:r>
      <w:proofErr w:type="spellEnd"/>
      <w:r>
        <w:rPr>
          <w:rFonts w:eastAsia="Times New Roman" w:cs="Times New Roman"/>
          <w:szCs w:val="26"/>
          <w:lang w:eastAsia="ru-RU"/>
        </w:rPr>
        <w:t xml:space="preserve"> для опоздавших участников не проводится (за исключением, если в аудитории нет других участников экзамена).</w:t>
      </w:r>
    </w:p>
    <w:p w:rsidR="0044094B" w:rsidRDefault="003A43E5">
      <w:pPr>
        <w:tabs>
          <w:tab w:val="left" w:pos="993"/>
        </w:tabs>
        <w:contextualSpacing/>
        <w:jc w:val="both"/>
        <w:rPr>
          <w:rFonts w:cs="Times New Roman"/>
          <w:szCs w:val="26"/>
        </w:rPr>
      </w:pPr>
      <w:r>
        <w:rPr>
          <w:rFonts w:cs="Times New Roman"/>
          <w:szCs w:val="26"/>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Акт об идентификации личности участника ГИА передается участнику ЕГЭ, который сдаёт его организатору на входе в аудиторию. По окончании экзамена организатор в аудитории сдаёт данную форму руководителю ППЭ вместе с остальными материалами.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 случае отказа участника экзамена от сдачи запрещенного средства (средства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составляет акт о </w:t>
      </w:r>
      <w:proofErr w:type="spellStart"/>
      <w:r>
        <w:rPr>
          <w:rFonts w:eastAsia="Times New Roman" w:cs="Times New Roman"/>
          <w:szCs w:val="26"/>
          <w:lang w:eastAsia="ru-RU"/>
        </w:rPr>
        <w:t>недопуске</w:t>
      </w:r>
      <w:proofErr w:type="spellEnd"/>
      <w:r>
        <w:rPr>
          <w:rFonts w:eastAsia="Times New Roman" w:cs="Times New Roman"/>
          <w:szCs w:val="26"/>
          <w:lang w:eastAsia="ru-RU"/>
        </w:rPr>
        <w:t xml:space="preserve"> указанного участника ЕГЭ в ППЭ. Указанный акт подписывают член ГЭК и участник </w:t>
      </w:r>
      <w:r>
        <w:rPr>
          <w:rFonts w:cs="Times New Roman"/>
          <w:bCs/>
          <w:szCs w:val="26"/>
          <w:lang w:eastAsia="ru-RU"/>
        </w:rPr>
        <w:t>экзамена</w:t>
      </w:r>
      <w:r>
        <w:rPr>
          <w:rFonts w:eastAsia="Times New Roman" w:cs="Times New Roman"/>
          <w:szCs w:val="26"/>
          <w:lang w:eastAsia="ru-RU"/>
        </w:rPr>
        <w:t xml:space="preserve">, отказавшийся от сдачи запрещенного </w:t>
      </w:r>
      <w:r>
        <w:rPr>
          <w:rFonts w:eastAsia="Times New Roman" w:cs="Times New Roman"/>
          <w:szCs w:val="26"/>
          <w:lang w:eastAsia="ru-RU"/>
        </w:rPr>
        <w:lastRenderedPageBreak/>
        <w:t xml:space="preserve">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 случае отсутствия документа, удостоверяющего личность, у участника ЕГЭ он не допускается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Руководитель ППЭ в присутствии члена ГЭК составляет акт о </w:t>
      </w:r>
      <w:proofErr w:type="spellStart"/>
      <w:r>
        <w:rPr>
          <w:rFonts w:eastAsia="Times New Roman" w:cs="Times New Roman"/>
          <w:szCs w:val="26"/>
          <w:lang w:eastAsia="ru-RU"/>
        </w:rPr>
        <w:t>недопуске</w:t>
      </w:r>
      <w:proofErr w:type="spellEnd"/>
      <w:r>
        <w:rPr>
          <w:rFonts w:eastAsia="Times New Roman" w:cs="Times New Roman"/>
          <w:szCs w:val="26"/>
          <w:lang w:eastAsia="ru-RU"/>
        </w:rPr>
        <w:t xml:space="preserve"> указанного участника ЕГЭ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ЕГЭ. Повторно к участию в ЕГЭ по данному учебному предмету в резервные сроки указанный участник ЕГЭ может быть допущены только по решению председателя ГЭК.</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При отсутствии участника экзамена в списках распределения в данный ППЭ, участник экзамена в ППЭ не допускается, член ГЭК фиксирует данный факт для дальнейшего принятия решения.</w:t>
      </w:r>
    </w:p>
    <w:p w:rsidR="0044094B" w:rsidRDefault="003A43E5">
      <w:pPr>
        <w:tabs>
          <w:tab w:val="left" w:pos="993"/>
        </w:tabs>
        <w:contextualSpacing/>
        <w:jc w:val="both"/>
        <w:rPr>
          <w:rFonts w:eastAsia="Times New Roman" w:cs="Times New Roman"/>
          <w:i/>
          <w:szCs w:val="26"/>
          <w:lang w:eastAsia="ru-RU"/>
        </w:rPr>
      </w:pPr>
      <w:r>
        <w:rPr>
          <w:rFonts w:cs="Times New Roman"/>
          <w:b/>
          <w:szCs w:val="26"/>
        </w:rPr>
        <w:t>Не позднее 09.45 по местному времени</w:t>
      </w:r>
      <w:r>
        <w:rPr>
          <w:rFonts w:cs="Times New Roman"/>
          <w:szCs w:val="26"/>
        </w:rPr>
        <w:t xml:space="preserve"> выдать в Штабе ППЭ ответственным организаторам в аудиториях сейф-пакеты с электронными носителями с ЭМ</w:t>
      </w:r>
      <w:r>
        <w:rPr>
          <w:rFonts w:cs="Times New Roman"/>
          <w:color w:val="000000"/>
          <w:szCs w:val="26"/>
        </w:rPr>
        <w:t xml:space="preserve"> по форме ППЭ-14-04 «</w:t>
      </w:r>
      <w:r>
        <w:rPr>
          <w:rFonts w:eastAsia="Times New Roman" w:cs="Times New Roman"/>
          <w:color w:val="000000"/>
          <w:szCs w:val="26"/>
        </w:rPr>
        <w:t>Ведомость материалов доставочного сейф-пакета по экзамену</w:t>
      </w:r>
      <w:r>
        <w:rPr>
          <w:rFonts w:cs="Times New Roman"/>
          <w:color w:val="000000"/>
          <w:szCs w:val="26"/>
        </w:rPr>
        <w:t>», получив подпись ответственного организатора</w:t>
      </w:r>
      <w:r>
        <w:rPr>
          <w:rFonts w:cs="Times New Roman"/>
          <w:szCs w:val="26"/>
        </w:rPr>
        <w:t xml:space="preserve">, ВДП для упаковки бланков ЕГЭ, </w:t>
      </w:r>
      <w:r>
        <w:rPr>
          <w:rFonts w:cs="Times New Roman"/>
          <w:color w:val="000000"/>
          <w:szCs w:val="26"/>
        </w:rPr>
        <w:t>сейф-пакеты для упаковки КИМ (ВДП в аудитории с запланированным количеством участников не более 7), ДБО № 2, ВДП для упаковки испорченных ЭМ по форме ППЭ-14-02 «Ведомость учета экзаменационных материалов». К сейф-пакетам необходимо выдать соответствующее число форм ППЭ-11 «Сопроводительный бланк к материалам единого государственного экзамена».</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До начала экзамена руководитель ППЭ должен выдать общественным наблюдателям форму ППЭ-18-МАШ «Акт общественного наблюдения за проведением экзамена в ППЭ»</w:t>
      </w:r>
      <w:r>
        <w:t xml:space="preserve"> </w:t>
      </w:r>
      <w:r>
        <w:rPr>
          <w:rFonts w:eastAsia="Times New Roman" w:cs="Times New Roman"/>
          <w:szCs w:val="26"/>
          <w:lang w:eastAsia="ru-RU"/>
        </w:rPr>
        <w:t>по мере их прибытия в ППЭ.</w:t>
      </w:r>
    </w:p>
    <w:p w:rsidR="0044094B" w:rsidRDefault="003A43E5">
      <w:pPr>
        <w:tabs>
          <w:tab w:val="left" w:pos="993"/>
        </w:tabs>
        <w:jc w:val="both"/>
        <w:rPr>
          <w:rFonts w:eastAsia="Times New Roman" w:cs="Times New Roman"/>
          <w:szCs w:val="26"/>
          <w:lang w:eastAsia="ru-RU"/>
        </w:rPr>
      </w:pPr>
      <w:r>
        <w:rPr>
          <w:rFonts w:eastAsia="Times New Roman" w:cs="Times New Roman"/>
          <w:b/>
          <w:szCs w:val="26"/>
          <w:lang w:eastAsia="ru-RU"/>
        </w:rPr>
        <w:t>Во время экзамена</w:t>
      </w:r>
      <w:r>
        <w:rPr>
          <w:rFonts w:eastAsia="Times New Roman" w:cs="Times New Roman"/>
          <w:szCs w:val="26"/>
          <w:lang w:eastAsia="ru-RU"/>
        </w:rPr>
        <w:t xml:space="preserve"> 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изложенных в поданной апелляции о нарушении установленного порядка проведения ГИА сведений и в оформлении формы заключения комиссии.</w:t>
      </w:r>
    </w:p>
    <w:p w:rsidR="0044094B" w:rsidRDefault="003A43E5">
      <w:pPr>
        <w:tabs>
          <w:tab w:val="left" w:pos="993"/>
        </w:tabs>
        <w:jc w:val="both"/>
        <w:rPr>
          <w:rFonts w:eastAsia="Times New Roman" w:cs="Times New Roman"/>
          <w:szCs w:val="26"/>
          <w:lang w:eastAsia="ru-RU"/>
        </w:rPr>
      </w:pPr>
      <w:r>
        <w:rPr>
          <w:szCs w:val="24"/>
        </w:rPr>
        <w:t>После получения информации от организаторов из аудиторий об успешном начале экзаменов во всех аудиториях ППЭ должен дать указание техническому специалисту передать в систему мониторинга готовности ППЭ статус «Экзамены успешно начались» с помощью основной станции авторизации.</w:t>
      </w:r>
    </w:p>
    <w:p w:rsidR="0044094B" w:rsidRDefault="003A43E5">
      <w:pPr>
        <w:rPr>
          <w:rFonts w:eastAsia="Times New Roman" w:cs="Times New Roman"/>
          <w:b/>
          <w:szCs w:val="26"/>
          <w:lang w:eastAsia="ru-RU"/>
        </w:rPr>
      </w:pPr>
      <w:r>
        <w:rPr>
          <w:rFonts w:eastAsia="Times New Roman" w:cs="Times New Roman"/>
          <w:b/>
          <w:szCs w:val="26"/>
          <w:lang w:eastAsia="ru-RU"/>
        </w:rPr>
        <w:t>Этап завершения ЕГЭ в ППЭ</w:t>
      </w:r>
    </w:p>
    <w:p w:rsidR="0044094B" w:rsidRDefault="003A43E5">
      <w:pPr>
        <w:jc w:val="both"/>
        <w:rPr>
          <w:rFonts w:eastAsia="Times New Roman" w:cs="Times New Roman"/>
          <w:spacing w:val="-5"/>
          <w:szCs w:val="26"/>
        </w:rPr>
      </w:pPr>
      <w:r>
        <w:rPr>
          <w:rFonts w:eastAsia="Times New Roman" w:cs="Times New Roman"/>
          <w:szCs w:val="26"/>
          <w:lang w:eastAsia="ru-RU"/>
        </w:rPr>
        <w:t>После проведения экзамена руководитель ППЭ должен в Штабе ППЭ за специально подготовленным столом, находящимся в зоне видимости камер видеонаблюдения, в </w:t>
      </w:r>
      <w:r>
        <w:rPr>
          <w:rFonts w:eastAsia="Times New Roman" w:cs="Times New Roman"/>
          <w:spacing w:val="-5"/>
          <w:szCs w:val="26"/>
        </w:rPr>
        <w:t>присутствии членов ГЭК:</w:t>
      </w:r>
    </w:p>
    <w:p w:rsidR="0044094B" w:rsidRDefault="003A43E5">
      <w:pPr>
        <w:jc w:val="both"/>
        <w:rPr>
          <w:rFonts w:eastAsia="Times New Roman" w:cs="Times New Roman"/>
          <w:color w:val="000000"/>
          <w:szCs w:val="26"/>
        </w:rPr>
      </w:pPr>
      <w:r>
        <w:rPr>
          <w:rFonts w:eastAsia="Times New Roman" w:cs="Times New Roman"/>
          <w:spacing w:val="-5"/>
          <w:szCs w:val="26"/>
        </w:rPr>
        <w:t xml:space="preserve">получить от всех ответственных организаторов в аудитории следующие материалы </w:t>
      </w:r>
      <w:r>
        <w:rPr>
          <w:rFonts w:eastAsia="Times New Roman" w:cs="Times New Roman"/>
          <w:szCs w:val="26"/>
        </w:rPr>
        <w:t>по </w:t>
      </w:r>
      <w:r>
        <w:rPr>
          <w:rFonts w:eastAsia="Times New Roman" w:cs="Times New Roman"/>
          <w:color w:val="000000"/>
          <w:szCs w:val="26"/>
        </w:rPr>
        <w:t xml:space="preserve">форме ППЭ-14-02 «Ведомость учета экзаменационных материалов»: </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запечатанный ВДП с бланками регистрации,</w:t>
      </w:r>
      <w:r>
        <w:rPr>
          <w:rFonts w:cs="Times New Roman"/>
          <w:szCs w:val="26"/>
        </w:rPr>
        <w:t xml:space="preserve"> </w:t>
      </w:r>
      <w:r>
        <w:rPr>
          <w:rFonts w:eastAsia="Times New Roman" w:cs="Times New Roman"/>
          <w:spacing w:val="-3"/>
          <w:szCs w:val="26"/>
        </w:rPr>
        <w:t>бланками ответов № 1,</w:t>
      </w:r>
      <w:r>
        <w:rPr>
          <w:rFonts w:cs="Times New Roman"/>
          <w:szCs w:val="26"/>
        </w:rPr>
        <w:t xml:space="preserve"> </w:t>
      </w:r>
      <w:r>
        <w:rPr>
          <w:rFonts w:eastAsia="Times New Roman" w:cs="Times New Roman"/>
          <w:spacing w:val="-3"/>
          <w:szCs w:val="26"/>
        </w:rPr>
        <w:t>бланками ответов № 2 (лист 1 и лист 2), в том числе с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калибровочный лист с каждой использованной в аудитории станции печати ЭМ;</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КИМ участников экзамена, вложенные в сейф-пакет (ВДП в аудиториях с количеством запланированных участников не более 7);</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lastRenderedPageBreak/>
        <w:t xml:space="preserve">электронный носитель в сейф-пакете, в котором он был выдан (принимается по форме </w:t>
      </w:r>
      <w:r>
        <w:rPr>
          <w:rFonts w:cs="Times New Roman"/>
          <w:szCs w:val="26"/>
        </w:rPr>
        <w:t>ППЭ-14-04 «Ведомость материалов доставочного сейф-пакета» под подпись ответственного организатора);</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ВДП с испорченными комплектами ЭМ;</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запечатанный конверт с использованными черновиками;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неиспользованные </w:t>
      </w:r>
      <w:r>
        <w:rPr>
          <w:rFonts w:eastAsia="Times New Roman" w:cs="Times New Roman"/>
          <w:szCs w:val="26"/>
          <w:lang w:eastAsia="ru-RU"/>
        </w:rPr>
        <w:t>листы бумаги для черновиков</w:t>
      </w:r>
      <w:r>
        <w:t xml:space="preserve"> </w:t>
      </w:r>
      <w:r>
        <w:rPr>
          <w:rFonts w:eastAsia="Times New Roman" w:cs="Times New Roman"/>
          <w:szCs w:val="26"/>
          <w:lang w:eastAsia="ru-RU"/>
        </w:rPr>
        <w:t>со штампом образовательной организации, на базе которой организован ППЭ</w:t>
      </w:r>
      <w:r>
        <w:rPr>
          <w:rFonts w:eastAsia="Times New Roman" w:cs="Times New Roman"/>
          <w:spacing w:val="-3"/>
          <w:szCs w:val="26"/>
        </w:rPr>
        <w:t xml:space="preserve">;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форму ППЭ-05-02 «Протокол проведения экзамена в аудитории»;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форму ППЭ-12-02 «Ведомость коррекции персональных данных участников экзамена в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форму 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неиспользованные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служебные записки (при наличии).</w:t>
      </w:r>
    </w:p>
    <w:p w:rsidR="0044094B" w:rsidRDefault="003A43E5">
      <w:pPr>
        <w:tabs>
          <w:tab w:val="left" w:pos="993"/>
        </w:tabs>
        <w:jc w:val="both"/>
        <w:rPr>
          <w:rFonts w:cs="Times New Roman"/>
          <w:szCs w:val="26"/>
        </w:rPr>
      </w:pPr>
      <w:r>
        <w:rPr>
          <w:rFonts w:cs="Times New Roman"/>
          <w:szCs w:val="26"/>
        </w:rPr>
        <w:t>После завершения выполнения экзаменационной работы во всех аудиториях проконтролировать передачу техническим специалистом электронных журналов работы станций печати ЭМ, включая резервные, и статуса о завершении экзамена в ППЭ в систему мониторинга готовности ППЭ с помощью основной станции авторизации в Штабе ППЭ.</w:t>
      </w:r>
    </w:p>
    <w:p w:rsidR="0044094B" w:rsidRDefault="003A43E5">
      <w:pPr>
        <w:jc w:val="both"/>
        <w:rPr>
          <w:rFonts w:cs="Times New Roman"/>
          <w:i/>
          <w:szCs w:val="26"/>
          <w:lang w:eastAsia="ru-RU"/>
        </w:rPr>
      </w:pPr>
      <w:r>
        <w:rPr>
          <w:rFonts w:eastAsia="Times New Roman" w:cs="Times New Roman"/>
          <w:i/>
          <w:spacing w:val="-5"/>
          <w:szCs w:val="26"/>
          <w:lang w:eastAsia="ru-RU"/>
        </w:rPr>
        <w:t xml:space="preserve">В случае неявки всех распределенных в ППЭ участников экзамена по согласованию с председателем ГЭК (заместителем председателя ГЭК) член ГЭК принимает </w:t>
      </w:r>
      <w:r>
        <w:rPr>
          <w:rFonts w:eastAsia="Times New Roman" w:cs="Times New Roman"/>
          <w:i/>
          <w:szCs w:val="26"/>
          <w:lang w:eastAsia="ru-RU"/>
        </w:rPr>
        <w:t xml:space="preserve">решение о завершении экзамена в данном ППЭ с оформлением соответствующих форм ППЭ. Технический специалист </w:t>
      </w:r>
      <w:r>
        <w:rPr>
          <w:rFonts w:eastAsia="Times New Roman" w:cs="Times New Roman"/>
          <w:i/>
          <w:spacing w:val="-5"/>
          <w:szCs w:val="26"/>
          <w:lang w:eastAsia="ru-RU"/>
        </w:rPr>
        <w:t>завершает</w:t>
      </w:r>
      <w:r>
        <w:rPr>
          <w:rFonts w:eastAsia="Times New Roman" w:cs="Times New Roman"/>
          <w:spacing w:val="-5"/>
          <w:szCs w:val="26"/>
          <w:lang w:eastAsia="ru-RU"/>
        </w:rPr>
        <w:t xml:space="preserve"> </w:t>
      </w:r>
      <w:r>
        <w:rPr>
          <w:rFonts w:eastAsia="Times New Roman" w:cs="Times New Roman"/>
          <w:i/>
          <w:spacing w:val="-5"/>
          <w:szCs w:val="26"/>
          <w:lang w:eastAsia="ru-RU"/>
        </w:rPr>
        <w:t xml:space="preserve">экзамены на всех станциях печати ЭМ во всех аудиториях ППЭ, а также на резервных станциях печати ЭМ, печатает протоколы использования станции печати и сохраняет электронные журналы работы станции печати ЭМ на </w:t>
      </w:r>
      <w:proofErr w:type="spellStart"/>
      <w:r>
        <w:rPr>
          <w:rFonts w:eastAsia="Times New Roman" w:cs="Times New Roman"/>
          <w:i/>
          <w:spacing w:val="-5"/>
          <w:szCs w:val="26"/>
          <w:lang w:eastAsia="ru-RU"/>
        </w:rPr>
        <w:t>флеш</w:t>
      </w:r>
      <w:proofErr w:type="spellEnd"/>
      <w:r>
        <w:rPr>
          <w:rFonts w:eastAsia="Times New Roman" w:cs="Times New Roman"/>
          <w:i/>
          <w:spacing w:val="-5"/>
          <w:szCs w:val="26"/>
          <w:lang w:eastAsia="ru-RU"/>
        </w:rPr>
        <w:t xml:space="preserve">-накопитель </w:t>
      </w:r>
      <w:r>
        <w:rPr>
          <w:i/>
        </w:rPr>
        <w:t>для переноса данных между станциями ППЭ</w:t>
      </w:r>
      <w:r>
        <w:rPr>
          <w:rFonts w:eastAsia="Times New Roman" w:cs="Times New Roman"/>
          <w:i/>
          <w:spacing w:val="-5"/>
          <w:szCs w:val="26"/>
          <w:lang w:eastAsia="ru-RU"/>
        </w:rPr>
        <w:t xml:space="preserve">. Протоколы использования станции </w:t>
      </w:r>
      <w:r>
        <w:rPr>
          <w:rFonts w:cs="Times New Roman"/>
          <w:i/>
          <w:szCs w:val="26"/>
          <w:lang w:eastAsia="ru-RU"/>
        </w:rPr>
        <w:t>печати подписываются техническим специалистом, членом ГЭК и руководителем ППЭ и остаются на хранение в ППЭ. Электронные журналы работы станции печати ЭМ передаются в систему мониторинга готовности ППЭ с помощью основной станции авторизации. В случае отсутствия участников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rsidR="0044094B" w:rsidRDefault="003A43E5">
      <w:pPr>
        <w:jc w:val="both"/>
        <w:rPr>
          <w:rFonts w:eastAsia="Times New Roman" w:cs="Times New Roman"/>
          <w:b/>
          <w:spacing w:val="-3"/>
          <w:szCs w:val="26"/>
        </w:rPr>
      </w:pPr>
      <w:r>
        <w:rPr>
          <w:rFonts w:eastAsia="Times New Roman" w:cs="Times New Roman"/>
          <w:b/>
          <w:spacing w:val="-3"/>
          <w:szCs w:val="26"/>
        </w:rPr>
        <w:t>На этапе сканирования бланков в ППЭ и передачи бланков в РЦОИ в электронном виде:</w:t>
      </w:r>
    </w:p>
    <w:p w:rsidR="0044094B" w:rsidRDefault="003A43E5">
      <w:pPr>
        <w:jc w:val="both"/>
        <w:rPr>
          <w:rFonts w:cs="Times New Roman"/>
          <w:szCs w:val="26"/>
        </w:rPr>
      </w:pPr>
      <w:r>
        <w:rPr>
          <w:rFonts w:cs="Times New Roman"/>
          <w:szCs w:val="26"/>
        </w:rPr>
        <w:t>при получении от ответственного организатора ЭМ из аудитории вскрыть ВДП с бланками и после заполнения формы ППЭ-13-02-МАШ («</w:t>
      </w:r>
      <w:r>
        <w:rPr>
          <w:rFonts w:cs="Times New Roman"/>
          <w:color w:val="000000"/>
          <w:szCs w:val="26"/>
        </w:rPr>
        <w:t>Сводная ведомость учёта участников и использования экзаменационных материалов в ППЭ</w:t>
      </w:r>
      <w:r>
        <w:rPr>
          <w:rFonts w:cs="Times New Roman"/>
          <w:szCs w:val="26"/>
        </w:rPr>
        <w:t xml:space="preserve">») все бланки ЕГЭ из аудитории вложить обратно в ВДП и передать техническому специалисту для осуществления сканирования </w:t>
      </w:r>
      <w:r>
        <w:t>вместе с калибровочным листом (листами) аудитории</w:t>
      </w:r>
      <w:r>
        <w:rPr>
          <w:rFonts w:cs="Times New Roman"/>
          <w:szCs w:val="26"/>
        </w:rPr>
        <w:t>;</w:t>
      </w:r>
    </w:p>
    <w:p w:rsidR="0044094B" w:rsidRDefault="003A43E5">
      <w:pPr>
        <w:jc w:val="both"/>
        <w:rPr>
          <w:rFonts w:eastAsia="Times New Roman" w:cs="Times New Roman"/>
          <w:spacing w:val="-3"/>
          <w:szCs w:val="26"/>
        </w:rPr>
      </w:pPr>
      <w:r>
        <w:rPr>
          <w:rFonts w:eastAsia="Times New Roman" w:cs="Times New Roman"/>
          <w:spacing w:val="-3"/>
          <w:szCs w:val="26"/>
        </w:rPr>
        <w:t>после сканирования бланков техническим специалистом принять их обратно;</w:t>
      </w:r>
    </w:p>
    <w:p w:rsidR="0044094B" w:rsidRDefault="003A43E5">
      <w:pPr>
        <w:jc w:val="both"/>
        <w:rPr>
          <w:rFonts w:eastAsia="Times New Roman" w:cs="Times New Roman"/>
          <w:szCs w:val="26"/>
          <w:lang w:eastAsia="ru-RU"/>
        </w:rPr>
      </w:pPr>
      <w:r>
        <w:rPr>
          <w:rFonts w:eastAsia="Times New Roman" w:cs="Times New Roman"/>
          <w:spacing w:val="-3"/>
          <w:szCs w:val="26"/>
        </w:rPr>
        <w:t>заполнить</w:t>
      </w:r>
      <w:r>
        <w:rPr>
          <w:rFonts w:eastAsia="Times New Roman" w:cs="Times New Roman"/>
          <w:spacing w:val="-3"/>
          <w:szCs w:val="26"/>
          <w:lang w:eastAsia="ru-RU"/>
        </w:rPr>
        <w:t xml:space="preserve"> </w:t>
      </w:r>
      <w:r>
        <w:rPr>
          <w:rFonts w:eastAsia="Times New Roman" w:cs="Times New Roman"/>
          <w:szCs w:val="26"/>
          <w:lang w:eastAsia="ru-RU"/>
        </w:rPr>
        <w:t>формы:</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ППЭ 14-01 «Акт приёмки-передачи экзаменационных материалов в ППЭ»; </w:t>
      </w:r>
    </w:p>
    <w:p w:rsidR="0044094B" w:rsidRDefault="003A43E5">
      <w:pPr>
        <w:jc w:val="both"/>
        <w:rPr>
          <w:rFonts w:eastAsia="Times New Roman" w:cs="Times New Roman"/>
          <w:szCs w:val="26"/>
          <w:lang w:eastAsia="ru-RU"/>
        </w:rPr>
      </w:pPr>
      <w:r>
        <w:rPr>
          <w:rFonts w:eastAsia="Times New Roman" w:cs="Times New Roman"/>
          <w:szCs w:val="26"/>
          <w:lang w:eastAsia="ru-RU"/>
        </w:rPr>
        <w:t>ППЭ 13-01 «Протокол проведения ЕГЭ в ППЭ»;</w:t>
      </w:r>
    </w:p>
    <w:p w:rsidR="0044094B" w:rsidRDefault="003A43E5">
      <w:pPr>
        <w:jc w:val="both"/>
        <w:rPr>
          <w:rFonts w:eastAsia="Times New Roman" w:cs="Times New Roman"/>
          <w:szCs w:val="26"/>
          <w:lang w:eastAsia="ru-RU"/>
        </w:rPr>
      </w:pPr>
      <w:r>
        <w:rPr>
          <w:rFonts w:eastAsia="Times New Roman" w:cs="Times New Roman"/>
          <w:szCs w:val="26"/>
          <w:lang w:eastAsia="ru-RU"/>
        </w:rPr>
        <w:t>ППЭ-14-02 «</w:t>
      </w:r>
      <w:r>
        <w:rPr>
          <w:color w:val="000000"/>
        </w:rPr>
        <w:t xml:space="preserve">Ведомость </w:t>
      </w:r>
      <w:r>
        <w:rPr>
          <w:rFonts w:eastAsia="Times New Roman" w:cs="Times New Roman"/>
          <w:color w:val="000000"/>
          <w:szCs w:val="26"/>
        </w:rPr>
        <w:t>учета экзаменационных материалов</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принять у общественного (-ых) наблюдателя (-ей) (в случае присутствия его в ППЭ в день проведения экзамена) заполненную форму </w:t>
      </w:r>
      <w:r>
        <w:rPr>
          <w:rFonts w:cs="Times New Roman"/>
          <w:color w:val="000000"/>
          <w:szCs w:val="26"/>
          <w:lang w:eastAsia="ru-RU"/>
        </w:rPr>
        <w:t>ППЭ-</w:t>
      </w:r>
      <w:r>
        <w:rPr>
          <w:rFonts w:eastAsia="Times New Roman" w:cs="Times New Roman"/>
          <w:szCs w:val="26"/>
          <w:lang w:eastAsia="ru-RU"/>
        </w:rPr>
        <w:t xml:space="preserve">18-МАШ «Акт общественного наблюдения за проведением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ППЭ» (в случае неявки общественного </w:t>
      </w:r>
      <w:r>
        <w:rPr>
          <w:rFonts w:eastAsia="Times New Roman" w:cs="Times New Roman"/>
          <w:szCs w:val="26"/>
          <w:lang w:eastAsia="ru-RU"/>
        </w:rPr>
        <w:lastRenderedPageBreak/>
        <w:t xml:space="preserve">наблюдателя в форме </w:t>
      </w:r>
      <w:r>
        <w:rPr>
          <w:rFonts w:cs="Times New Roman"/>
          <w:color w:val="000000"/>
          <w:szCs w:val="26"/>
          <w:lang w:eastAsia="ru-RU"/>
        </w:rPr>
        <w:t>ППЭ-</w:t>
      </w:r>
      <w:r>
        <w:rPr>
          <w:rFonts w:eastAsia="Times New Roman" w:cs="Times New Roman"/>
          <w:szCs w:val="26"/>
          <w:lang w:eastAsia="ru-RU"/>
        </w:rPr>
        <w:t xml:space="preserve">18-МАШ «Акт общественного наблюдения за проведением </w:t>
      </w:r>
      <w:r>
        <w:rPr>
          <w:rFonts w:eastAsia="Times New Roman" w:cs="Times New Roman"/>
          <w:color w:val="000000"/>
          <w:szCs w:val="26"/>
          <w:lang w:eastAsia="ru-RU"/>
        </w:rPr>
        <w:t xml:space="preserve">экзамена </w:t>
      </w:r>
      <w:r>
        <w:rPr>
          <w:rFonts w:eastAsia="Times New Roman" w:cs="Times New Roman"/>
          <w:szCs w:val="26"/>
          <w:lang w:eastAsia="ru-RU"/>
        </w:rPr>
        <w:t>в ППЭ» поставить соответствующую отметку в разделе «Общественный наблюдатель не явился в ППЭ»);</w:t>
      </w:r>
    </w:p>
    <w:p w:rsidR="0044094B" w:rsidRDefault="003A43E5">
      <w:pPr>
        <w:contextualSpacing/>
        <w:jc w:val="both"/>
        <w:rPr>
          <w:rFonts w:cs="Times New Roman"/>
          <w:szCs w:val="26"/>
        </w:rPr>
      </w:pPr>
      <w:r>
        <w:rPr>
          <w:rFonts w:cs="Times New Roman"/>
          <w:szCs w:val="26"/>
        </w:rPr>
        <w:t>после завершения сканирования всех бланков передать техническому специалисту заполненные формы ППЭ:</w:t>
      </w:r>
    </w:p>
    <w:p w:rsidR="0044094B" w:rsidRDefault="003A43E5">
      <w:pPr>
        <w:spacing w:before="120" w:after="120"/>
        <w:contextualSpacing/>
        <w:jc w:val="both"/>
        <w:rPr>
          <w:rFonts w:cs="Times New Roman"/>
          <w:szCs w:val="26"/>
        </w:rPr>
      </w:pPr>
      <w:r>
        <w:rPr>
          <w:rFonts w:cs="Times New Roman"/>
          <w:szCs w:val="26"/>
        </w:rPr>
        <w:t xml:space="preserve">ППЭ-05-02 «Протокол проведения </w:t>
      </w:r>
      <w:r>
        <w:rPr>
          <w:rFonts w:eastAsia="Times New Roman" w:cs="Times New Roman"/>
          <w:color w:val="000000"/>
          <w:szCs w:val="26"/>
          <w:lang w:eastAsia="ru-RU"/>
        </w:rPr>
        <w:t>экзамена</w:t>
      </w:r>
      <w:r>
        <w:rPr>
          <w:rFonts w:cs="Times New Roman"/>
          <w:szCs w:val="26"/>
        </w:rPr>
        <w:t xml:space="preserve"> в аудитории»;</w:t>
      </w:r>
    </w:p>
    <w:p w:rsidR="0044094B" w:rsidRDefault="003A43E5">
      <w:pPr>
        <w:spacing w:before="120" w:after="120"/>
        <w:contextualSpacing/>
        <w:jc w:val="both"/>
        <w:rPr>
          <w:rFonts w:cs="Times New Roman"/>
          <w:szCs w:val="26"/>
        </w:rPr>
      </w:pPr>
      <w:r>
        <w:rPr>
          <w:rFonts w:cs="Times New Roman"/>
          <w:szCs w:val="26"/>
        </w:rPr>
        <w:t xml:space="preserve">ППЭ-07 «Список работников ППЭ </w:t>
      </w:r>
      <w:r>
        <w:rPr>
          <w:rFonts w:eastAsia="Times New Roman" w:cs="Times New Roman"/>
          <w:szCs w:val="26"/>
          <w:lang w:eastAsia="ru-RU"/>
        </w:rPr>
        <w:t>и общественных наблюдателей</w:t>
      </w:r>
      <w:r>
        <w:rPr>
          <w:rFonts w:cs="Times New Roman"/>
          <w:szCs w:val="26"/>
        </w:rPr>
        <w:t>»;</w:t>
      </w:r>
    </w:p>
    <w:p w:rsidR="0044094B" w:rsidRDefault="003A43E5">
      <w:pPr>
        <w:spacing w:before="120" w:after="120"/>
        <w:contextualSpacing/>
        <w:jc w:val="both"/>
        <w:rPr>
          <w:rFonts w:cs="Times New Roman"/>
          <w:szCs w:val="26"/>
        </w:rPr>
      </w:pPr>
      <w:r>
        <w:rPr>
          <w:rFonts w:cs="Times New Roman"/>
          <w:szCs w:val="26"/>
        </w:rPr>
        <w:t xml:space="preserve">ППЭ-12-02 «Ведомость коррекции персональных данных участников </w:t>
      </w:r>
      <w:r>
        <w:rPr>
          <w:rFonts w:eastAsia="Times New Roman" w:cs="Times New Roman"/>
          <w:color w:val="000000"/>
          <w:szCs w:val="26"/>
          <w:lang w:eastAsia="ru-RU"/>
        </w:rPr>
        <w:t xml:space="preserve">экзамена </w:t>
      </w:r>
      <w:r>
        <w:rPr>
          <w:rFonts w:cs="Times New Roman"/>
          <w:szCs w:val="26"/>
        </w:rPr>
        <w:t>в аудитории» (при наличии);</w:t>
      </w:r>
    </w:p>
    <w:p w:rsidR="0044094B" w:rsidRDefault="003A43E5">
      <w:pPr>
        <w:spacing w:before="120" w:after="120"/>
        <w:contextualSpacing/>
        <w:jc w:val="both"/>
        <w:rPr>
          <w:rFonts w:cs="Times New Roman"/>
          <w:szCs w:val="26"/>
        </w:rPr>
      </w:pPr>
      <w:r>
        <w:rPr>
          <w:rFonts w:cs="Times New Roman"/>
          <w:szCs w:val="26"/>
        </w:rPr>
        <w:t xml:space="preserve">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szCs w:val="26"/>
        </w:rPr>
        <w:t>в аудитории»;</w:t>
      </w:r>
    </w:p>
    <w:p w:rsidR="0044094B" w:rsidRDefault="003A43E5">
      <w:pPr>
        <w:spacing w:before="120" w:after="120"/>
        <w:contextualSpacing/>
        <w:jc w:val="both"/>
        <w:rPr>
          <w:rFonts w:cs="Times New Roman"/>
          <w:szCs w:val="26"/>
        </w:rPr>
      </w:pPr>
      <w:r>
        <w:rPr>
          <w:rFonts w:cs="Times New Roman"/>
          <w:szCs w:val="26"/>
        </w:rPr>
        <w:t>ППЭ-14-01 «Акт приёмки-передачи экзаменационных материалов в ППЭ»;</w:t>
      </w:r>
    </w:p>
    <w:p w:rsidR="0044094B" w:rsidRDefault="003A43E5">
      <w:pPr>
        <w:spacing w:before="120" w:after="120"/>
        <w:contextualSpacing/>
        <w:jc w:val="both"/>
        <w:rPr>
          <w:rFonts w:cs="Times New Roman"/>
          <w:szCs w:val="26"/>
        </w:rPr>
      </w:pPr>
      <w:r>
        <w:rPr>
          <w:rFonts w:cs="Times New Roman"/>
          <w:szCs w:val="26"/>
        </w:rPr>
        <w:t>ППЭ-13-02-МАШ «Сводная ведомость учёта участников и использования экзаменационных материалов в ППЭ»;</w:t>
      </w:r>
    </w:p>
    <w:p w:rsidR="0044094B" w:rsidRDefault="003A43E5">
      <w:pPr>
        <w:spacing w:before="120" w:after="120"/>
        <w:contextualSpacing/>
        <w:jc w:val="both"/>
        <w:rPr>
          <w:rFonts w:cs="Times New Roman"/>
          <w:szCs w:val="26"/>
        </w:rPr>
      </w:pPr>
      <w:r>
        <w:rPr>
          <w:rFonts w:cs="Times New Roman"/>
          <w:szCs w:val="26"/>
        </w:rPr>
        <w:t xml:space="preserve">ППЭ-18-МАШ «Акт общественного наблюдения за проведением </w:t>
      </w:r>
      <w:r>
        <w:rPr>
          <w:rFonts w:eastAsia="Times New Roman" w:cs="Times New Roman"/>
          <w:color w:val="000000"/>
          <w:szCs w:val="26"/>
          <w:lang w:eastAsia="ru-RU"/>
        </w:rPr>
        <w:t xml:space="preserve">экзамена </w:t>
      </w:r>
      <w:r>
        <w:rPr>
          <w:rFonts w:cs="Times New Roman"/>
          <w:szCs w:val="26"/>
        </w:rPr>
        <w:t>в ППЭ» (при наличии);</w:t>
      </w:r>
    </w:p>
    <w:p w:rsidR="0044094B" w:rsidRDefault="003A43E5">
      <w:pPr>
        <w:spacing w:before="120" w:after="120"/>
        <w:contextualSpacing/>
        <w:jc w:val="both"/>
        <w:rPr>
          <w:rFonts w:cs="Times New Roman"/>
          <w:szCs w:val="26"/>
        </w:rPr>
      </w:pPr>
      <w:r>
        <w:rPr>
          <w:rFonts w:cs="Times New Roman"/>
          <w:szCs w:val="26"/>
        </w:rPr>
        <w:t>ППЭ-19 «Контроль изменения состава работников в день экзамена» (при наличии);</w:t>
      </w:r>
    </w:p>
    <w:p w:rsidR="0044094B" w:rsidRDefault="003A43E5">
      <w:pPr>
        <w:spacing w:before="120" w:after="120"/>
        <w:contextualSpacing/>
        <w:jc w:val="both"/>
        <w:rPr>
          <w:rFonts w:cs="Times New Roman"/>
          <w:szCs w:val="26"/>
        </w:rPr>
      </w:pPr>
      <w:r>
        <w:rPr>
          <w:rFonts w:cs="Times New Roman"/>
          <w:szCs w:val="26"/>
        </w:rPr>
        <w:t xml:space="preserve">ППЭ-21 «Акт об удалении участника </w:t>
      </w:r>
      <w:r>
        <w:rPr>
          <w:rFonts w:eastAsia="Times New Roman" w:cs="Times New Roman"/>
          <w:color w:val="000000"/>
          <w:szCs w:val="26"/>
          <w:lang w:eastAsia="ru-RU"/>
        </w:rPr>
        <w:t>экзамена</w:t>
      </w:r>
      <w:r>
        <w:rPr>
          <w:rFonts w:cs="Times New Roman"/>
          <w:szCs w:val="26"/>
        </w:rPr>
        <w:t>» (при наличии);</w:t>
      </w:r>
    </w:p>
    <w:p w:rsidR="0044094B" w:rsidRDefault="003A43E5">
      <w:pPr>
        <w:spacing w:before="120" w:after="120"/>
        <w:contextualSpacing/>
        <w:jc w:val="both"/>
        <w:rPr>
          <w:rFonts w:cs="Times New Roman"/>
          <w:szCs w:val="26"/>
        </w:rPr>
      </w:pPr>
      <w:r>
        <w:rPr>
          <w:rFonts w:cs="Times New Roman"/>
          <w:szCs w:val="26"/>
        </w:rPr>
        <w:t xml:space="preserve">ППЭ-22 «Акт о досрочном завершении экзамена </w:t>
      </w:r>
      <w:r>
        <w:rPr>
          <w:rFonts w:cs="Times New Roman"/>
          <w:color w:val="000000"/>
          <w:szCs w:val="26"/>
          <w:lang w:eastAsia="ru-RU"/>
        </w:rPr>
        <w:t>по объективным причинам</w:t>
      </w:r>
      <w:r>
        <w:rPr>
          <w:rFonts w:cs="Times New Roman"/>
          <w:szCs w:val="26"/>
        </w:rPr>
        <w:t>» (при наличии).</w:t>
      </w:r>
    </w:p>
    <w:p w:rsidR="0044094B" w:rsidRDefault="003A43E5">
      <w:pPr>
        <w:spacing w:before="120" w:after="120"/>
        <w:contextualSpacing/>
        <w:jc w:val="both"/>
        <w:rPr>
          <w:rFonts w:cs="Times New Roman"/>
          <w:szCs w:val="26"/>
        </w:rPr>
      </w:pPr>
      <w:r>
        <w:rPr>
          <w:rFonts w:cs="Times New Roman"/>
          <w:szCs w:val="26"/>
        </w:rPr>
        <w:t>Также передаются для сканирования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44094B" w:rsidRDefault="003A43E5">
      <w:pPr>
        <w:spacing w:before="120" w:after="120"/>
        <w:contextualSpacing/>
        <w:jc w:val="both"/>
        <w:rPr>
          <w:rFonts w:cs="Times New Roman"/>
          <w:szCs w:val="26"/>
        </w:rPr>
      </w:pPr>
      <w:r>
        <w:rPr>
          <w:rFonts w:cs="Times New Roman"/>
          <w:szCs w:val="26"/>
        </w:rPr>
        <w:t xml:space="preserve">Технический специалист </w:t>
      </w:r>
      <w:r>
        <w:t xml:space="preserve">выполняет калибровку сканера на эталонном калибровочном листе и </w:t>
      </w:r>
      <w:r>
        <w:rPr>
          <w:rFonts w:cs="Times New Roman"/>
          <w:szCs w:val="26"/>
        </w:rPr>
        <w:t>сканирует полученные формы ППЭ и возвращает руководителю ППЭ.</w:t>
      </w:r>
    </w:p>
    <w:p w:rsidR="0044094B" w:rsidRDefault="003A43E5">
      <w:pPr>
        <w:spacing w:before="120" w:after="120"/>
        <w:contextualSpacing/>
        <w:jc w:val="both"/>
        <w:rPr>
          <w:rFonts w:cs="Times New Roman"/>
          <w:szCs w:val="26"/>
        </w:rPr>
      </w:pPr>
      <w:r>
        <w:rPr>
          <w:rFonts w:cs="Times New Roman"/>
          <w:szCs w:val="26"/>
        </w:rPr>
        <w:t xml:space="preserve">После сканирования всех материалов совместно с членом ГЭК ещё раз пересчитать все бланки, упаковать в те же ВДП, в которых материалы были доставлены из аудиторий в Штаб ППЭ, в эти же ВДП поместить </w:t>
      </w:r>
      <w:r>
        <w:t>калибровочные листы</w:t>
      </w:r>
      <w:r w:rsidR="00F56FCC">
        <w:t xml:space="preserve"> из </w:t>
      </w:r>
      <w:r>
        <w:t xml:space="preserve"> соответствующих аудиторий</w:t>
      </w:r>
      <w:r>
        <w:rPr>
          <w:rFonts w:cs="Times New Roman"/>
          <w:szCs w:val="26"/>
        </w:rPr>
        <w:t>.</w:t>
      </w:r>
    </w:p>
    <w:p w:rsidR="0044094B" w:rsidRDefault="003A43E5">
      <w:pPr>
        <w:jc w:val="both"/>
        <w:rPr>
          <w:rFonts w:eastAsia="Times New Roman" w:cs="Times New Roman"/>
          <w:b/>
          <w:spacing w:val="-5"/>
          <w:szCs w:val="26"/>
          <w:lang w:eastAsia="ru-RU"/>
        </w:rPr>
      </w:pPr>
      <w:r>
        <w:rPr>
          <w:rFonts w:eastAsia="Times New Roman" w:cs="Times New Roman"/>
          <w:b/>
          <w:szCs w:val="26"/>
          <w:lang w:eastAsia="ru-RU"/>
        </w:rPr>
        <w:t>Присутствовать при упаковке членами ГЭК в сейф-пакеты ЭМ за специально подготовленным столом, находящимся в зоне видимости камер видеонаблюдения</w:t>
      </w:r>
      <w:r>
        <w:rPr>
          <w:rFonts w:eastAsia="Times New Roman" w:cs="Times New Roman"/>
          <w:b/>
          <w:spacing w:val="-5"/>
          <w:szCs w:val="26"/>
          <w:lang w:eastAsia="ru-RU"/>
        </w:rPr>
        <w:t>.</w:t>
      </w:r>
    </w:p>
    <w:p w:rsidR="0044094B" w:rsidRDefault="003A43E5">
      <w:pPr>
        <w:tabs>
          <w:tab w:val="left" w:pos="1140"/>
        </w:tabs>
        <w:jc w:val="both"/>
        <w:rPr>
          <w:rFonts w:cs="Times New Roman"/>
          <w:szCs w:val="26"/>
        </w:rPr>
      </w:pPr>
      <w:r>
        <w:rPr>
          <w:rFonts w:eastAsia="Times New Roman" w:cs="Times New Roman"/>
          <w:spacing w:val="-5"/>
          <w:szCs w:val="26"/>
          <w:lang w:eastAsia="ru-RU"/>
        </w:rPr>
        <w:t xml:space="preserve">По окончании соответствующего экзамена в ППЭ неиспользованные ДБО № 2 оставляются в сейфе в Штабе ППЭ на хранение. Указанные ДБО № 2 должны быть использованы на следующем экзамене </w:t>
      </w:r>
      <w:r>
        <w:rPr>
          <w:szCs w:val="26"/>
        </w:rPr>
        <w:t>(кроме экзамена по китайскому языку)</w:t>
      </w:r>
      <w:r>
        <w:rPr>
          <w:rFonts w:eastAsia="Times New Roman" w:cs="Times New Roman"/>
          <w:spacing w:val="-5"/>
          <w:szCs w:val="26"/>
          <w:lang w:eastAsia="ru-RU"/>
        </w:rPr>
        <w:t xml:space="preserve">. По окончании проведения всех запланированных в ППЭ экзаменов неиспользованные ДБО № 2 </w:t>
      </w:r>
      <w:r>
        <w:rPr>
          <w:szCs w:val="26"/>
        </w:rPr>
        <w:t xml:space="preserve">(в том числе ДБО № 2 по китайскому языку) </w:t>
      </w:r>
      <w:r>
        <w:rPr>
          <w:rFonts w:eastAsia="Times New Roman" w:cs="Times New Roman"/>
          <w:spacing w:val="-5"/>
          <w:szCs w:val="26"/>
          <w:lang w:eastAsia="ru-RU"/>
        </w:rPr>
        <w:t xml:space="preserve">направляются в РЦОИ вместе с другими неиспользованными ЭМ (упаковываются в большой сейф-пакет вместе с ВДП и формами ППЭ). </w:t>
      </w:r>
      <w:r>
        <w:rPr>
          <w:rFonts w:cs="Times New Roman"/>
          <w:szCs w:val="26"/>
        </w:rPr>
        <w:t xml:space="preserve">Все материалы упаковываются в сейф-пакеты и помещаются на хранение в соответствии со схемой, утверждённой ОИВ. </w:t>
      </w:r>
    </w:p>
    <w:p w:rsidR="0044094B" w:rsidRDefault="003A43E5">
      <w:pPr>
        <w:tabs>
          <w:tab w:val="left" w:pos="1140"/>
        </w:tabs>
        <w:jc w:val="both"/>
        <w:rPr>
          <w:rFonts w:cs="Times New Roman"/>
          <w:szCs w:val="26"/>
        </w:rPr>
      </w:pPr>
      <w:r>
        <w:rPr>
          <w:rFonts w:cs="Times New Roman"/>
          <w:szCs w:val="26"/>
        </w:rPr>
        <w:t>При этом:</w:t>
      </w:r>
    </w:p>
    <w:p w:rsidR="0044094B" w:rsidRDefault="003A43E5">
      <w:pPr>
        <w:tabs>
          <w:tab w:val="left" w:pos="1140"/>
        </w:tabs>
        <w:jc w:val="both"/>
        <w:rPr>
          <w:rFonts w:cs="Times New Roman"/>
          <w:szCs w:val="26"/>
        </w:rPr>
      </w:pPr>
      <w:r>
        <w:rPr>
          <w:rFonts w:cs="Times New Roman"/>
          <w:szCs w:val="26"/>
        </w:rPr>
        <w:t xml:space="preserve">в сейф-пакет (большой) упаковываются ВДП с бланками ответов участников экзамена и калибровочными листами </w:t>
      </w:r>
      <w:r w:rsidR="00F56FCC">
        <w:rPr>
          <w:rFonts w:cs="Times New Roman"/>
          <w:szCs w:val="26"/>
        </w:rPr>
        <w:t xml:space="preserve">из </w:t>
      </w:r>
      <w:r>
        <w:rPr>
          <w:rFonts w:cs="Times New Roman"/>
          <w:szCs w:val="26"/>
        </w:rPr>
        <w:t>соответствующих аудиторий, а также  формы ППЭ;</w:t>
      </w:r>
    </w:p>
    <w:p w:rsidR="0044094B" w:rsidRDefault="003A43E5">
      <w:pPr>
        <w:tabs>
          <w:tab w:val="left" w:pos="1140"/>
        </w:tabs>
        <w:jc w:val="both"/>
        <w:rPr>
          <w:rFonts w:cs="Times New Roman"/>
          <w:szCs w:val="26"/>
        </w:rPr>
      </w:pPr>
      <w:r>
        <w:rPr>
          <w:rFonts w:cs="Times New Roman"/>
          <w:szCs w:val="26"/>
        </w:rPr>
        <w:t>в один сейф-пакет (стандартный) упаковываются использованные электронные носители и ВДП с испорченными ЭМ. В этот же пакет убирается заполненная форма ППЭ-14-04 «Ведомость материалов доставочного сейф-пакета по экзамену»;</w:t>
      </w:r>
    </w:p>
    <w:p w:rsidR="0044094B" w:rsidRDefault="003A43E5">
      <w:pPr>
        <w:tabs>
          <w:tab w:val="left" w:pos="1140"/>
        </w:tabs>
        <w:jc w:val="both"/>
        <w:rPr>
          <w:rFonts w:cs="Times New Roman"/>
          <w:szCs w:val="26"/>
        </w:rPr>
      </w:pPr>
      <w:r>
        <w:rPr>
          <w:rFonts w:cs="Times New Roman"/>
          <w:szCs w:val="26"/>
        </w:rPr>
        <w:lastRenderedPageBreak/>
        <w:t>во второй сейф-пакет (стандартный) упаковываются неиспользованные носители информации.</w:t>
      </w:r>
    </w:p>
    <w:p w:rsidR="0044094B" w:rsidRDefault="003A43E5">
      <w:pPr>
        <w:jc w:val="both"/>
        <w:rPr>
          <w:rFonts w:cs="Times New Roman"/>
          <w:szCs w:val="26"/>
        </w:rPr>
      </w:pPr>
      <w:r>
        <w:rPr>
          <w:rFonts w:cs="Times New Roman"/>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44094B" w:rsidRDefault="003A43E5">
      <w:pPr>
        <w:jc w:val="both"/>
        <w:rPr>
          <w:rFonts w:eastAsia="Times New Roman" w:cs="Times New Roman"/>
          <w:b/>
          <w:szCs w:val="26"/>
          <w:lang w:eastAsia="ru-RU"/>
        </w:rPr>
      </w:pPr>
      <w:r>
        <w:rPr>
          <w:rFonts w:eastAsia="Times New Roman" w:cs="Times New Roman"/>
          <w:szCs w:val="26"/>
          <w:lang w:eastAsia="ru-RU"/>
        </w:rPr>
        <w:t>В зависимости от размера ППЭ и объёма экзамена для упаковки материалов может использоваться наиболее подходящая в данной ситуации тара, включая ВДП. Важно соблюдать указанный выше перечень содержимого упаковочных единиц.</w:t>
      </w:r>
      <w:r>
        <w:rPr>
          <w:rFonts w:eastAsia="Times New Roman" w:cs="Times New Roman"/>
          <w:b/>
          <w:szCs w:val="26"/>
          <w:lang w:eastAsia="ru-RU"/>
        </w:rPr>
        <w:t xml:space="preserve"> </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сейф-пакета, а в карман сейф-пакета вложить её копию наряду с ППЭ-11.</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Для материалов, упакованных во второй сейф-пакет (стандартный), также достаточно использовать копию формы ППЭ-14-04.</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Во всех случаях применения формы ППЭ-11 для упаковки материалов в Штабе ППЭ поле «Аудитория» остаётся незаполненным.</w:t>
      </w:r>
    </w:p>
    <w:p w:rsidR="0044094B" w:rsidRDefault="0044094B">
      <w:pPr>
        <w:jc w:val="both"/>
        <w:rPr>
          <w:rFonts w:eastAsia="Times New Roman" w:cs="Times New Roman"/>
          <w:szCs w:val="26"/>
          <w:lang w:eastAsia="ru-RU"/>
        </w:rPr>
      </w:pPr>
    </w:p>
    <w:p w:rsidR="0044094B" w:rsidRDefault="003A43E5">
      <w:pPr>
        <w:pStyle w:val="2"/>
        <w:ind w:left="0" w:firstLine="709"/>
      </w:pPr>
      <w:bookmarkStart w:id="38" w:name="_Toc500440803"/>
      <w:bookmarkStart w:id="39" w:name="_Toc500513380"/>
      <w:bookmarkStart w:id="40" w:name="_Toc501462800"/>
      <w:bookmarkStart w:id="41" w:name="_Toc500440804"/>
      <w:bookmarkStart w:id="42" w:name="_Toc500513381"/>
      <w:bookmarkStart w:id="43" w:name="_Toc501462801"/>
      <w:bookmarkStart w:id="44" w:name="_Toc500440805"/>
      <w:bookmarkStart w:id="45" w:name="_Toc500513382"/>
      <w:bookmarkStart w:id="46" w:name="_Toc501462802"/>
      <w:bookmarkStart w:id="47" w:name="_Toc500440806"/>
      <w:bookmarkStart w:id="48" w:name="_Toc500513383"/>
      <w:bookmarkStart w:id="49" w:name="_Toc501462803"/>
      <w:bookmarkStart w:id="50" w:name="_Toc533762709"/>
      <w:bookmarkStart w:id="51" w:name="_Toc26540143"/>
      <w:bookmarkEnd w:id="38"/>
      <w:bookmarkEnd w:id="39"/>
      <w:bookmarkEnd w:id="40"/>
      <w:bookmarkEnd w:id="41"/>
      <w:bookmarkEnd w:id="42"/>
      <w:bookmarkEnd w:id="43"/>
      <w:bookmarkEnd w:id="44"/>
      <w:bookmarkEnd w:id="45"/>
      <w:bookmarkEnd w:id="46"/>
      <w:bookmarkEnd w:id="47"/>
      <w:bookmarkEnd w:id="48"/>
      <w:bookmarkEnd w:id="49"/>
      <w:bookmarkEnd w:id="50"/>
      <w:r>
        <w:t>Инструкция для организатора в аудитории</w:t>
      </w:r>
      <w:bookmarkEnd w:id="51"/>
    </w:p>
    <w:p w:rsidR="0044094B" w:rsidRDefault="003A43E5">
      <w:pPr>
        <w:jc w:val="both"/>
        <w:rPr>
          <w:rFonts w:eastAsia="Times New Roman" w:cs="Times New Roman"/>
          <w:szCs w:val="26"/>
          <w:lang w:eastAsia="ru-RU"/>
        </w:rPr>
      </w:pPr>
      <w:r>
        <w:rPr>
          <w:rFonts w:eastAsia="Times New Roman" w:cs="Times New Roman"/>
          <w:szCs w:val="26"/>
          <w:lang w:eastAsia="ru-RU"/>
        </w:rPr>
        <w:t>В качестве организаторов в аудитории ППЭ привлекаются лица, прошедшие соответствующую подготовку</w:t>
      </w:r>
      <w:r>
        <w:rPr>
          <w:rFonts w:eastAsia="Times New Roman" w:cs="Times New Roman"/>
          <w:color w:val="000000"/>
          <w:szCs w:val="26"/>
        </w:rPr>
        <w:t xml:space="preserve"> и удовлетворяющие требованиям, предъявляемым </w:t>
      </w:r>
      <w:r>
        <w:rPr>
          <w:rFonts w:eastAsia="Times New Roman" w:cs="Times New Roman"/>
          <w:szCs w:val="26"/>
          <w:lang w:eastAsia="ru-RU"/>
        </w:rPr>
        <w:t>к</w:t>
      </w:r>
      <w:r>
        <w:rPr>
          <w:rFonts w:eastAsia="Times New Roman" w:cs="Times New Roman"/>
          <w:color w:val="000000"/>
          <w:szCs w:val="26"/>
        </w:rPr>
        <w:t> </w:t>
      </w:r>
      <w:r>
        <w:rPr>
          <w:rFonts w:eastAsia="Times New Roman" w:cs="Times New Roman"/>
          <w:szCs w:val="26"/>
          <w:lang w:eastAsia="ru-RU"/>
        </w:rPr>
        <w:t xml:space="preserve">работникам ППЭ.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проведении ЕГЭ по учебному предмету в состав организаторов не входят специалисты по этому учебному предмету. </w:t>
      </w:r>
    </w:p>
    <w:p w:rsidR="0044094B" w:rsidRDefault="003A43E5">
      <w:pPr>
        <w:jc w:val="both"/>
        <w:rPr>
          <w:rFonts w:eastAsia="Times New Roman" w:cs="Times New Roman"/>
          <w:b/>
          <w:szCs w:val="26"/>
          <w:lang w:eastAsia="ru-RU"/>
        </w:rPr>
      </w:pPr>
      <w:r>
        <w:rPr>
          <w:rFonts w:eastAsia="Times New Roman" w:cs="Times New Roman"/>
          <w:b/>
          <w:szCs w:val="26"/>
          <w:lang w:eastAsia="ru-RU"/>
        </w:rPr>
        <w:t>Подготовка к проведению ЕГЭ</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в аудитории заблаговременно должен пройти инструктаж по порядку и процедуре проведения ЕГЭ и ознакомиться с:</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нормативными правовыми документами, регламентирующими проведение государственной итоговой аттестации по образовательным программам среднего общего образования (ГИА);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инструкциями, определяющими порядок работы организаторов в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правилами заполнения бланков ЕГЭ;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правилами оформления ведомостей, протоколов и актов, заполняемых при проведении ЕГЭ в аудиториях;</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порядком работы с ПО Станция печати ЭМ.</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В день проведения ЕГЭ организатор в аудитории ППЭ должен:</w:t>
      </w:r>
    </w:p>
    <w:p w:rsidR="0044094B" w:rsidRDefault="003A43E5">
      <w:pPr>
        <w:contextualSpacing/>
        <w:jc w:val="both"/>
        <w:rPr>
          <w:rFonts w:eastAsia="Times New Roman" w:cs="Times New Roman"/>
          <w:color w:val="000000"/>
          <w:szCs w:val="26"/>
          <w:lang w:eastAsia="ru-RU"/>
        </w:rPr>
      </w:pPr>
      <w:r>
        <w:rPr>
          <w:rFonts w:eastAsia="Times New Roman" w:cs="Times New Roman"/>
          <w:color w:val="000000"/>
          <w:szCs w:val="26"/>
          <w:lang w:eastAsia="ru-RU"/>
        </w:rPr>
        <w:t>явиться в ППЭ в 08.00 по местному времени и зарегистрироваться у ответственного организатора вне аудитории, уполномоченного руководителем ППЭ;</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оставить личные вещи в месте для хранения личных вещей организаторов, которое расположено до входа в ППЭ;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пройти инструктаж у руководителя ППЭ по процедуре проведения экзамена. Инструктаж проводится не ранее 08.15 по местному времени;</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получить у руководителя ППЭ информацию о назначении ответственных организаторов в аудитории и распределении по аудиториям ППЭ согласно форме ППЭ-07 «Список работников ППЭ </w:t>
      </w:r>
      <w:r>
        <w:rPr>
          <w:rFonts w:eastAsia="Times New Roman" w:cs="Times New Roman"/>
          <w:szCs w:val="26"/>
          <w:lang w:eastAsia="ru-RU"/>
        </w:rPr>
        <w:t>и общественных наблюдателей</w:t>
      </w:r>
      <w:r>
        <w:rPr>
          <w:rFonts w:eastAsia="Times New Roman" w:cs="Times New Roman"/>
          <w:color w:val="000000"/>
          <w:szCs w:val="26"/>
          <w:lang w:eastAsia="ru-RU"/>
        </w:rPr>
        <w:t>».</w:t>
      </w:r>
    </w:p>
    <w:p w:rsidR="0044094B" w:rsidRDefault="003A43E5">
      <w:pPr>
        <w:jc w:val="both"/>
        <w:rPr>
          <w:rFonts w:cs="Times New Roman"/>
          <w:szCs w:val="26"/>
          <w:lang w:eastAsia="ru-RU"/>
        </w:rPr>
      </w:pPr>
      <w:r>
        <w:rPr>
          <w:rFonts w:cs="Times New Roman"/>
          <w:szCs w:val="26"/>
          <w:lang w:eastAsia="ru-RU"/>
        </w:rPr>
        <w:lastRenderedPageBreak/>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комплектности и качества распечатанных ЭМ.</w:t>
      </w:r>
    </w:p>
    <w:p w:rsidR="0044094B" w:rsidRDefault="0044094B">
      <w:pPr>
        <w:jc w:val="both"/>
        <w:rPr>
          <w:rFonts w:eastAsia="Times New Roman" w:cs="Times New Roman"/>
          <w:color w:val="000000"/>
          <w:szCs w:val="26"/>
          <w:lang w:eastAsia="ru-RU"/>
        </w:rPr>
      </w:pP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Получить у руководителя ППЭ:</w:t>
      </w:r>
    </w:p>
    <w:p w:rsidR="0044094B" w:rsidRDefault="003A43E5">
      <w:pPr>
        <w:jc w:val="both"/>
        <w:rPr>
          <w:rFonts w:eastAsia="Times New Roman" w:cs="Times New Roman"/>
          <w:b/>
          <w:color w:val="000000"/>
          <w:szCs w:val="26"/>
          <w:lang w:eastAsia="ru-RU"/>
        </w:rPr>
      </w:pPr>
      <w:r>
        <w:rPr>
          <w:rFonts w:eastAsia="Times New Roman" w:cs="Times New Roman"/>
          <w:color w:val="000000"/>
          <w:szCs w:val="26"/>
          <w:lang w:eastAsia="ru-RU"/>
        </w:rPr>
        <w:t>форму ППЭ-05-01 «Список участников экзамена в аудитории ППЭ» (2 экземпляра);</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форму ППЭ-05-02 «Протокол проведения экзамена в аудитории»;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форму ППЭ-12-02 «Ведомость коррекции персональных данных участников экзамена 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форму 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форму ППЭ-16 «Расшифровка кодов образовательных организаций»;</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инструкцию для участника </w:t>
      </w:r>
      <w:r>
        <w:rPr>
          <w:rFonts w:cs="Times New Roman"/>
          <w:bCs/>
          <w:szCs w:val="26"/>
          <w:lang w:eastAsia="ru-RU"/>
        </w:rPr>
        <w:t>экзамена</w:t>
      </w:r>
      <w:r>
        <w:rPr>
          <w:rFonts w:eastAsia="Times New Roman" w:cs="Times New Roman"/>
          <w:color w:val="000000"/>
          <w:szCs w:val="26"/>
          <w:lang w:eastAsia="ru-RU"/>
        </w:rPr>
        <w:t>, зачитываемую организатором в аудитории перед началом экзамена;</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ножницы для вскрытия сейф-пакета с электронными носителями;</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таблички с номерами аудиторий;</w:t>
      </w:r>
    </w:p>
    <w:p w:rsidR="0044094B" w:rsidRDefault="003A43E5">
      <w:pPr>
        <w:jc w:val="both"/>
        <w:rPr>
          <w:rFonts w:eastAsia="Times New Roman" w:cs="Times New Roman"/>
          <w:i/>
          <w:color w:val="000000"/>
          <w:szCs w:val="26"/>
          <w:lang w:eastAsia="ru-RU"/>
        </w:rPr>
      </w:pPr>
      <w:r>
        <w:rPr>
          <w:rFonts w:eastAsia="Times New Roman" w:cs="Times New Roman"/>
          <w:szCs w:val="26"/>
          <w:lang w:eastAsia="ru-RU"/>
        </w:rPr>
        <w:t xml:space="preserve">листы бумаги для черновиков </w:t>
      </w:r>
      <w:r>
        <w:rPr>
          <w:rFonts w:eastAsia="Times New Roman" w:cs="Times New Roman"/>
          <w:color w:val="000000"/>
          <w:szCs w:val="26"/>
          <w:lang w:eastAsia="ru-RU"/>
        </w:rPr>
        <w:t xml:space="preserve">со штампом образовательной организации, на базе которой расположен ППЭ </w:t>
      </w:r>
      <w:r>
        <w:rPr>
          <w:rFonts w:eastAsia="Times New Roman" w:cs="Times New Roman"/>
          <w:i/>
          <w:color w:val="000000"/>
          <w:szCs w:val="26"/>
          <w:lang w:eastAsia="ru-RU"/>
        </w:rPr>
        <w:t>(в случае проведения ЕГЭ по иностранным языкам (раздел «Говорение») листы бумаги для черновиков не выдаются);</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конверт для упаковки использованных черновиков (один конверт на аудиторию).</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Не позднее 08.45 по местному времени пройти в свою аудиторию, проверить ее готовность к экзамену (в том числе готовность средств видеонаблюдения), проветрить аудиторию (при необходимости) и приступить к выполнению своих обязанностей.</w:t>
      </w:r>
    </w:p>
    <w:p w:rsidR="0044094B" w:rsidRDefault="003A43E5">
      <w:pPr>
        <w:jc w:val="both"/>
        <w:rPr>
          <w:rFonts w:eastAsia="Times New Roman" w:cs="Times New Roman"/>
          <w:color w:val="000000"/>
          <w:szCs w:val="26"/>
          <w:lang w:eastAsia="ru-RU"/>
        </w:rPr>
      </w:pPr>
      <w:r>
        <w:rPr>
          <w:rFonts w:eastAsia="Times New Roman" w:cs="Times New Roman"/>
          <w:szCs w:val="26"/>
          <w:lang w:eastAsia="ru-RU"/>
        </w:rPr>
        <w:t xml:space="preserve">Вывесить у входа в аудиторию один экземпляр формы ППЭ-05-01 </w:t>
      </w:r>
      <w:r>
        <w:rPr>
          <w:rFonts w:eastAsia="Times New Roman" w:cs="Times New Roman"/>
          <w:color w:val="000000"/>
          <w:szCs w:val="26"/>
          <w:lang w:eastAsia="ru-RU"/>
        </w:rPr>
        <w:t>«Список участников экзамена в аудитории ППЭ»</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Раздать на рабочие места участников экзамена листы бумаги для черновиков со штампом образовательной организации, на базе которой расположен ППЭ, на каждого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(минимальное количество – два листа).</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Оформить на доске образец регистрационных полей бланка регистрации участника экзамена </w:t>
      </w:r>
      <w:r>
        <w:rPr>
          <w:rFonts w:eastAsia="Times New Roman" w:cs="Times New Roman"/>
          <w:szCs w:val="26"/>
          <w:lang w:eastAsia="ru-RU"/>
        </w:rPr>
        <w:t xml:space="preserve">(оформление на доске регистрационных полей бланка регистрации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может быть произведено за день до проведения экзамена),</w:t>
      </w:r>
      <w:r>
        <w:rPr>
          <w:rFonts w:eastAsia="Times New Roman" w:cs="Times New Roman"/>
          <w:color w:val="000000"/>
          <w:szCs w:val="26"/>
          <w:lang w:eastAsia="ru-RU"/>
        </w:rPr>
        <w:t xml:space="preserve"> а также подготовить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w:t>
      </w:r>
    </w:p>
    <w:p w:rsidR="0044094B" w:rsidRDefault="003A43E5">
      <w:pPr>
        <w:keepNext/>
        <w:tabs>
          <w:tab w:val="left" w:pos="3450"/>
        </w:tabs>
        <w:jc w:val="both"/>
        <w:rPr>
          <w:rFonts w:eastAsia="Times New Roman" w:cs="Times New Roman"/>
          <w:b/>
          <w:szCs w:val="26"/>
          <w:lang w:eastAsia="ru-RU"/>
        </w:rPr>
      </w:pPr>
      <w:r>
        <w:rPr>
          <w:rFonts w:eastAsia="Times New Roman" w:cs="Times New Roman"/>
          <w:b/>
          <w:szCs w:val="26"/>
          <w:lang w:eastAsia="ru-RU"/>
        </w:rPr>
        <w:lastRenderedPageBreak/>
        <w:t>Проведение экзамена</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10206"/>
      </w:tblGrid>
      <w:tr w:rsidR="0044094B">
        <w:trPr>
          <w:trHeight w:val="4330"/>
        </w:trPr>
        <w:tc>
          <w:tcPr>
            <w:tcW w:w="10206" w:type="dxa"/>
          </w:tcPr>
          <w:p w:rsidR="0044094B" w:rsidRDefault="003A43E5">
            <w:pPr>
              <w:jc w:val="both"/>
              <w:rPr>
                <w:rFonts w:eastAsia="Times New Roman" w:cs="Times New Roman"/>
                <w:szCs w:val="26"/>
                <w:lang w:eastAsia="ru-RU"/>
              </w:rPr>
            </w:pPr>
            <w:r>
              <w:rPr>
                <w:rFonts w:eastAsia="Times New Roman" w:cs="Times New Roman"/>
                <w:szCs w:val="26"/>
                <w:lang w:eastAsia="ru-RU"/>
              </w:rPr>
              <w:t>Организатору необходимо помнить, что экзамен проводится в спокойной и доброжелательной обстановке.</w:t>
            </w:r>
          </w:p>
          <w:p w:rsidR="0044094B" w:rsidRDefault="003A43E5">
            <w:pPr>
              <w:jc w:val="both"/>
              <w:rPr>
                <w:rFonts w:eastAsia="Times New Roman" w:cs="Times New Roman"/>
                <w:b/>
                <w:szCs w:val="26"/>
                <w:lang w:eastAsia="ru-RU"/>
              </w:rPr>
            </w:pPr>
            <w:r>
              <w:rPr>
                <w:rFonts w:eastAsia="Times New Roman" w:cs="Times New Roman"/>
                <w:szCs w:val="26"/>
                <w:lang w:eastAsia="ru-RU"/>
              </w:rPr>
              <w:t xml:space="preserve">В день проведения экзамена (в период с момента входа в ППЭ и до окончания экзамена) в ППЭ организатору в аудитории </w:t>
            </w:r>
            <w:r>
              <w:rPr>
                <w:rFonts w:eastAsia="Times New Roman" w:cs="Times New Roman"/>
                <w:b/>
                <w:szCs w:val="26"/>
                <w:lang w:eastAsia="ru-RU"/>
              </w:rPr>
              <w:t xml:space="preserve">запрещается: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б) оказывать содействие участникам </w:t>
            </w:r>
            <w:r>
              <w:rPr>
                <w:rFonts w:eastAsia="Times New Roman" w:cs="Times New Roman"/>
                <w:color w:val="000000"/>
                <w:szCs w:val="26"/>
                <w:lang w:eastAsia="ru-RU"/>
              </w:rPr>
              <w:t>экзамена</w:t>
            </w:r>
            <w:r>
              <w:rPr>
                <w:rFonts w:eastAsia="Times New Roman" w:cs="Times New Roman"/>
                <w:szCs w:val="26"/>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jc w:val="both"/>
              <w:rPr>
                <w:rFonts w:eastAsia="Times New Roman" w:cs="Times New Roman"/>
                <w:i/>
                <w:szCs w:val="26"/>
                <w:lang w:eastAsia="ru-RU"/>
              </w:rPr>
            </w:pPr>
            <w:r>
              <w:rPr>
                <w:rFonts w:eastAsia="Times New Roman" w:cs="Times New Roman"/>
                <w:szCs w:val="26"/>
                <w:lang w:eastAsia="ru-RU"/>
              </w:rPr>
              <w:t>в) выносить из аудиторий и ППЭ экзаменационные материалы (ЭМ) на бумажном или электронном носителях, фотографировать ЭМ.</w:t>
            </w:r>
          </w:p>
        </w:tc>
      </w:tr>
    </w:tbl>
    <w:p w:rsidR="0044094B" w:rsidRDefault="0044094B">
      <w:pPr>
        <w:jc w:val="both"/>
        <w:rPr>
          <w:rFonts w:eastAsia="Times New Roman" w:cs="Times New Roman"/>
          <w:b/>
          <w:color w:val="000000"/>
          <w:szCs w:val="26"/>
          <w:lang w:eastAsia="ru-RU"/>
        </w:rPr>
      </w:pP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 xml:space="preserve">Вход участников экзамена в аудиторию </w:t>
      </w: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Ответственный организатор при входе участников экзамена в аудиторию должен:</w:t>
      </w:r>
    </w:p>
    <w:p w:rsidR="0044094B" w:rsidRDefault="003A43E5">
      <w:pPr>
        <w:tabs>
          <w:tab w:val="left" w:pos="993"/>
        </w:tabs>
        <w:contextualSpacing/>
        <w:jc w:val="both"/>
        <w:rPr>
          <w:rFonts w:eastAsia="Times New Roman" w:cs="Times New Roman"/>
          <w:color w:val="000000"/>
          <w:szCs w:val="26"/>
          <w:lang w:eastAsia="ru-RU"/>
        </w:rPr>
      </w:pPr>
      <w:r>
        <w:rPr>
          <w:rFonts w:eastAsia="Times New Roman" w:cs="Times New Roman"/>
          <w:color w:val="000000"/>
          <w:szCs w:val="26"/>
          <w:lang w:eastAsia="ru-RU"/>
        </w:rPr>
        <w:t>сверить данные документа, удостоверяющего личность участника экзамена, с данными в форме ППЭ-05-02</w:t>
      </w:r>
      <w:r>
        <w:rPr>
          <w:rFonts w:eastAsia="Times New Roman" w:cs="Times New Roman"/>
          <w:szCs w:val="26"/>
          <w:lang w:eastAsia="ru-RU"/>
        </w:rPr>
        <w:t xml:space="preserve"> </w:t>
      </w:r>
      <w:r>
        <w:rPr>
          <w:rFonts w:eastAsia="Times New Roman" w:cs="Times New Roman"/>
          <w:color w:val="000000"/>
          <w:szCs w:val="26"/>
          <w:lang w:eastAsia="ru-RU"/>
        </w:rPr>
        <w:t xml:space="preserve">«Протокол проведения экзамена в аудитории». </w:t>
      </w:r>
      <w:r>
        <w:rPr>
          <w:rFonts w:eastAsia="Times New Roman" w:cs="Times New Roman"/>
          <w:szCs w:val="26"/>
          <w:lang w:eastAsia="ru-RU"/>
        </w:rPr>
        <w:t>В</w:t>
      </w:r>
      <w:r>
        <w:rPr>
          <w:rFonts w:eastAsia="Times New Roman" w:cs="Times New Roman"/>
          <w:color w:val="000000"/>
          <w:szCs w:val="26"/>
          <w:lang w:eastAsia="ru-RU"/>
        </w:rPr>
        <w:t> </w:t>
      </w:r>
      <w:r>
        <w:rPr>
          <w:rFonts w:eastAsia="Times New Roman" w:cs="Times New Roman"/>
          <w:iCs/>
          <w:szCs w:val="26"/>
          <w:lang w:eastAsia="ru-RU"/>
        </w:rPr>
        <w:t xml:space="preserve">случае расхождения персональных данных участника ЕГЭ в документе, удостоверяющем личность, с данными в форме </w:t>
      </w:r>
      <w:r>
        <w:rPr>
          <w:rFonts w:eastAsia="Times New Roman" w:cs="Times New Roman"/>
          <w:color w:val="000000"/>
          <w:szCs w:val="26"/>
          <w:lang w:eastAsia="ru-RU"/>
        </w:rPr>
        <w:t>ППЭ-05-02</w:t>
      </w:r>
      <w:r>
        <w:rPr>
          <w:rFonts w:eastAsia="Times New Roman" w:cs="Times New Roman"/>
          <w:szCs w:val="26"/>
          <w:lang w:eastAsia="ru-RU"/>
        </w:rPr>
        <w:t xml:space="preserve"> </w:t>
      </w:r>
      <w:r>
        <w:rPr>
          <w:rFonts w:eastAsia="Times New Roman" w:cs="Times New Roman"/>
          <w:color w:val="000000"/>
          <w:szCs w:val="26"/>
          <w:lang w:eastAsia="ru-RU"/>
        </w:rPr>
        <w:t xml:space="preserve">«Протокол проведения экзамена в аудитории» </w:t>
      </w:r>
      <w:r>
        <w:rPr>
          <w:rFonts w:eastAsia="Times New Roman" w:cs="Times New Roman"/>
          <w:iCs/>
          <w:szCs w:val="26"/>
          <w:lang w:eastAsia="ru-RU"/>
        </w:rPr>
        <w:t xml:space="preserve">ответственный организатор заполняет форму ППЭ 12-02 «Ведомость коррекции персональных данных участников </w:t>
      </w:r>
      <w:r>
        <w:rPr>
          <w:rFonts w:eastAsia="Times New Roman" w:cs="Times New Roman"/>
          <w:color w:val="000000"/>
          <w:szCs w:val="26"/>
          <w:lang w:eastAsia="ru-RU"/>
        </w:rPr>
        <w:t xml:space="preserve">экзамена </w:t>
      </w:r>
      <w:r>
        <w:rPr>
          <w:rFonts w:eastAsia="Times New Roman" w:cs="Times New Roman"/>
          <w:iCs/>
          <w:szCs w:val="26"/>
          <w:lang w:eastAsia="ru-RU"/>
        </w:rPr>
        <w:t>в аудитории»;</w:t>
      </w:r>
    </w:p>
    <w:p w:rsidR="0044094B" w:rsidRDefault="003A43E5">
      <w:pPr>
        <w:tabs>
          <w:tab w:val="left" w:pos="993"/>
        </w:tabs>
        <w:contextualSpacing/>
        <w:jc w:val="both"/>
        <w:rPr>
          <w:rFonts w:eastAsia="Times New Roman" w:cs="Times New Roman"/>
          <w:color w:val="000000"/>
          <w:szCs w:val="26"/>
          <w:lang w:eastAsia="ru-RU"/>
        </w:rPr>
      </w:pPr>
      <w:r>
        <w:rPr>
          <w:rFonts w:eastAsia="Times New Roman" w:cs="Times New Roman"/>
          <w:color w:val="000000"/>
          <w:szCs w:val="26"/>
          <w:lang w:eastAsia="ru-RU"/>
        </w:rPr>
        <w:t xml:space="preserve">сообщить участнику </w:t>
      </w:r>
      <w:r>
        <w:rPr>
          <w:rFonts w:cs="Times New Roman"/>
          <w:bCs/>
          <w:szCs w:val="26"/>
          <w:lang w:eastAsia="ru-RU"/>
        </w:rPr>
        <w:t xml:space="preserve">экзамена </w:t>
      </w:r>
      <w:r>
        <w:rPr>
          <w:rFonts w:eastAsia="Times New Roman" w:cs="Times New Roman"/>
          <w:color w:val="000000"/>
          <w:szCs w:val="26"/>
          <w:lang w:eastAsia="ru-RU"/>
        </w:rPr>
        <w:t>номер его места в аудитории.</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10206"/>
      </w:tblGrid>
      <w:tr w:rsidR="0044094B">
        <w:tc>
          <w:tcPr>
            <w:tcW w:w="10206" w:type="dxa"/>
          </w:tcPr>
          <w:p w:rsidR="0044094B" w:rsidRDefault="003A43E5">
            <w:pPr>
              <w:jc w:val="both"/>
              <w:rPr>
                <w:rFonts w:eastAsia="Times New Roman" w:cs="Times New Roman"/>
                <w:szCs w:val="26"/>
                <w:lang w:eastAsia="ru-RU"/>
              </w:rPr>
            </w:pPr>
            <w:r>
              <w:rPr>
                <w:rFonts w:eastAsia="Times New Roman" w:cs="Times New Roman"/>
                <w:szCs w:val="26"/>
                <w:lang w:eastAsia="ru-RU"/>
              </w:rPr>
              <w:t xml:space="preserve">Участники </w:t>
            </w:r>
            <w:r>
              <w:rPr>
                <w:rFonts w:eastAsia="Times New Roman" w:cs="Times New Roman"/>
                <w:color w:val="000000"/>
                <w:szCs w:val="26"/>
                <w:lang w:eastAsia="ru-RU"/>
              </w:rPr>
              <w:t>экзамена</w:t>
            </w:r>
            <w:r>
              <w:rPr>
                <w:rFonts w:eastAsia="Times New Roman" w:cs="Times New Roman"/>
                <w:szCs w:val="26"/>
                <w:lang w:eastAsia="ru-RU"/>
              </w:rPr>
              <w:t xml:space="preserve"> могут взять с собой в аудиторию только документ, удостоверяющий личность, </w:t>
            </w:r>
            <w:proofErr w:type="spellStart"/>
            <w:r>
              <w:rPr>
                <w:rFonts w:eastAsia="Times New Roman" w:cs="Times New Roman"/>
                <w:szCs w:val="26"/>
                <w:lang w:eastAsia="ru-RU"/>
              </w:rPr>
              <w:t>гелевую</w:t>
            </w:r>
            <w:proofErr w:type="spellEnd"/>
            <w:r>
              <w:rPr>
                <w:rFonts w:eastAsia="Times New Roman" w:cs="Times New Roman"/>
                <w:szCs w:val="26"/>
                <w:lang w:eastAsia="ru-RU"/>
              </w:rPr>
              <w:t>, капиллярную ручку</w:t>
            </w:r>
            <w:r>
              <w:t xml:space="preserve"> </w:t>
            </w:r>
            <w:r>
              <w:rPr>
                <w:rFonts w:eastAsia="Times New Roman" w:cs="Times New Roman"/>
                <w:szCs w:val="26"/>
                <w:lang w:eastAsia="ru-RU"/>
              </w:rPr>
              <w:t>с чернилами черного цвета, при необходимости – лекарства и питание, а также средства обучения и воспитания (далее – дополнительные материалы, которые можно использовать на ЕГЭ по отдельным учебным предметам).</w:t>
            </w:r>
          </w:p>
          <w:p w:rsidR="0044094B" w:rsidRDefault="003A43E5">
            <w:pPr>
              <w:widowControl w:val="0"/>
              <w:jc w:val="both"/>
              <w:rPr>
                <w:rFonts w:eastAsia="Times New Roman" w:cs="Times New Roman"/>
                <w:color w:val="000000"/>
                <w:szCs w:val="26"/>
                <w:lang w:eastAsia="ru-RU"/>
              </w:rPr>
            </w:pPr>
            <w:r>
              <w:rPr>
                <w:rFonts w:eastAsia="Times New Roman" w:cs="Times New Roman"/>
                <w:szCs w:val="26"/>
                <w:lang w:eastAsia="ru-RU"/>
              </w:rPr>
              <w:t xml:space="preserve">На ЕГЭ разрешается пользоваться следующими дополнительными материалами: </w:t>
            </w:r>
            <w:r>
              <w:rPr>
                <w:rFonts w:eastAsia="Times New Roman" w:cs="Times New Roman"/>
                <w:color w:val="000000"/>
                <w:szCs w:val="26"/>
                <w:lang w:eastAsia="ru-RU"/>
              </w:rPr>
              <w:t>по</w:t>
            </w:r>
            <w:r>
              <w:rPr>
                <w:rFonts w:eastAsia="Times New Roman" w:cs="Times New Roman"/>
                <w:szCs w:val="26"/>
                <w:lang w:eastAsia="ru-RU"/>
              </w:rPr>
              <w:t> </w:t>
            </w:r>
            <w:r>
              <w:rPr>
                <w:rFonts w:eastAsia="Times New Roman" w:cs="Times New Roman"/>
                <w:color w:val="000000"/>
                <w:szCs w:val="26"/>
                <w:lang w:eastAsia="ru-RU"/>
              </w:rPr>
              <w:t>математике ‒ линейка, не содержащая справочной информации; по физике – линейка и непрограммируемый калькулятор; 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 непрограммируемый калькулятор.</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Непрограммируемые калькуляторы: </w:t>
            </w:r>
          </w:p>
          <w:p w:rsidR="0044094B" w:rsidRDefault="003A43E5">
            <w:pPr>
              <w:jc w:val="both"/>
              <w:rPr>
                <w:rFonts w:eastAsia="Times New Roman" w:cs="Times New Roman"/>
                <w:szCs w:val="26"/>
                <w:lang w:eastAsia="ru-RU"/>
              </w:rPr>
            </w:pPr>
            <w:r>
              <w:rPr>
                <w:rFonts w:eastAsia="Times New Roman" w:cs="Times New Roman"/>
                <w:szCs w:val="26"/>
                <w:lang w:eastAsia="ru-RU"/>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Pr>
                <w:rFonts w:eastAsia="Times New Roman" w:cs="Times New Roman"/>
                <w:szCs w:val="26"/>
                <w:lang w:val="en-US" w:eastAsia="ru-RU"/>
              </w:rPr>
              <w:t>sin</w:t>
            </w:r>
            <w:r>
              <w:rPr>
                <w:rFonts w:eastAsia="Times New Roman" w:cs="Times New Roman"/>
                <w:szCs w:val="26"/>
                <w:lang w:eastAsia="ru-RU"/>
              </w:rPr>
              <w:t xml:space="preserve">, </w:t>
            </w:r>
            <w:proofErr w:type="spellStart"/>
            <w:r>
              <w:rPr>
                <w:rFonts w:eastAsia="Times New Roman" w:cs="Times New Roman"/>
                <w:szCs w:val="26"/>
                <w:lang w:val="en-US" w:eastAsia="ru-RU"/>
              </w:rPr>
              <w:t>cos</w:t>
            </w:r>
            <w:proofErr w:type="spellEnd"/>
            <w:r>
              <w:rPr>
                <w:rFonts w:eastAsia="Times New Roman" w:cs="Times New Roman"/>
                <w:szCs w:val="26"/>
                <w:lang w:eastAsia="ru-RU"/>
              </w:rPr>
              <w:t xml:space="preserve">, </w:t>
            </w:r>
            <w:proofErr w:type="spellStart"/>
            <w:r>
              <w:rPr>
                <w:rFonts w:eastAsia="Times New Roman" w:cs="Times New Roman"/>
                <w:szCs w:val="26"/>
                <w:lang w:val="en-US" w:eastAsia="ru-RU"/>
              </w:rPr>
              <w:t>tg</w:t>
            </w:r>
            <w:proofErr w:type="spellEnd"/>
            <w:r>
              <w:rPr>
                <w:rFonts w:eastAsia="Times New Roman" w:cs="Times New Roman"/>
                <w:szCs w:val="26"/>
                <w:lang w:eastAsia="ru-RU"/>
              </w:rPr>
              <w:t xml:space="preserve">, </w:t>
            </w:r>
            <w:proofErr w:type="spellStart"/>
            <w:r>
              <w:rPr>
                <w:rFonts w:eastAsia="Times New Roman" w:cs="Times New Roman"/>
                <w:szCs w:val="26"/>
                <w:lang w:eastAsia="ru-RU"/>
              </w:rPr>
              <w:t>ctg</w:t>
            </w:r>
            <w:proofErr w:type="spellEnd"/>
            <w:r>
              <w:rPr>
                <w:rFonts w:eastAsia="Times New Roman" w:cs="Times New Roman"/>
                <w:szCs w:val="26"/>
                <w:lang w:eastAsia="ru-RU"/>
              </w:rPr>
              <w:t xml:space="preserve">, </w:t>
            </w:r>
            <w:proofErr w:type="spellStart"/>
            <w:r>
              <w:rPr>
                <w:rFonts w:eastAsia="Times New Roman" w:cs="Times New Roman"/>
                <w:szCs w:val="26"/>
                <w:lang w:val="en-US" w:eastAsia="ru-RU"/>
              </w:rPr>
              <w:t>arcsin</w:t>
            </w:r>
            <w:proofErr w:type="spellEnd"/>
            <w:r>
              <w:rPr>
                <w:rFonts w:eastAsia="Times New Roman" w:cs="Times New Roman"/>
                <w:szCs w:val="26"/>
                <w:lang w:eastAsia="ru-RU"/>
              </w:rPr>
              <w:t xml:space="preserve">, </w:t>
            </w:r>
            <w:r>
              <w:rPr>
                <w:rFonts w:eastAsia="Times New Roman" w:cs="Times New Roman"/>
                <w:szCs w:val="26"/>
                <w:lang w:val="en-US" w:eastAsia="ru-RU"/>
              </w:rPr>
              <w:t>arcos</w:t>
            </w:r>
            <w:r>
              <w:rPr>
                <w:rFonts w:eastAsia="Times New Roman" w:cs="Times New Roman"/>
                <w:szCs w:val="26"/>
                <w:lang w:eastAsia="ru-RU"/>
              </w:rPr>
              <w:t xml:space="preserve">, </w:t>
            </w:r>
            <w:proofErr w:type="spellStart"/>
            <w:r>
              <w:rPr>
                <w:rFonts w:eastAsia="Times New Roman" w:cs="Times New Roman"/>
                <w:szCs w:val="26"/>
                <w:lang w:val="en-US" w:eastAsia="ru-RU"/>
              </w:rPr>
              <w:t>arctg</w:t>
            </w:r>
            <w:proofErr w:type="spellEnd"/>
            <w:r>
              <w:rPr>
                <w:rFonts w:eastAsia="Times New Roman" w:cs="Times New Roman"/>
                <w:szCs w:val="26"/>
                <w:lang w:eastAsia="ru-RU"/>
              </w:rPr>
              <w:t xml:space="preserve">); </w:t>
            </w:r>
          </w:p>
          <w:p w:rsidR="0044094B" w:rsidRDefault="003A43E5" w:rsidP="00AE3D61">
            <w:pPr>
              <w:jc w:val="both"/>
              <w:rPr>
                <w:rFonts w:eastAsia="Times New Roman" w:cs="Times New Roman"/>
                <w:i/>
                <w:szCs w:val="26"/>
                <w:lang w:eastAsia="ru-RU"/>
              </w:rPr>
            </w:pPr>
            <w:r>
              <w:rPr>
                <w:rFonts w:eastAsia="Times New Roman" w:cs="Times New Roman"/>
                <w:szCs w:val="26"/>
                <w:lang w:eastAsia="ru-RU"/>
              </w:rPr>
              <w:t>б) не осуществляют функции средств связи, хранилища базы данных</w:t>
            </w:r>
            <w:r w:rsidR="00AE3D61">
              <w:rPr>
                <w:rFonts w:eastAsia="Times New Roman" w:cs="Times New Roman"/>
                <w:szCs w:val="26"/>
                <w:lang w:eastAsia="ru-RU"/>
              </w:rPr>
              <w:t xml:space="preserve"> </w:t>
            </w:r>
            <w:r>
              <w:rPr>
                <w:rFonts w:eastAsia="Times New Roman" w:cs="Times New Roman"/>
                <w:szCs w:val="26"/>
                <w:lang w:eastAsia="ru-RU"/>
              </w:rPr>
              <w:t xml:space="preserve"> и не имеют доступ к сетям передачи данных (в том числе к  сети «Интернет»).</w:t>
            </w:r>
          </w:p>
        </w:tc>
      </w:tr>
    </w:tbl>
    <w:p w:rsidR="0044094B" w:rsidRDefault="003A43E5">
      <w:pPr>
        <w:keepNext/>
        <w:jc w:val="both"/>
        <w:rPr>
          <w:rFonts w:eastAsia="Times New Roman" w:cs="Times New Roman"/>
          <w:b/>
          <w:szCs w:val="26"/>
          <w:lang w:eastAsia="ru-RU"/>
        </w:rPr>
      </w:pPr>
      <w:r>
        <w:rPr>
          <w:rFonts w:eastAsia="Times New Roman" w:cs="Times New Roman"/>
          <w:b/>
          <w:szCs w:val="26"/>
          <w:lang w:eastAsia="ru-RU"/>
        </w:rPr>
        <w:t>Организатор должен:</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проследить, чтобы участник </w:t>
      </w:r>
      <w:r>
        <w:rPr>
          <w:rFonts w:cs="Times New Roman"/>
          <w:bCs/>
          <w:szCs w:val="26"/>
          <w:lang w:eastAsia="ru-RU"/>
        </w:rPr>
        <w:t xml:space="preserve">экзамена </w:t>
      </w:r>
      <w:r>
        <w:rPr>
          <w:rFonts w:eastAsia="Times New Roman" w:cs="Times New Roman"/>
          <w:szCs w:val="26"/>
          <w:lang w:eastAsia="ru-RU"/>
        </w:rPr>
        <w:t>занял отведенное ему место строго в соответствии</w:t>
      </w:r>
      <w:r>
        <w:rPr>
          <w:rFonts w:eastAsia="Times New Roman" w:cs="Times New Roman"/>
          <w:b/>
          <w:szCs w:val="26"/>
          <w:lang w:eastAsia="ru-RU"/>
        </w:rPr>
        <w:t xml:space="preserve"> </w:t>
      </w:r>
      <w:r>
        <w:rPr>
          <w:rFonts w:eastAsia="Times New Roman" w:cs="Times New Roman"/>
          <w:szCs w:val="26"/>
          <w:lang w:eastAsia="ru-RU"/>
        </w:rPr>
        <w:t>с</w:t>
      </w:r>
      <w:r>
        <w:rPr>
          <w:rFonts w:eastAsia="Times New Roman" w:cs="Times New Roman"/>
          <w:b/>
          <w:szCs w:val="26"/>
          <w:lang w:eastAsia="ru-RU"/>
        </w:rPr>
        <w:t> </w:t>
      </w:r>
      <w:r>
        <w:rPr>
          <w:rFonts w:eastAsia="Times New Roman" w:cs="Times New Roman"/>
          <w:szCs w:val="26"/>
          <w:lang w:eastAsia="ru-RU"/>
        </w:rPr>
        <w:t xml:space="preserve">формой ППЭ-05-01 «Список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следить, чтобы участники </w:t>
      </w:r>
      <w:r>
        <w:rPr>
          <w:rFonts w:cs="Times New Roman"/>
          <w:bCs/>
          <w:szCs w:val="26"/>
          <w:lang w:eastAsia="ru-RU"/>
        </w:rPr>
        <w:t xml:space="preserve">экзамена </w:t>
      </w:r>
      <w:r>
        <w:rPr>
          <w:rFonts w:eastAsia="Times New Roman" w:cs="Times New Roman"/>
          <w:szCs w:val="26"/>
          <w:lang w:eastAsia="ru-RU"/>
        </w:rPr>
        <w:t>не менялись местами;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lastRenderedPageBreak/>
        <w:t xml:space="preserve">напомнить участникам </w:t>
      </w:r>
      <w:r>
        <w:rPr>
          <w:rFonts w:cs="Times New Roman"/>
          <w:bCs/>
          <w:szCs w:val="26"/>
          <w:lang w:eastAsia="ru-RU"/>
        </w:rPr>
        <w:t xml:space="preserve">экзамена </w:t>
      </w:r>
      <w:r>
        <w:rPr>
          <w:rFonts w:eastAsia="Times New Roman" w:cs="Times New Roman"/>
          <w:szCs w:val="26"/>
          <w:lang w:eastAsia="ru-RU"/>
        </w:rPr>
        <w:t xml:space="preserve">о ведении видеонаблюдения в ППЭ и о запрете иметь при себе уведомление о регистрации на экзамен,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44094B" w:rsidRDefault="003A43E5">
      <w:pPr>
        <w:tabs>
          <w:tab w:val="left" w:pos="993"/>
        </w:tabs>
        <w:jc w:val="both"/>
        <w:rPr>
          <w:rFonts w:eastAsia="Times New Roman" w:cs="Times New Roman"/>
          <w:b/>
          <w:szCs w:val="26"/>
          <w:lang w:eastAsia="ru-RU"/>
        </w:rPr>
      </w:pPr>
      <w:r>
        <w:rPr>
          <w:rFonts w:eastAsia="Times New Roman" w:cs="Times New Roman"/>
          <w:b/>
          <w:szCs w:val="26"/>
          <w:lang w:eastAsia="ru-RU"/>
        </w:rPr>
        <w:t>Выдача ЭМ</w:t>
      </w:r>
    </w:p>
    <w:p w:rsidR="0044094B" w:rsidRDefault="003A43E5">
      <w:pPr>
        <w:jc w:val="both"/>
        <w:rPr>
          <w:rFonts w:eastAsia="Times New Roman" w:cs="Times New Roman"/>
          <w:szCs w:val="26"/>
          <w:lang w:eastAsia="ru-RU"/>
        </w:rPr>
      </w:pPr>
      <w:r>
        <w:rPr>
          <w:rFonts w:eastAsia="Times New Roman" w:cs="Times New Roman"/>
          <w:szCs w:val="26"/>
          <w:lang w:eastAsia="ru-RU"/>
        </w:rPr>
        <w:t>Не позднее 09.45 ответственный организатор в Штабе ППЭ принимает у руководителя ППЭ ЭМ:</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сейф-пакеты с электронными носителями с ЭМ по форме ППЭ-14-02 «</w:t>
      </w:r>
      <w:r>
        <w:rPr>
          <w:color w:val="000000"/>
        </w:rPr>
        <w:t xml:space="preserve">Ведомость </w:t>
      </w:r>
      <w:r>
        <w:rPr>
          <w:rFonts w:eastAsia="Times New Roman" w:cs="Times New Roman"/>
          <w:color w:val="000000"/>
          <w:szCs w:val="26"/>
        </w:rPr>
        <w:t>учета экзаменационных материалов</w:t>
      </w:r>
      <w:r>
        <w:rPr>
          <w:rFonts w:eastAsia="Times New Roman" w:cs="Times New Roman"/>
          <w:szCs w:val="26"/>
          <w:lang w:eastAsia="ru-RU"/>
        </w:rPr>
        <w:t>» и форме ППЭ-14-04 «Ведомость материалов доставочного сейф-пакета по экзамену» (расписывается в формах);</w:t>
      </w:r>
    </w:p>
    <w:p w:rsidR="0044094B" w:rsidRDefault="003A43E5">
      <w:pPr>
        <w:tabs>
          <w:tab w:val="left" w:pos="993"/>
        </w:tabs>
        <w:contextualSpacing/>
        <w:jc w:val="both"/>
        <w:rPr>
          <w:rFonts w:eastAsia="Times New Roman" w:cs="Times New Roman"/>
          <w:spacing w:val="-3"/>
          <w:szCs w:val="26"/>
        </w:rPr>
      </w:pPr>
      <w:r>
        <w:rPr>
          <w:rFonts w:eastAsia="Times New Roman" w:cs="Times New Roman"/>
          <w:szCs w:val="26"/>
          <w:lang w:eastAsia="ru-RU"/>
        </w:rPr>
        <w:t xml:space="preserve">ВДП для упаковки бланков ЕГЭ, испорченных КИМ, сейф-пакеты для упаковки использованных КИМ </w:t>
      </w:r>
      <w:r>
        <w:rPr>
          <w:rFonts w:eastAsia="Times New Roman" w:cs="Times New Roman"/>
          <w:spacing w:val="-3"/>
          <w:szCs w:val="26"/>
        </w:rPr>
        <w:t>(</w:t>
      </w:r>
      <w:r>
        <w:rPr>
          <w:rFonts w:eastAsia="Times New Roman" w:cs="Times New Roman"/>
          <w:szCs w:val="26"/>
          <w:lang w:eastAsia="ru-RU"/>
        </w:rPr>
        <w:t xml:space="preserve">ВДП </w:t>
      </w:r>
      <w:r>
        <w:rPr>
          <w:rFonts w:eastAsia="Times New Roman" w:cs="Times New Roman"/>
          <w:spacing w:val="-3"/>
          <w:szCs w:val="26"/>
        </w:rPr>
        <w:t>в аудиториях с количеством запланированных участников не более 7);</w:t>
      </w:r>
    </w:p>
    <w:p w:rsidR="0044094B" w:rsidRDefault="003A43E5">
      <w:pPr>
        <w:jc w:val="both"/>
        <w:rPr>
          <w:rFonts w:eastAsia="Times New Roman" w:cs="Times New Roman"/>
          <w:szCs w:val="26"/>
          <w:lang w:eastAsia="ru-RU"/>
        </w:rPr>
      </w:pPr>
      <w:r>
        <w:rPr>
          <w:rFonts w:eastAsia="Times New Roman" w:cs="Times New Roman"/>
          <w:szCs w:val="26"/>
          <w:lang w:eastAsia="ru-RU"/>
        </w:rPr>
        <w:t>ДБО № 2.</w:t>
      </w:r>
    </w:p>
    <w:p w:rsidR="0044094B" w:rsidRDefault="003A43E5">
      <w:pPr>
        <w:jc w:val="both"/>
        <w:rPr>
          <w:rFonts w:eastAsia="Times New Roman" w:cs="Times New Roman"/>
          <w:b/>
          <w:szCs w:val="26"/>
          <w:lang w:eastAsia="ru-RU"/>
        </w:rPr>
      </w:pPr>
      <w:r>
        <w:rPr>
          <w:rFonts w:eastAsia="Times New Roman" w:cs="Times New Roman"/>
          <w:b/>
          <w:szCs w:val="26"/>
          <w:lang w:eastAsia="ru-RU"/>
        </w:rPr>
        <w:t>До начала экзамена организатор в аудитории должен:</w:t>
      </w:r>
    </w:p>
    <w:p w:rsidR="0044094B" w:rsidRDefault="003A43E5">
      <w:pPr>
        <w:jc w:val="both"/>
        <w:rPr>
          <w:rFonts w:eastAsia="Times New Roman" w:cs="Times New Roman"/>
          <w:szCs w:val="26"/>
          <w:lang w:eastAsia="ru-RU"/>
        </w:rPr>
      </w:pPr>
      <w:r>
        <w:rPr>
          <w:rFonts w:eastAsia="Times New Roman" w:cs="Times New Roman"/>
          <w:szCs w:val="26"/>
          <w:lang w:eastAsia="ru-RU"/>
        </w:rPr>
        <w:t>предупредить участников экзамена о ведении видеонаблюдения;</w:t>
      </w:r>
    </w:p>
    <w:p w:rsidR="0044094B" w:rsidRDefault="003A43E5">
      <w:pPr>
        <w:jc w:val="both"/>
        <w:rPr>
          <w:rFonts w:eastAsia="Times New Roman" w:cs="Times New Roman"/>
          <w:szCs w:val="26"/>
          <w:lang w:eastAsia="ru-RU"/>
        </w:rPr>
      </w:pPr>
      <w:r>
        <w:rPr>
          <w:rFonts w:eastAsia="Times New Roman" w:cs="Times New Roman"/>
          <w:szCs w:val="26"/>
          <w:lang w:eastAsia="ru-RU"/>
        </w:rPr>
        <w:t>провести инструктаж участников экзамена.</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Инструктаж состоит из двух частей. Первая часть инструктажа проводится с 9.50 по местному времени и включает в себя информирование участников экзамена 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 ознакомления с результатами ЕГЭ, а также о том, что записи на КИМ, оборотных сторонах бланков, и черновиках не обрабатываются и не проверяются. По окончании первой части инструктажа участникам экзамена демонстрируется целостность упаковки доставочного (-ых) </w:t>
      </w:r>
      <w:proofErr w:type="spellStart"/>
      <w:r>
        <w:rPr>
          <w:rFonts w:eastAsia="Times New Roman" w:cs="Times New Roman"/>
          <w:szCs w:val="26"/>
          <w:lang w:eastAsia="ru-RU"/>
        </w:rPr>
        <w:t>спецпакета</w:t>
      </w:r>
      <w:proofErr w:type="spellEnd"/>
      <w:r>
        <w:rPr>
          <w:rFonts w:eastAsia="Times New Roman" w:cs="Times New Roman"/>
          <w:szCs w:val="26"/>
          <w:lang w:eastAsia="ru-RU"/>
        </w:rPr>
        <w:t xml:space="preserve"> (-</w:t>
      </w:r>
      <w:proofErr w:type="spellStart"/>
      <w:r>
        <w:rPr>
          <w:rFonts w:eastAsia="Times New Roman" w:cs="Times New Roman"/>
          <w:szCs w:val="26"/>
          <w:lang w:eastAsia="ru-RU"/>
        </w:rPr>
        <w:t>ов</w:t>
      </w:r>
      <w:proofErr w:type="spellEnd"/>
      <w:r>
        <w:rPr>
          <w:rFonts w:eastAsia="Times New Roman" w:cs="Times New Roman"/>
          <w:szCs w:val="26"/>
          <w:lang w:eastAsia="ru-RU"/>
        </w:rPr>
        <w:t xml:space="preserve">) с ИК на электронном носителе, а также проводится информирование о процедуре печати полных комплектов ЭМ в аудитории. </w:t>
      </w:r>
    </w:p>
    <w:p w:rsidR="0044094B" w:rsidRDefault="003A43E5">
      <w:pPr>
        <w:jc w:val="both"/>
        <w:rPr>
          <w:rFonts w:eastAsia="Times New Roman" w:cs="Times New Roman"/>
          <w:szCs w:val="26"/>
          <w:lang w:eastAsia="ru-RU"/>
        </w:rPr>
      </w:pPr>
      <w:r>
        <w:rPr>
          <w:rFonts w:eastAsia="Times New Roman" w:cs="Times New Roman"/>
          <w:szCs w:val="26"/>
          <w:lang w:eastAsia="ru-RU"/>
        </w:rPr>
        <w:t>Не ранее 10.00 по местному времени организатор в аудитории, ответственный за печать ЭМ, извлекает из сейф-пакета электронный носитель с ЭМ, устанавливает его в CD (</w:t>
      </w:r>
      <w:r>
        <w:rPr>
          <w:rFonts w:eastAsia="Times New Roman" w:cs="Times New Roman"/>
          <w:szCs w:val="26"/>
          <w:lang w:val="en-US" w:eastAsia="ru-RU"/>
        </w:rPr>
        <w:t>DVD</w:t>
      </w:r>
      <w:r>
        <w:rPr>
          <w:rFonts w:eastAsia="Times New Roman" w:cs="Times New Roman"/>
          <w:szCs w:val="26"/>
          <w:lang w:eastAsia="ru-RU"/>
        </w:rPr>
        <w:t xml:space="preserve">)-привод станции печати ЭМ (в случае доставки ЭМ на CD-дисках) или подключает к станции печати ЭМ (в случае доставки ЭМ на </w:t>
      </w:r>
      <w:proofErr w:type="spellStart"/>
      <w:r>
        <w:rPr>
          <w:rFonts w:eastAsia="Times New Roman" w:cs="Times New Roman"/>
          <w:szCs w:val="26"/>
          <w:lang w:eastAsia="ru-RU"/>
        </w:rPr>
        <w:t>флеш</w:t>
      </w:r>
      <w:proofErr w:type="spellEnd"/>
      <w:r>
        <w:rPr>
          <w:rFonts w:eastAsia="Times New Roman" w:cs="Times New Roman"/>
          <w:szCs w:val="26"/>
          <w:lang w:eastAsia="ru-RU"/>
        </w:rPr>
        <w:t xml:space="preserve">-накопителях), вводит количество ЭМ для печати, равное количеству участников экзамена, фактически присутствующих </w:t>
      </w:r>
      <w:r>
        <w:rPr>
          <w:rStyle w:val="aa"/>
          <w:rFonts w:eastAsia="Times New Roman"/>
          <w:szCs w:val="26"/>
          <w:lang w:eastAsia="ru-RU"/>
        </w:rPr>
        <w:footnoteReference w:id="15"/>
      </w:r>
      <w:r>
        <w:rPr>
          <w:rFonts w:eastAsia="Times New Roman" w:cs="Times New Roman"/>
          <w:szCs w:val="26"/>
          <w:lang w:eastAsia="ru-RU"/>
        </w:rPr>
        <w:t xml:space="preserve">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ЭМ, фиксирует дату и время вскрытия в форме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необходимости использования дополнительного электронного носителя с ЭМ печать со следующего электронного носителя с ЭМ на той же станции печати ЭМ может быть произведена без участия технического специалиста и члена ГЭК, поскольку ранее ключ доступа к ЭМ был загружен и активирован техническим специалистом на данной станции печати ЭМ.</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Организатор в аудитории, ответственный за печать ЭМ, выполняет печать полных комплектов ЭМ с электронного носителя. Ориентировочное время выполнения данной операции (для 15 участников экзамена) до 20 минут при скорости печати принтера не менее 25 страниц в минуту.</w:t>
      </w:r>
    </w:p>
    <w:p w:rsidR="0044094B" w:rsidRDefault="003A43E5">
      <w:pPr>
        <w:jc w:val="both"/>
        <w:rPr>
          <w:rFonts w:cs="Times New Roman"/>
          <w:szCs w:val="26"/>
          <w:lang w:eastAsia="ru-RU"/>
        </w:rPr>
      </w:pPr>
      <w:r>
        <w:rPr>
          <w:rFonts w:cs="Times New Roman"/>
          <w:szCs w:val="26"/>
          <w:lang w:eastAsia="ru-RU"/>
        </w:rPr>
        <w:t xml:space="preserve">Организатор, ответственный за проверку ЭМ, проверяет качество печати контрольного листа, который распечатывается последним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w:t>
      </w:r>
      <w:r>
        <w:rPr>
          <w:rFonts w:eastAsia="Times New Roman" w:cs="Times New Roman"/>
          <w:szCs w:val="26"/>
          <w:lang w:eastAsia="ru-RU"/>
        </w:rPr>
        <w:t>Качественный комплект размещается на столе для выдачи участникам, некачественный откладывается.</w:t>
      </w:r>
      <w:r>
        <w:rPr>
          <w:rFonts w:cs="Times New Roman"/>
          <w:szCs w:val="26"/>
          <w:lang w:eastAsia="ru-RU"/>
        </w:rPr>
        <w:t xml:space="preserve"> После завершения печати всех комплектов ЭМ напечатанные полные комплекты раздаются участникам экзамена в аудитории в произвольном порядке (в каждом напечатанном комплекте участника экзамена находятся: черно-белый бланк регистрации, черно-белый бланк ответов № 1, черно-белые бланк ответов № 2 лист 1, бланк ответов № 2 лист 2 (за исключением проведения ЕГЭ по математике базового уровня), КИМ, контрольный лист с информацией о номере бланка регистрации, номере КИМ и инструкцией по проверке комплекта для участника).</w:t>
      </w:r>
    </w:p>
    <w:p w:rsidR="0044094B" w:rsidRDefault="003A43E5">
      <w:pPr>
        <w:jc w:val="both"/>
        <w:rPr>
          <w:rFonts w:eastAsia="Times New Roman" w:cs="Times New Roman"/>
          <w:szCs w:val="26"/>
          <w:lang w:eastAsia="ru-RU"/>
        </w:rPr>
      </w:pPr>
      <w:r>
        <w:rPr>
          <w:rFonts w:eastAsia="Times New Roman" w:cs="Times New Roman"/>
          <w:szCs w:val="26"/>
          <w:lang w:eastAsia="ru-RU"/>
        </w:rPr>
        <w:t>Далее начинается вторая часть инструктажа, при проведении которой организатору необходимо:</w:t>
      </w:r>
    </w:p>
    <w:p w:rsidR="0044094B" w:rsidRDefault="003A43E5">
      <w:pPr>
        <w:jc w:val="both"/>
        <w:rPr>
          <w:rFonts w:cs="Times New Roman"/>
          <w:szCs w:val="26"/>
          <w:lang w:eastAsia="ru-RU"/>
        </w:rPr>
      </w:pPr>
      <w:r>
        <w:rPr>
          <w:rFonts w:cs="Times New Roman"/>
          <w:szCs w:val="26"/>
          <w:lang w:eastAsia="ru-RU"/>
        </w:rPr>
        <w:t>дать указание участникам экзамена проверить комплектность и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четко видны), соответствие номеров бланка регистрации и номера КИМ на контрольном листе с соответствующими номерами на бланке регистрации и КИМ, кода региона и номера ППЭ в бланке регистрации и бланках ответов;</w:t>
      </w:r>
    </w:p>
    <w:p w:rsidR="0044094B" w:rsidRDefault="003A43E5">
      <w:pPr>
        <w:jc w:val="both"/>
        <w:rPr>
          <w:rFonts w:cs="Times New Roman"/>
          <w:szCs w:val="26"/>
          <w:lang w:eastAsia="ru-RU"/>
        </w:rPr>
      </w:pPr>
      <w:r>
        <w:rPr>
          <w:rFonts w:cs="Times New Roman"/>
          <w:szCs w:val="26"/>
          <w:lang w:eastAsia="ru-RU"/>
        </w:rPr>
        <w:t xml:space="preserve">дать указание участникам экзамена приступить к заполнению бланков регистрации (участник </w:t>
      </w:r>
      <w:r>
        <w:rPr>
          <w:rFonts w:cs="Times New Roman"/>
          <w:bCs/>
          <w:szCs w:val="26"/>
          <w:lang w:eastAsia="ru-RU"/>
        </w:rPr>
        <w:t xml:space="preserve">экзамена </w:t>
      </w:r>
      <w:r>
        <w:rPr>
          <w:rFonts w:cs="Times New Roman"/>
          <w:szCs w:val="26"/>
          <w:lang w:eastAsia="ru-RU"/>
        </w:rPr>
        <w:t>должен поставить свою подпись в соответствующем поле регистрационных полей бланков);</w:t>
      </w:r>
    </w:p>
    <w:p w:rsidR="0044094B" w:rsidRDefault="003A43E5">
      <w:pPr>
        <w:jc w:val="both"/>
        <w:rPr>
          <w:rFonts w:cs="Times New Roman"/>
          <w:szCs w:val="26"/>
          <w:lang w:eastAsia="ru-RU"/>
        </w:rPr>
      </w:pPr>
      <w:r>
        <w:rPr>
          <w:rFonts w:cs="Times New Roman"/>
          <w:szCs w:val="26"/>
          <w:lang w:eastAsia="ru-RU"/>
        </w:rPr>
        <w:t>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экзамена внести соответствующие исправления;</w:t>
      </w:r>
    </w:p>
    <w:p w:rsidR="0044094B" w:rsidRDefault="003A43E5">
      <w:pPr>
        <w:jc w:val="both"/>
        <w:rPr>
          <w:rFonts w:cs="Times New Roman"/>
          <w:szCs w:val="26"/>
          <w:lang w:eastAsia="ru-RU"/>
        </w:rPr>
      </w:pPr>
      <w:r>
        <w:rPr>
          <w:rFonts w:cs="Times New Roman"/>
          <w:szCs w:val="26"/>
          <w:lang w:eastAsia="ru-RU"/>
        </w:rPr>
        <w:t>после заполнения всеми участниками экзамена бланков регистрации и регистрационных полей бланков ответов № 1 и бланков ответов № 2 лист 1 и лист 2 (за исключением проведения ЕГЭ по математике базового уровня) объявить начало, продолжительность и время окончания выполнения экзаменационной работы и зафиксировать их на доске (информационном стенде).</w:t>
      </w:r>
    </w:p>
    <w:p w:rsidR="0044094B" w:rsidRDefault="003A43E5">
      <w:pPr>
        <w:jc w:val="both"/>
        <w:rPr>
          <w:rFonts w:cs="Times New Roman"/>
          <w:szCs w:val="26"/>
          <w:lang w:eastAsia="ru-RU"/>
        </w:rPr>
      </w:pPr>
      <w:r>
        <w:rPr>
          <w:rFonts w:eastAsia="Times New Roman" w:cs="Times New Roman"/>
          <w:szCs w:val="26"/>
          <w:lang w:eastAsia="ru-RU"/>
        </w:rPr>
        <w:t>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w:t>
      </w:r>
    </w:p>
    <w:p w:rsidR="0044094B" w:rsidRDefault="003A43E5">
      <w:pPr>
        <w:jc w:val="both"/>
        <w:rPr>
          <w:rFonts w:cs="Times New Roman"/>
          <w:szCs w:val="26"/>
          <w:lang w:eastAsia="ru-RU"/>
        </w:rPr>
      </w:pPr>
      <w:r>
        <w:rPr>
          <w:rFonts w:cs="Times New Roman"/>
          <w:szCs w:val="26"/>
          <w:lang w:eastAsia="ru-RU"/>
        </w:rPr>
        <w:t xml:space="preserve">В случае обнаружения участником </w:t>
      </w:r>
      <w:r>
        <w:rPr>
          <w:rFonts w:cs="Times New Roman"/>
          <w:bCs/>
          <w:szCs w:val="26"/>
          <w:lang w:eastAsia="ru-RU"/>
        </w:rPr>
        <w:t xml:space="preserve">экзамена </w:t>
      </w:r>
      <w:r>
        <w:rPr>
          <w:rFonts w:cs="Times New Roman"/>
          <w:szCs w:val="26"/>
          <w:lang w:eastAsia="ru-RU"/>
        </w:rPr>
        <w:t>брака или некомплектности ЭМ:</w:t>
      </w:r>
    </w:p>
    <w:p w:rsidR="0044094B" w:rsidRDefault="003A43E5">
      <w:pPr>
        <w:jc w:val="both"/>
        <w:rPr>
          <w:rFonts w:cs="Times New Roman"/>
          <w:szCs w:val="26"/>
          <w:lang w:eastAsia="ru-RU"/>
        </w:rPr>
      </w:pPr>
      <w:r>
        <w:rPr>
          <w:rFonts w:cs="Times New Roman"/>
          <w:szCs w:val="26"/>
          <w:lang w:eastAsia="ru-RU"/>
        </w:rPr>
        <w:t>организатор, ответственный за проверку ЭМ, изымает некачественный или некомплектный экземпляр ЭМ и приглашает члена ГЭК для выполнения дополнительной печати ЭМ;</w:t>
      </w:r>
    </w:p>
    <w:p w:rsidR="0044094B" w:rsidRDefault="003A43E5">
      <w:pPr>
        <w:jc w:val="both"/>
        <w:rPr>
          <w:rFonts w:cs="Times New Roman"/>
          <w:szCs w:val="26"/>
          <w:lang w:eastAsia="ru-RU"/>
        </w:rPr>
      </w:pPr>
      <w:r>
        <w:rPr>
          <w:rFonts w:cs="Times New Roman"/>
          <w:szCs w:val="26"/>
          <w:lang w:eastAsia="ru-RU"/>
        </w:rPr>
        <w:t xml:space="preserve">организатор, ответственный за печать ЭМ, средствами станции печати ЭМ бракует комплект, соответствующий номеру бланка регистрации изъятого некачественного или </w:t>
      </w:r>
      <w:r>
        <w:rPr>
          <w:rFonts w:cs="Times New Roman"/>
          <w:szCs w:val="26"/>
          <w:lang w:eastAsia="ru-RU"/>
        </w:rPr>
        <w:lastRenderedPageBreak/>
        <w:t xml:space="preserve">некомплектного экземпляра ЭМ, и переходит к дополнительной печати ЭМ нового полного комплекта ЭМ (из имеющегося электронного носителя с ЭМ, если в аудитории участников </w:t>
      </w:r>
      <w:r>
        <w:rPr>
          <w:rFonts w:cs="Times New Roman"/>
          <w:bCs/>
          <w:szCs w:val="26"/>
          <w:lang w:eastAsia="ru-RU"/>
        </w:rPr>
        <w:t xml:space="preserve">экзамена </w:t>
      </w:r>
      <w:r>
        <w:rPr>
          <w:rFonts w:cs="Times New Roman"/>
          <w:szCs w:val="26"/>
          <w:lang w:eastAsia="ru-RU"/>
        </w:rPr>
        <w:t xml:space="preserve">меньше, чем комплектов ЭМ на электронном носителе или из резервного доставочного пакета, полученного у руководителя ППЭ, если на имеющемся электронном носителе нет неиспользованных ЭМ). В случае использования резервного доставочного пакета ранее установленный (подключенный) электронный носитель с ЭМ извлекается из CD (DVD)-привода станции печати ЭМ (в случае доставки ЭМ на CD-дисках) или отключается от станции печати ЭМ (в случае доставки ЭМ на </w:t>
      </w:r>
      <w:proofErr w:type="spellStart"/>
      <w:r>
        <w:rPr>
          <w:rFonts w:cs="Times New Roman"/>
          <w:szCs w:val="26"/>
          <w:lang w:eastAsia="ru-RU"/>
        </w:rPr>
        <w:t>флеш</w:t>
      </w:r>
      <w:proofErr w:type="spellEnd"/>
      <w:r>
        <w:rPr>
          <w:rFonts w:cs="Times New Roman"/>
          <w:szCs w:val="26"/>
          <w:lang w:eastAsia="ru-RU"/>
        </w:rPr>
        <w:t xml:space="preserve">-накопителях), на его место устанавливается электронный носитель с ЭМ из резервного доставочного пакета. Аналогичная замена производится в случае порчи ЭМ участником экзамена или опоздания участника. </w:t>
      </w:r>
    </w:p>
    <w:p w:rsidR="0044094B" w:rsidRDefault="003A43E5">
      <w:pPr>
        <w:jc w:val="both"/>
        <w:rPr>
          <w:rFonts w:cs="Times New Roman"/>
          <w:szCs w:val="26"/>
          <w:lang w:eastAsia="ru-RU"/>
        </w:rPr>
      </w:pPr>
      <w:r>
        <w:rPr>
          <w:rFonts w:cs="Times New Roman"/>
          <w:szCs w:val="26"/>
          <w:lang w:eastAsia="ru-RU"/>
        </w:rPr>
        <w:t xml:space="preserve">Организатор, ответственный за печать ЭМ, приглашает члена ГЭК активировать процедуру дополнительной печати с помощью </w:t>
      </w:r>
      <w:proofErr w:type="spellStart"/>
      <w:r>
        <w:rPr>
          <w:rFonts w:cs="Times New Roman"/>
          <w:szCs w:val="26"/>
          <w:lang w:eastAsia="ru-RU"/>
        </w:rPr>
        <w:t>токена</w:t>
      </w:r>
      <w:proofErr w:type="spellEnd"/>
      <w:r>
        <w:rPr>
          <w:rFonts w:cs="Times New Roman"/>
          <w:szCs w:val="26"/>
          <w:lang w:eastAsia="ru-RU"/>
        </w:rPr>
        <w:t xml:space="preserve"> члена ГЭК.</w:t>
      </w:r>
    </w:p>
    <w:p w:rsidR="0044094B" w:rsidRDefault="003A43E5">
      <w:pPr>
        <w:jc w:val="both"/>
        <w:rPr>
          <w:rFonts w:cs="Times New Roman"/>
          <w:szCs w:val="26"/>
          <w:lang w:eastAsia="ru-RU"/>
        </w:rPr>
      </w:pPr>
      <w:r>
        <w:rPr>
          <w:rFonts w:cs="Times New Roman"/>
          <w:b/>
          <w:szCs w:val="26"/>
        </w:rPr>
        <w:t>Замена комплекта ЭМ производится полностью, включая КИМ</w:t>
      </w:r>
      <w:r>
        <w:rPr>
          <w:rFonts w:cs="Times New Roman"/>
          <w:szCs w:val="26"/>
          <w:lang w:eastAsia="ru-RU"/>
        </w:rPr>
        <w:t>.</w:t>
      </w:r>
    </w:p>
    <w:p w:rsidR="0044094B" w:rsidRDefault="003A43E5">
      <w:pPr>
        <w:jc w:val="both"/>
        <w:rPr>
          <w:rFonts w:eastAsia="Times New Roman" w:cs="Times New Roman"/>
          <w:szCs w:val="26"/>
          <w:lang w:eastAsia="ru-RU"/>
        </w:rPr>
      </w:pPr>
      <w:r>
        <w:rPr>
          <w:rFonts w:cs="Times New Roman"/>
          <w:szCs w:val="26"/>
          <w:lang w:eastAsia="ru-RU"/>
        </w:rPr>
        <w:t>При необходимости станция печати ЭМ заменяется на резервную, в этом случае используется электронный носитель из резервного доставочного пакета, полученного у руководителя ППЭ.</w:t>
      </w:r>
    </w:p>
    <w:p w:rsidR="0044094B" w:rsidRDefault="003A43E5">
      <w:pPr>
        <w:keepNext/>
        <w:jc w:val="both"/>
        <w:rPr>
          <w:rFonts w:cs="Times New Roman"/>
          <w:szCs w:val="26"/>
          <w:lang w:eastAsia="ru-RU"/>
        </w:rPr>
      </w:pPr>
      <w:r>
        <w:rPr>
          <w:rFonts w:cs="Times New Roman"/>
          <w:b/>
          <w:szCs w:val="26"/>
          <w:lang w:eastAsia="ru-RU"/>
        </w:rPr>
        <w:t>Важно!</w:t>
      </w:r>
      <w:r>
        <w:rPr>
          <w:rFonts w:cs="Times New Roman"/>
          <w:szCs w:val="26"/>
          <w:lang w:eastAsia="ru-RU"/>
        </w:rPr>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задублированный комплект должен быть забракован.  </w:t>
      </w:r>
    </w:p>
    <w:p w:rsidR="0044094B" w:rsidRDefault="003A43E5">
      <w:pPr>
        <w:keepNext/>
        <w:jc w:val="both"/>
        <w:rPr>
          <w:rFonts w:eastAsia="Times New Roman" w:cs="Times New Roman"/>
          <w:b/>
          <w:szCs w:val="26"/>
          <w:lang w:eastAsia="ru-RU"/>
        </w:rPr>
      </w:pPr>
      <w:r>
        <w:rPr>
          <w:rFonts w:eastAsia="Times New Roman" w:cs="Times New Roman"/>
          <w:b/>
          <w:szCs w:val="26"/>
          <w:lang w:eastAsia="ru-RU"/>
        </w:rPr>
        <w:t>Начало выполнения экзаменационной работы</w:t>
      </w:r>
    </w:p>
    <w:p w:rsidR="0044094B" w:rsidRDefault="003A43E5">
      <w:pPr>
        <w:jc w:val="both"/>
        <w:rPr>
          <w:rFonts w:eastAsia="Times New Roman" w:cs="Times New Roman"/>
          <w:szCs w:val="26"/>
          <w:lang w:eastAsia="ru-RU"/>
        </w:rPr>
      </w:pPr>
      <w:r>
        <w:rPr>
          <w:rFonts w:eastAsia="Times New Roman" w:cs="Times New Roman"/>
          <w:szCs w:val="26"/>
          <w:lang w:eastAsia="ru-RU"/>
        </w:rPr>
        <w:t>Участники экзамена приступают к выполнению экзаменационной работы.</w:t>
      </w:r>
    </w:p>
    <w:p w:rsidR="0044094B" w:rsidRDefault="003A43E5">
      <w:pPr>
        <w:jc w:val="both"/>
        <w:rPr>
          <w:rFonts w:eastAsia="Times New Roman" w:cs="Times New Roman"/>
          <w:szCs w:val="26"/>
          <w:lang w:eastAsia="ru-RU"/>
        </w:rPr>
      </w:pPr>
      <w:r>
        <w:rPr>
          <w:rFonts w:eastAsia="Times New Roman" w:cs="Times New Roman"/>
          <w:szCs w:val="26"/>
          <w:lang w:eastAsia="ru-RU"/>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44094B" w:rsidRDefault="003A43E5">
      <w:pPr>
        <w:jc w:val="both"/>
        <w:rPr>
          <w:rFonts w:eastAsia="Times New Roman" w:cs="Times New Roman"/>
          <w:b/>
          <w:szCs w:val="26"/>
          <w:lang w:eastAsia="ru-RU"/>
        </w:rPr>
      </w:pPr>
      <w:r>
        <w:rPr>
          <w:rFonts w:eastAsia="Times New Roman" w:cs="Times New Roman"/>
          <w:b/>
          <w:szCs w:val="26"/>
          <w:lang w:eastAsia="ru-RU"/>
        </w:rPr>
        <w:t>Во время выполнения экзаменационной работы участниками экзамена организатор в аудитории должен:</w:t>
      </w:r>
    </w:p>
    <w:p w:rsidR="0044094B" w:rsidRDefault="003A43E5">
      <w:pPr>
        <w:jc w:val="both"/>
        <w:rPr>
          <w:rFonts w:eastAsia="Times New Roman" w:cs="Times New Roman"/>
          <w:i/>
          <w:szCs w:val="26"/>
          <w:u w:val="single"/>
          <w:lang w:eastAsia="ru-RU"/>
        </w:rPr>
      </w:pPr>
      <w:r>
        <w:rPr>
          <w:rFonts w:eastAsia="Times New Roman" w:cs="Times New Roman"/>
          <w:i/>
          <w:szCs w:val="26"/>
          <w:lang w:eastAsia="ru-RU"/>
        </w:rPr>
        <w:t>следить за порядком в аудитории 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не допускать разговоров участников экзамена между собой;</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не допускать обмена любыми материалами и предметами между участниками экзамена;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не допускать наличия уведомления о регистрации на экзамены (при наличии необходимо изъять), средств связи, электронно-вычислительной техники, фото-, аудио- и видеоаппаратуры, справочных материалов, кроме разрешенных, которые содержатся в КИМ, письменных заметок и иных средств хранения и передачи информации;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не допускать переписывания участниками </w:t>
      </w:r>
      <w:r>
        <w:rPr>
          <w:rFonts w:eastAsia="Times New Roman" w:cs="Times New Roman"/>
          <w:color w:val="000000"/>
          <w:szCs w:val="26"/>
          <w:lang w:eastAsia="ru-RU"/>
        </w:rPr>
        <w:t>экзамена</w:t>
      </w:r>
      <w:r>
        <w:rPr>
          <w:rFonts w:eastAsia="Times New Roman" w:cs="Times New Roman"/>
          <w:szCs w:val="26"/>
          <w:lang w:eastAsia="ru-RU"/>
        </w:rPr>
        <w:t xml:space="preserve"> заданий КИМ в листы бумаги для черновиков со штампом образовательной организации;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не допускать произвольного выхода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из аудитории и перемещения по ППЭ без сопровождения организатора вне аудитории;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не допускать содействия участникам </w:t>
      </w:r>
      <w:r>
        <w:rPr>
          <w:rFonts w:eastAsia="Times New Roman" w:cs="Times New Roman"/>
          <w:color w:val="000000"/>
          <w:szCs w:val="26"/>
          <w:lang w:eastAsia="ru-RU"/>
        </w:rPr>
        <w:t>экзамена</w:t>
      </w:r>
      <w:r>
        <w:rPr>
          <w:rFonts w:eastAsia="Times New Roman" w:cs="Times New Roman"/>
          <w:szCs w:val="26"/>
          <w:lang w:eastAsia="ru-RU"/>
        </w:rPr>
        <w:t>, в том числе в передаче им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не допускать выноса из аудиторий листов бумаги для черновиков со штампом образовательной организации, на базе которой расположен ППЭ, ЭМ на бумажном или электронном носителях, письменных принадлежностей, письменных заметок и иных средств хранения и передачи информации, фотографирования ЭМ участниками </w:t>
      </w:r>
      <w:r>
        <w:rPr>
          <w:rFonts w:eastAsia="Times New Roman" w:cs="Times New Roman"/>
          <w:color w:val="000000"/>
          <w:szCs w:val="26"/>
          <w:lang w:eastAsia="ru-RU"/>
        </w:rPr>
        <w:t>экзамена</w:t>
      </w:r>
      <w:r>
        <w:rPr>
          <w:rFonts w:eastAsia="Times New Roman" w:cs="Times New Roman"/>
          <w:szCs w:val="26"/>
          <w:lang w:eastAsia="ru-RU"/>
        </w:rPr>
        <w:t>, а также организаторами или техническими специалистами;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lastRenderedPageBreak/>
        <w:t xml:space="preserve">следить за состоянием участников экзамена и при ухудшении их самочувствия направлять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сопровождении организаторов вне аудиторий в медицинский кабинет. В этом случае следует напомнить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о возможности досрочно завершить экзамен и прийти на пересдачу;</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следить за работой средств видеонаблюдения и сообщать обо всех случаях неполадок руководителю ППЭ и членам ГЭК.</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В случае если участник </w:t>
      </w:r>
      <w:r>
        <w:rPr>
          <w:rFonts w:eastAsia="Times New Roman" w:cs="Times New Roman"/>
          <w:color w:val="000000"/>
          <w:szCs w:val="26"/>
          <w:lang w:eastAsia="ru-RU"/>
        </w:rPr>
        <w:t>экзамена</w:t>
      </w:r>
      <w:r>
        <w:rPr>
          <w:rFonts w:eastAsia="Times New Roman" w:cs="Times New Roman"/>
          <w:szCs w:val="26"/>
          <w:lang w:eastAsia="ru-RU"/>
        </w:rPr>
        <w:t xml:space="preserve"> предъявил претензию по содержанию задания своего КИМ, необходимо зафиксировать в свободной форме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При выходе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из аудитории необходимо проверить комплектность оставленных им на рабочем столе ЭМ и черновиков (листов бумаги для черновиков).</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Случаи удаления с экзамена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установлении факта наличия у участников экзамена средств связи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ЕГЭ или иного нарушения ими установленного Порядка такие участники удаляются с экзамена. </w:t>
      </w:r>
    </w:p>
    <w:p w:rsidR="0044094B" w:rsidRDefault="003A43E5">
      <w:pPr>
        <w:jc w:val="both"/>
        <w:rPr>
          <w:rFonts w:eastAsia="Times New Roman" w:cs="Times New Roman"/>
          <w:szCs w:val="26"/>
          <w:lang w:eastAsia="ru-RU"/>
        </w:rPr>
      </w:pPr>
      <w:r>
        <w:rPr>
          <w:rFonts w:eastAsia="Times New Roman" w:cs="Times New Roman"/>
          <w:i/>
          <w:szCs w:val="26"/>
          <w:lang w:eastAsia="ru-RU"/>
        </w:rPr>
        <w:t>В этом случае ответственный организатор совместно с членом (членами) ГЭК, руководителем ППЭ должен:</w:t>
      </w:r>
      <w:r>
        <w:rPr>
          <w:rFonts w:eastAsia="Times New Roman" w:cs="Times New Roman"/>
          <w:szCs w:val="26"/>
          <w:lang w:eastAsia="ru-RU"/>
        </w:rPr>
        <w:t xml:space="preserve">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заполнить форму ППЭ-21 «Акт об удалении участника </w:t>
      </w:r>
      <w:r>
        <w:rPr>
          <w:rFonts w:eastAsia="Times New Roman" w:cs="Times New Roman"/>
          <w:color w:val="000000"/>
          <w:szCs w:val="26"/>
          <w:lang w:eastAsia="ru-RU"/>
        </w:rPr>
        <w:t>экзамена</w:t>
      </w:r>
      <w:r>
        <w:rPr>
          <w:rFonts w:eastAsia="Times New Roman" w:cs="Times New Roman"/>
          <w:szCs w:val="26"/>
          <w:lang w:eastAsia="ru-RU"/>
        </w:rPr>
        <w:t>» в Штабе ППЭ в зоне видимости камер видеонаблюдения;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аудитории ППЭ внести соответствующую запись в форму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аудитории»;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аудитории поставить в бланке регистрации в поле «Удален с экзамена в связи с нарушением порядка проведения ЕГЭ» соответствующую отметку и поставить свою подпись в соответствующем поле. </w:t>
      </w:r>
    </w:p>
    <w:p w:rsidR="0044094B" w:rsidRDefault="003A43E5">
      <w:pPr>
        <w:jc w:val="both"/>
        <w:rPr>
          <w:rFonts w:eastAsia="Times New Roman" w:cs="Times New Roman"/>
          <w:i/>
          <w:szCs w:val="26"/>
          <w:lang w:eastAsia="ru-RU"/>
        </w:rPr>
      </w:pPr>
      <w:r>
        <w:rPr>
          <w:rFonts w:eastAsia="Times New Roman" w:cs="Times New Roman"/>
          <w:i/>
          <w:szCs w:val="26"/>
          <w:lang w:eastAsia="ru-RU"/>
        </w:rPr>
        <w:t>Рекомендуется продемонстрировать на камеру видеонаблюдения средство связи и электронно-вычислительной техники, фото-, аудио- и видеоаппаратуры, справочные материалы, письменные заметки и иные средстве хранения и передачи информации, обнаруженные у участника экзамена. На камеру проговорить, какой именно предмет обнаружен и его содержание (в случае обнаружения письменных заметок).</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В случае если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 состоянию здоровья или другим объективным причинам не может завершить выполнение экзаменационной работы, он может покинуть аудиторию. Ответственный организатор должен пригласить организатора вне аудитории, который сопроводит такого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к медицинскому работнику и пригласит члена (членов) ГЭК в медицинский кабинет. </w:t>
      </w:r>
      <w:r>
        <w:rPr>
          <w:rFonts w:eastAsia="Times New Roman" w:cs="Times New Roman"/>
          <w:szCs w:val="26"/>
        </w:rPr>
        <w:t xml:space="preserve">В случае согласия </w:t>
      </w:r>
      <w:r>
        <w:rPr>
          <w:rFonts w:eastAsia="Times New Roman" w:cs="Times New Roman"/>
          <w:szCs w:val="26"/>
          <w:lang w:eastAsia="ru-RU"/>
        </w:rPr>
        <w:t xml:space="preserve">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Ответственный организатор должен:</w:t>
      </w:r>
    </w:p>
    <w:p w:rsidR="0044094B" w:rsidRDefault="003A43E5">
      <w:pPr>
        <w:tabs>
          <w:tab w:val="left" w:pos="993"/>
        </w:tabs>
        <w:jc w:val="both"/>
        <w:rPr>
          <w:rFonts w:eastAsia="Times New Roman" w:cs="Times New Roman"/>
          <w:i/>
          <w:szCs w:val="26"/>
          <w:lang w:eastAsia="ru-RU"/>
        </w:rPr>
      </w:pPr>
      <w:r>
        <w:rPr>
          <w:rFonts w:eastAsia="Times New Roman" w:cs="Times New Roman"/>
          <w:szCs w:val="26"/>
          <w:lang w:eastAsia="ru-RU"/>
        </w:rPr>
        <w:t xml:space="preserve">в аудитории внести соответствующую запись в форму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в аудитории поставить соответствующую отметку в бланке регистрации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в поле «Не закончил экзамен по уважительной причине» и поставить свою подпись</w:t>
      </w:r>
      <w:r>
        <w:rPr>
          <w:rFonts w:cs="Times New Roman"/>
          <w:szCs w:val="26"/>
        </w:rPr>
        <w:t xml:space="preserve"> </w:t>
      </w:r>
      <w:r>
        <w:rPr>
          <w:rFonts w:eastAsia="Times New Roman" w:cs="Times New Roman"/>
          <w:szCs w:val="26"/>
          <w:lang w:eastAsia="ru-RU"/>
        </w:rPr>
        <w:t>в</w:t>
      </w:r>
      <w:r>
        <w:rPr>
          <w:rFonts w:cs="Times New Roman"/>
          <w:szCs w:val="26"/>
        </w:rPr>
        <w:t> </w:t>
      </w:r>
      <w:r>
        <w:rPr>
          <w:rFonts w:eastAsia="Times New Roman" w:cs="Times New Roman"/>
          <w:szCs w:val="26"/>
          <w:lang w:eastAsia="ru-RU"/>
        </w:rPr>
        <w:t>соответствующем поле.</w:t>
      </w:r>
    </w:p>
    <w:p w:rsidR="0044094B" w:rsidRDefault="003A43E5">
      <w:pPr>
        <w:jc w:val="both"/>
        <w:rPr>
          <w:rFonts w:eastAsia="Times New Roman" w:cs="Times New Roman"/>
          <w:b/>
          <w:szCs w:val="26"/>
          <w:lang w:eastAsia="ru-RU"/>
        </w:rPr>
      </w:pPr>
      <w:r>
        <w:rPr>
          <w:rFonts w:eastAsia="Times New Roman" w:cs="Times New Roman"/>
          <w:b/>
          <w:szCs w:val="26"/>
          <w:lang w:eastAsia="ru-RU"/>
        </w:rPr>
        <w:t>Выдача дополнительных бланков ответов (за исключением проведения ЕГЭ по математике базового уровня)</w:t>
      </w:r>
    </w:p>
    <w:p w:rsidR="0044094B" w:rsidRDefault="003A43E5">
      <w:pPr>
        <w:jc w:val="both"/>
        <w:rPr>
          <w:rFonts w:eastAsia="Times New Roman" w:cs="Times New Roman"/>
          <w:i/>
          <w:szCs w:val="26"/>
          <w:lang w:eastAsia="ru-RU"/>
        </w:rPr>
      </w:pPr>
      <w:r>
        <w:rPr>
          <w:rFonts w:eastAsia="Times New Roman" w:cs="Times New Roman"/>
          <w:i/>
          <w:szCs w:val="26"/>
          <w:lang w:eastAsia="ru-RU"/>
        </w:rPr>
        <w:lastRenderedPageBreak/>
        <w:t xml:space="preserve">В случае если участник </w:t>
      </w:r>
      <w:r>
        <w:rPr>
          <w:rFonts w:eastAsia="Times New Roman" w:cs="Times New Roman"/>
          <w:color w:val="000000"/>
          <w:szCs w:val="26"/>
          <w:lang w:eastAsia="ru-RU"/>
        </w:rPr>
        <w:t xml:space="preserve">экзамена </w:t>
      </w:r>
      <w:r>
        <w:rPr>
          <w:rFonts w:eastAsia="Times New Roman" w:cs="Times New Roman"/>
          <w:i/>
          <w:szCs w:val="26"/>
          <w:lang w:eastAsia="ru-RU"/>
        </w:rPr>
        <w:t>полностью заполнил бланк ответов № 2 лист 1, бланк ответов № 2 лист 2, организатор должен:</w:t>
      </w:r>
    </w:p>
    <w:p w:rsidR="0044094B" w:rsidRDefault="003A43E5">
      <w:pPr>
        <w:jc w:val="both"/>
        <w:rPr>
          <w:rFonts w:eastAsia="Times New Roman" w:cs="Times New Roman"/>
          <w:szCs w:val="26"/>
          <w:u w:val="single"/>
          <w:lang w:eastAsia="ru-RU"/>
        </w:rPr>
      </w:pPr>
      <w:r>
        <w:rPr>
          <w:rFonts w:eastAsia="Times New Roman" w:cs="Times New Roman"/>
          <w:szCs w:val="26"/>
          <w:lang w:eastAsia="ru-RU"/>
        </w:rPr>
        <w:t>убедиться, что оба листа бланка ответов № 2 лист 1, бланка ответов № 2 лист 2 полностью заполнены, в противном случае ответы, внесенные в ДБО № 2, оцениваться не будут;</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выдать по просьбе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ДБО № 2;</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поле «Дополнительный бланк ответов № 2» предыдущего бланка внести цифровое значение </w:t>
      </w:r>
      <w:proofErr w:type="spellStart"/>
      <w:r>
        <w:rPr>
          <w:rFonts w:eastAsia="Times New Roman" w:cs="Times New Roman"/>
          <w:szCs w:val="26"/>
          <w:lang w:eastAsia="ru-RU"/>
        </w:rPr>
        <w:t>штрихкода</w:t>
      </w:r>
      <w:proofErr w:type="spellEnd"/>
      <w:r>
        <w:rPr>
          <w:rFonts w:eastAsia="Times New Roman" w:cs="Times New Roman"/>
          <w:szCs w:val="26"/>
          <w:lang w:eastAsia="ru-RU"/>
        </w:rPr>
        <w:t xml:space="preserve"> ДБО № 2 (расположенное под </w:t>
      </w:r>
      <w:proofErr w:type="spellStart"/>
      <w:r>
        <w:rPr>
          <w:rFonts w:eastAsia="Times New Roman" w:cs="Times New Roman"/>
          <w:szCs w:val="26"/>
          <w:lang w:eastAsia="ru-RU"/>
        </w:rPr>
        <w:t>штрихкодом</w:t>
      </w:r>
      <w:proofErr w:type="spellEnd"/>
      <w:r>
        <w:rPr>
          <w:rFonts w:eastAsia="Times New Roman" w:cs="Times New Roman"/>
          <w:szCs w:val="26"/>
          <w:lang w:eastAsia="ru-RU"/>
        </w:rPr>
        <w:t xml:space="preserve"> бланка), который выдается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для заполнения;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поле «Лист» при выдаче ДБО № 2 внести порядковый номер листа работы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(при этом листами № 1 и № 2 являются основные бланки ответов № 2 лист 1 и лист 2 соответственно);</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зафиксировать количество выданных ДБО № 2 в форме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и прописать номера выданных ДБО № 2 в форме ППЭ-12-03 «Ведомость использования дополнительных бланков ответов № 2».</w:t>
      </w:r>
    </w:p>
    <w:p w:rsidR="0044094B" w:rsidRDefault="003A43E5">
      <w:pPr>
        <w:jc w:val="both"/>
        <w:rPr>
          <w:rFonts w:eastAsia="Times New Roman" w:cs="Times New Roman"/>
          <w:b/>
          <w:szCs w:val="26"/>
          <w:lang w:eastAsia="ru-RU"/>
        </w:rPr>
      </w:pPr>
      <w:r>
        <w:rPr>
          <w:rFonts w:eastAsia="Times New Roman" w:cs="Times New Roman"/>
          <w:b/>
          <w:szCs w:val="26"/>
          <w:lang w:eastAsia="ru-RU"/>
        </w:rPr>
        <w:t>ДБО № 2 копировать и выдавать копии категорически запрещено! При нехватке ДБО № 2 необходимо обратиться в Штаб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Работа с формой ППЭ-12-04-МАШ «Ведомость учета времени отсутствия участников </w:t>
      </w:r>
      <w:r>
        <w:rPr>
          <w:rFonts w:eastAsia="Times New Roman" w:cs="Times New Roman"/>
          <w:b/>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b/>
          <w:szCs w:val="26"/>
          <w:lang w:eastAsia="ru-RU"/>
        </w:rPr>
        <w:t>в аудитории»</w:t>
      </w:r>
    </w:p>
    <w:p w:rsidR="0044094B" w:rsidRDefault="003A43E5">
      <w:pPr>
        <w:widowControl w:val="0"/>
        <w:jc w:val="both"/>
        <w:rPr>
          <w:rFonts w:eastAsia="Times New Roman" w:cs="Times New Roman"/>
          <w:szCs w:val="26"/>
        </w:rPr>
      </w:pPr>
      <w:r>
        <w:rPr>
          <w:rFonts w:eastAsia="Times New Roman" w:cs="Times New Roman"/>
          <w:szCs w:val="26"/>
        </w:rPr>
        <w:t xml:space="preserve">Каждый выход участника </w:t>
      </w:r>
      <w:r>
        <w:rPr>
          <w:rFonts w:cs="Times New Roman"/>
          <w:bCs/>
          <w:szCs w:val="26"/>
          <w:lang w:eastAsia="ru-RU"/>
        </w:rPr>
        <w:t xml:space="preserve">экзамена </w:t>
      </w:r>
      <w:r>
        <w:rPr>
          <w:rFonts w:eastAsia="Times New Roman" w:cs="Times New Roman"/>
          <w:szCs w:val="26"/>
        </w:rPr>
        <w:t xml:space="preserve">из аудитории фиксируется организаторами в ведомости учёта времени отсутствия участников </w:t>
      </w:r>
      <w:r>
        <w:rPr>
          <w:rFonts w:eastAsia="Times New Roman" w:cs="Times New Roman"/>
          <w:color w:val="000000"/>
          <w:szCs w:val="26"/>
          <w:lang w:eastAsia="ru-RU"/>
        </w:rPr>
        <w:t xml:space="preserve">экзамена </w:t>
      </w:r>
      <w:r>
        <w:rPr>
          <w:rFonts w:eastAsia="Times New Roman" w:cs="Times New Roman"/>
          <w:szCs w:val="26"/>
        </w:rPr>
        <w:t xml:space="preserve">в аудитории (форма ППЭ-12-04-МАШ). Если один и тот же участник </w:t>
      </w:r>
      <w:r>
        <w:rPr>
          <w:rFonts w:eastAsia="Times New Roman" w:cs="Times New Roman"/>
          <w:color w:val="000000"/>
          <w:szCs w:val="26"/>
          <w:lang w:eastAsia="ru-RU"/>
        </w:rPr>
        <w:t xml:space="preserve">экзамена </w:t>
      </w:r>
      <w:r>
        <w:rPr>
          <w:rFonts w:eastAsia="Times New Roman" w:cs="Times New Roman"/>
          <w:szCs w:val="26"/>
        </w:rPr>
        <w:t>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Штабе ППЭ по схеме, установленной руководителем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Завершение выполнения экзаменационной работы участниками </w:t>
      </w:r>
      <w:r>
        <w:rPr>
          <w:rFonts w:eastAsia="Times New Roman" w:cs="Times New Roman"/>
          <w:b/>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b/>
          <w:szCs w:val="26"/>
          <w:lang w:eastAsia="ru-RU"/>
        </w:rPr>
        <w:t xml:space="preserve">и организация сбора ЭМ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Участники </w:t>
      </w:r>
      <w:r>
        <w:rPr>
          <w:rFonts w:eastAsia="Times New Roman" w:cs="Times New Roman"/>
          <w:color w:val="000000"/>
          <w:szCs w:val="26"/>
          <w:lang w:eastAsia="ru-RU"/>
        </w:rPr>
        <w:t>экзамена</w:t>
      </w:r>
      <w:r>
        <w:rPr>
          <w:rFonts w:eastAsia="Times New Roman" w:cs="Times New Roman"/>
          <w:szCs w:val="26"/>
          <w:lang w:eastAsia="ru-RU"/>
        </w:rPr>
        <w:t xml:space="preserve">, досрочно завершившие выполнение экзаменационной работы, могут покинуть ППЭ. Организатору необходимо принять у них все ЭМ и получить их подпись в форме ППЭ-05-02.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За 30 минут и за 5 минут до окончания выполнения экзаменационной работы сообщить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о скором завершении выполнения экзаменационной работы и напомнить о необходимости перенести ответы из черновиков и КИМ в бланки ЕГЭ.</w:t>
      </w:r>
    </w:p>
    <w:p w:rsidR="0044094B" w:rsidRDefault="003A43E5">
      <w:pPr>
        <w:jc w:val="both"/>
        <w:rPr>
          <w:rFonts w:eastAsia="Times New Roman" w:cs="Times New Roman"/>
          <w:szCs w:val="26"/>
          <w:lang w:eastAsia="ru-RU"/>
        </w:rPr>
      </w:pPr>
      <w:r>
        <w:rPr>
          <w:rFonts w:eastAsia="Times New Roman" w:cs="Times New Roman"/>
          <w:szCs w:val="26"/>
          <w:lang w:eastAsia="ru-RU"/>
        </w:rPr>
        <w:t>За 15 минут до окончания выполнения экзаменационной работы:</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пересчитать ИК в аудитории (испорченные и (или) имеющие полиграфические дефекты); </w:t>
      </w:r>
    </w:p>
    <w:p w:rsidR="0044094B" w:rsidRDefault="003A43E5">
      <w:pPr>
        <w:jc w:val="both"/>
        <w:rPr>
          <w:rFonts w:eastAsia="Times New Roman" w:cs="Times New Roman"/>
          <w:szCs w:val="26"/>
          <w:lang w:eastAsia="ru-RU"/>
        </w:rPr>
      </w:pPr>
      <w:r>
        <w:rPr>
          <w:rFonts w:eastAsia="Times New Roman" w:cs="Times New Roman"/>
          <w:szCs w:val="26"/>
          <w:lang w:eastAsia="ru-RU"/>
        </w:rPr>
        <w:t>неиспользованные листы бумаги для черновиков</w:t>
      </w:r>
      <w:r>
        <w:t xml:space="preserve"> </w:t>
      </w:r>
      <w:r>
        <w:rPr>
          <w:rFonts w:eastAsia="Times New Roman" w:cs="Times New Roman"/>
          <w:szCs w:val="26"/>
          <w:lang w:eastAsia="ru-RU"/>
        </w:rPr>
        <w:t>со штампом образовательной организации, на базе которой организован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отметить в форме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аудитории» факты неявки на экзамен участников экзамена, а также проверить отметки фактов (в случае если такие факты имели место) удаления с экзамена, </w:t>
      </w:r>
      <w:proofErr w:type="spellStart"/>
      <w:r>
        <w:rPr>
          <w:rFonts w:eastAsia="Times New Roman" w:cs="Times New Roman"/>
          <w:szCs w:val="26"/>
          <w:lang w:eastAsia="ru-RU"/>
        </w:rPr>
        <w:t>незавершения</w:t>
      </w:r>
      <w:proofErr w:type="spellEnd"/>
      <w:r>
        <w:rPr>
          <w:rFonts w:eastAsia="Times New Roman" w:cs="Times New Roman"/>
          <w:szCs w:val="26"/>
          <w:lang w:eastAsia="ru-RU"/>
        </w:rPr>
        <w:t xml:space="preserve"> выполнения экзаменационной работы, ошибок в документах.</w:t>
      </w:r>
    </w:p>
    <w:p w:rsidR="0044094B" w:rsidRDefault="003A43E5">
      <w:pPr>
        <w:jc w:val="both"/>
        <w:rPr>
          <w:rFonts w:eastAsia="Times New Roman" w:cs="Times New Roman"/>
          <w:b/>
          <w:szCs w:val="26"/>
          <w:lang w:eastAsia="ru-RU"/>
        </w:rPr>
      </w:pPr>
      <w:r>
        <w:rPr>
          <w:rFonts w:eastAsia="Times New Roman" w:cs="Times New Roman"/>
          <w:b/>
          <w:szCs w:val="26"/>
          <w:lang w:eastAsia="ru-RU"/>
        </w:rPr>
        <w:t>По окончании выполнения экзаменационной работы участниками экзамена организатор должен:</w:t>
      </w:r>
    </w:p>
    <w:p w:rsidR="0044094B" w:rsidRDefault="003A43E5">
      <w:pPr>
        <w:jc w:val="both"/>
        <w:rPr>
          <w:rFonts w:eastAsia="Times New Roman" w:cs="Times New Roman"/>
          <w:szCs w:val="26"/>
          <w:lang w:eastAsia="ru-RU"/>
        </w:rPr>
      </w:pPr>
      <w:r>
        <w:rPr>
          <w:rFonts w:eastAsia="Times New Roman" w:cs="Times New Roman"/>
          <w:szCs w:val="26"/>
          <w:lang w:eastAsia="ru-RU"/>
        </w:rPr>
        <w:t>в центре видимости камер видеонаблюдения объявить, что выполнение экзаменационной работы окончено;</w:t>
      </w:r>
    </w:p>
    <w:p w:rsidR="0044094B" w:rsidRDefault="003A43E5">
      <w:pPr>
        <w:jc w:val="both"/>
        <w:rPr>
          <w:rFonts w:eastAsia="Times New Roman" w:cs="Times New Roman"/>
          <w:szCs w:val="26"/>
          <w:lang w:eastAsia="ru-RU"/>
        </w:rPr>
      </w:pPr>
      <w:r>
        <w:rPr>
          <w:rFonts w:eastAsia="Times New Roman" w:cs="Times New Roman"/>
          <w:szCs w:val="26"/>
          <w:lang w:eastAsia="ru-RU"/>
        </w:rPr>
        <w:t>попросить положить все ЭМ на край стола (включая КИМ и черновики);</w:t>
      </w:r>
    </w:p>
    <w:p w:rsidR="0044094B" w:rsidRDefault="003A43E5">
      <w:pPr>
        <w:jc w:val="both"/>
        <w:rPr>
          <w:rFonts w:eastAsia="Times New Roman" w:cs="Times New Roman"/>
          <w:szCs w:val="26"/>
          <w:u w:val="single"/>
          <w:lang w:eastAsia="ru-RU"/>
        </w:rPr>
      </w:pPr>
      <w:r>
        <w:rPr>
          <w:rFonts w:eastAsia="Times New Roman" w:cs="Times New Roman"/>
          <w:i/>
          <w:szCs w:val="26"/>
          <w:lang w:eastAsia="ru-RU"/>
        </w:rPr>
        <w:lastRenderedPageBreak/>
        <w:t>Собрать у участников экзамена: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бланки регистрации, бланки ответов № 1, бланки ответов № 2 лист 1 и лист 2, ДБО № 2;</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КИМ, включая контрольный лист;</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листы бумаги для черновиков со</w:t>
      </w:r>
      <w:r>
        <w:rPr>
          <w:rFonts w:cs="Times New Roman"/>
          <w:szCs w:val="26"/>
        </w:rPr>
        <w:t> </w:t>
      </w:r>
      <w:r>
        <w:rPr>
          <w:rFonts w:eastAsia="Times New Roman" w:cs="Times New Roman"/>
          <w:szCs w:val="26"/>
          <w:lang w:eastAsia="ru-RU"/>
        </w:rPr>
        <w:t>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используются);</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 случае если бланки ответов № 2, предназначенные для записи ответов на задания с развернутым ответом, и ДБО № 2 содержат незаполненные области (за исключением регистрационных полей), то необходимо погасить их следующим образом: «Z»</w:t>
      </w:r>
      <w:r>
        <w:rPr>
          <w:rStyle w:val="aa"/>
          <w:rFonts w:eastAsia="Times New Roman"/>
          <w:szCs w:val="26"/>
          <w:lang w:eastAsia="ru-RU"/>
        </w:rPr>
        <w:footnoteReference w:id="16"/>
      </w:r>
      <w:r>
        <w:rPr>
          <w:rFonts w:eastAsia="Times New Roman" w:cs="Times New Roman"/>
          <w:szCs w:val="26"/>
          <w:lang w:eastAsia="ru-RU"/>
        </w:rPr>
        <w:t xml:space="preserve">. </w:t>
      </w:r>
    </w:p>
    <w:p w:rsidR="0044094B" w:rsidRDefault="003A43E5">
      <w:pPr>
        <w:contextualSpacing/>
        <w:jc w:val="both"/>
        <w:rPr>
          <w:rFonts w:eastAsia="Times New Roman" w:cs="Times New Roman"/>
          <w:b/>
          <w:szCs w:val="26"/>
          <w:lang w:eastAsia="ru-RU"/>
        </w:rPr>
      </w:pPr>
      <w:r>
        <w:rPr>
          <w:rFonts w:eastAsia="Times New Roman" w:cs="Times New Roman"/>
          <w:b/>
          <w:szCs w:val="26"/>
          <w:lang w:eastAsia="ru-RU"/>
        </w:rPr>
        <w:t>Ответственный организатор в аудитории также должен проверить бланк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44094B" w:rsidRDefault="003A43E5">
      <w:pPr>
        <w:contextualSpacing/>
        <w:jc w:val="both"/>
        <w:rPr>
          <w:rFonts w:eastAsia="Times New Roman" w:cs="Times New Roman"/>
          <w:b/>
          <w:szCs w:val="26"/>
          <w:lang w:eastAsia="ru-RU"/>
        </w:rPr>
      </w:pPr>
      <w:r>
        <w:rPr>
          <w:rFonts w:eastAsia="Times New Roman" w:cs="Times New Roman"/>
          <w:b/>
          <w:szCs w:val="26"/>
          <w:lang w:eastAsia="ru-RU"/>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w:t>
      </w:r>
    </w:p>
    <w:p w:rsidR="0044094B" w:rsidRDefault="003A43E5">
      <w:pPr>
        <w:tabs>
          <w:tab w:val="right" w:pos="9780"/>
        </w:tabs>
        <w:contextualSpacing/>
        <w:jc w:val="both"/>
        <w:rPr>
          <w:rFonts w:eastAsia="Times New Roman" w:cs="Times New Roman"/>
          <w:szCs w:val="26"/>
          <w:lang w:eastAsia="ru-RU"/>
        </w:rPr>
      </w:pPr>
      <w:r>
        <w:rPr>
          <w:rFonts w:eastAsia="Times New Roman" w:cs="Times New Roman"/>
          <w:szCs w:val="26"/>
          <w:lang w:eastAsia="ru-RU"/>
        </w:rPr>
        <w:t xml:space="preserve">Заполнить форму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получив подписи у участников экзамена.</w:t>
      </w:r>
    </w:p>
    <w:p w:rsidR="0044094B" w:rsidRDefault="003A43E5">
      <w:pPr>
        <w:tabs>
          <w:tab w:val="right" w:pos="9780"/>
        </w:tabs>
        <w:contextualSpacing/>
        <w:jc w:val="both"/>
        <w:rPr>
          <w:rFonts w:eastAsia="Times New Roman" w:cs="Times New Roman"/>
          <w:szCs w:val="26"/>
          <w:lang w:eastAsia="ru-RU"/>
        </w:rPr>
      </w:pPr>
      <w:r>
        <w:rPr>
          <w:rFonts w:eastAsia="Times New Roman" w:cs="Times New Roman"/>
          <w:szCs w:val="26"/>
          <w:lang w:eastAsia="ru-RU"/>
        </w:rPr>
        <w:t xml:space="preserve">По окончании времени выполнения экзаменационной работы участниками экзамена организатор извлекает электронный носитель с ЭМ из </w:t>
      </w:r>
      <w:r>
        <w:rPr>
          <w:rFonts w:eastAsia="Times New Roman" w:cs="Times New Roman"/>
          <w:szCs w:val="26"/>
          <w:lang w:val="en-US" w:eastAsia="ru-RU"/>
        </w:rPr>
        <w:t>CD</w:t>
      </w:r>
      <w:r>
        <w:rPr>
          <w:rFonts w:eastAsia="Times New Roman" w:cs="Times New Roman"/>
          <w:szCs w:val="26"/>
          <w:lang w:eastAsia="ru-RU"/>
        </w:rPr>
        <w:t xml:space="preserve"> (</w:t>
      </w:r>
      <w:r>
        <w:rPr>
          <w:rFonts w:eastAsia="Times New Roman" w:cs="Times New Roman"/>
          <w:szCs w:val="26"/>
          <w:lang w:val="en-US" w:eastAsia="ru-RU"/>
        </w:rPr>
        <w:t>DVD</w:t>
      </w:r>
      <w:r>
        <w:rPr>
          <w:rFonts w:eastAsia="Times New Roman" w:cs="Times New Roman"/>
          <w:szCs w:val="26"/>
          <w:lang w:eastAsia="ru-RU"/>
        </w:rPr>
        <w:t xml:space="preserve">)-привода, убирает его в тот же сейф-пакет, из которого он был извлечён,  для передачи руководителю ППЭ и ожидает технического специалиста. Извлечение электронного носителя после начала печати ЭМ до завершения времени выполнения экзаменационной работы запрещается, за исключением случаев использования резервного электронного носителя. </w:t>
      </w:r>
    </w:p>
    <w:p w:rsidR="0044094B" w:rsidRDefault="003A43E5">
      <w:pPr>
        <w:tabs>
          <w:tab w:val="right" w:pos="9780"/>
        </w:tabs>
        <w:contextualSpacing/>
        <w:jc w:val="both"/>
        <w:rPr>
          <w:rFonts w:eastAsia="Times New Roman" w:cs="Times New Roman"/>
          <w:szCs w:val="26"/>
          <w:lang w:eastAsia="ru-RU"/>
        </w:rPr>
      </w:pPr>
      <w:r>
        <w:rPr>
          <w:rFonts w:eastAsia="Times New Roman" w:cs="Times New Roman"/>
          <w:szCs w:val="26"/>
          <w:lang w:eastAsia="ru-RU"/>
        </w:rPr>
        <w:t xml:space="preserve">После печати техническим специалистом протокола печати полных комплектов ЭМ в аудитории ППЭ (форма ППЭ-23) организаторы в аудитории подписывают его и передают в Штаб ППЭ вместе с </w:t>
      </w:r>
      <w:r>
        <w:t xml:space="preserve">калибровочным листом и </w:t>
      </w:r>
      <w:r>
        <w:rPr>
          <w:rFonts w:eastAsia="Times New Roman" w:cs="Times New Roman"/>
          <w:szCs w:val="26"/>
          <w:lang w:eastAsia="ru-RU"/>
        </w:rPr>
        <w:t>остальными формами ППЭ.</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Пересчитать все типы бланков ЕГЭ и запечатать их в ВДП. Заполнить «Сопроводительный бланк к материалам ЕГЭ». </w:t>
      </w:r>
    </w:p>
    <w:p w:rsidR="0044094B" w:rsidRDefault="003A43E5">
      <w:pPr>
        <w:contextualSpacing/>
        <w:jc w:val="both"/>
        <w:rPr>
          <w:rFonts w:eastAsia="Times New Roman" w:cs="Times New Roman"/>
          <w:b/>
          <w:szCs w:val="26"/>
        </w:rPr>
      </w:pPr>
      <w:r>
        <w:rPr>
          <w:rFonts w:eastAsia="Times New Roman" w:cs="Times New Roman"/>
          <w:b/>
          <w:szCs w:val="26"/>
        </w:rPr>
        <w:t xml:space="preserve">Оформление соответствующих форм, осуществление раскладки и последующей упаковки организаторами ЭМ, собранных у участников экзамена, осуществляется </w:t>
      </w:r>
      <w:r>
        <w:rPr>
          <w:rFonts w:eastAsia="Times New Roman" w:cs="Times New Roman"/>
          <w:b/>
          <w:szCs w:val="26"/>
        </w:rPr>
        <w:lastRenderedPageBreak/>
        <w:t>в специально выделенном в аудитории месте (столе), находящемся в зоне видимости камер видеонаблюдения.</w:t>
      </w:r>
    </w:p>
    <w:p w:rsidR="0044094B" w:rsidRDefault="003A43E5">
      <w:pPr>
        <w:contextualSpacing/>
        <w:jc w:val="both"/>
        <w:rPr>
          <w:rFonts w:eastAsia="Times New Roman" w:cs="Times New Roman"/>
          <w:szCs w:val="26"/>
        </w:rPr>
      </w:pPr>
      <w:r>
        <w:rPr>
          <w:rFonts w:eastAsia="Times New Roman" w:cs="Times New Roman"/>
          <w:szCs w:val="26"/>
        </w:rPr>
        <w:t>Обратить внимание, что в </w:t>
      </w:r>
      <w:r>
        <w:rPr>
          <w:rFonts w:eastAsia="Times New Roman" w:cs="Times New Roman"/>
          <w:szCs w:val="26"/>
          <w:lang w:eastAsia="ru-RU"/>
        </w:rPr>
        <w:t>ВДП</w:t>
      </w:r>
      <w:r>
        <w:rPr>
          <w:rFonts w:eastAsia="Times New Roman" w:cs="Times New Roman"/>
          <w:szCs w:val="26"/>
        </w:rPr>
        <w:t xml:space="preserve"> упаковываются только бланки ЕГЭ участников экзаменов.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При этом </w:t>
      </w:r>
      <w:r>
        <w:rPr>
          <w:rFonts w:eastAsia="Times New Roman" w:cs="Times New Roman"/>
          <w:b/>
          <w:spacing w:val="-3"/>
          <w:szCs w:val="26"/>
          <w:lang w:eastAsia="ru-RU"/>
        </w:rPr>
        <w:t>запрещается:</w:t>
      </w:r>
    </w:p>
    <w:p w:rsidR="0044094B" w:rsidRDefault="003A43E5">
      <w:pPr>
        <w:contextualSpacing/>
        <w:jc w:val="both"/>
        <w:rPr>
          <w:rFonts w:eastAsia="Times New Roman" w:cs="Times New Roman"/>
          <w:spacing w:val="-3"/>
          <w:szCs w:val="26"/>
        </w:rPr>
      </w:pPr>
      <w:r>
        <w:rPr>
          <w:rFonts w:eastAsia="Times New Roman" w:cs="Times New Roman"/>
          <w:spacing w:val="-3"/>
          <w:szCs w:val="26"/>
        </w:rPr>
        <w:t xml:space="preserve">использовать какие-либо иные пакеты (конверты и т.д.) вместо выданных </w:t>
      </w:r>
      <w:r>
        <w:rPr>
          <w:rFonts w:eastAsia="Times New Roman" w:cs="Times New Roman"/>
          <w:szCs w:val="26"/>
          <w:lang w:eastAsia="ru-RU"/>
        </w:rPr>
        <w:t>ВДП</w:t>
      </w:r>
      <w:r>
        <w:rPr>
          <w:rFonts w:eastAsia="Times New Roman" w:cs="Times New Roman"/>
          <w:spacing w:val="-3"/>
          <w:szCs w:val="26"/>
        </w:rPr>
        <w:t>;</w:t>
      </w:r>
    </w:p>
    <w:p w:rsidR="0044094B" w:rsidRDefault="003A43E5">
      <w:pPr>
        <w:contextualSpacing/>
        <w:jc w:val="both"/>
        <w:rPr>
          <w:rFonts w:eastAsia="Times New Roman" w:cs="Times New Roman"/>
          <w:spacing w:val="-3"/>
          <w:szCs w:val="26"/>
        </w:rPr>
      </w:pPr>
      <w:r>
        <w:rPr>
          <w:rFonts w:eastAsia="Times New Roman" w:cs="Times New Roman"/>
          <w:spacing w:val="-3"/>
          <w:szCs w:val="26"/>
        </w:rPr>
        <w:t>вкладывать вместе с бланками ЕГЭ какие-либо другие материалы;</w:t>
      </w:r>
    </w:p>
    <w:p w:rsidR="0044094B" w:rsidRDefault="003A43E5">
      <w:pPr>
        <w:contextualSpacing/>
        <w:jc w:val="both"/>
        <w:rPr>
          <w:rFonts w:eastAsia="Times New Roman" w:cs="Times New Roman"/>
          <w:spacing w:val="-3"/>
          <w:szCs w:val="26"/>
        </w:rPr>
      </w:pPr>
      <w:r>
        <w:rPr>
          <w:rFonts w:eastAsia="Times New Roman" w:cs="Times New Roman"/>
          <w:spacing w:val="-3"/>
          <w:szCs w:val="26"/>
        </w:rPr>
        <w:t xml:space="preserve">скреплять бланки ЕГЭ (скрепками, </w:t>
      </w:r>
      <w:proofErr w:type="spellStart"/>
      <w:r>
        <w:rPr>
          <w:rFonts w:eastAsia="Times New Roman" w:cs="Times New Roman"/>
          <w:spacing w:val="-3"/>
          <w:szCs w:val="26"/>
        </w:rPr>
        <w:t>степлерами</w:t>
      </w:r>
      <w:proofErr w:type="spellEnd"/>
      <w:r>
        <w:rPr>
          <w:rFonts w:eastAsia="Times New Roman" w:cs="Times New Roman"/>
          <w:spacing w:val="-3"/>
          <w:szCs w:val="26"/>
        </w:rPr>
        <w:t xml:space="preserve"> и т.п.);</w:t>
      </w:r>
    </w:p>
    <w:p w:rsidR="0044094B" w:rsidRDefault="003A43E5">
      <w:pPr>
        <w:contextualSpacing/>
        <w:jc w:val="both"/>
        <w:rPr>
          <w:rFonts w:eastAsia="Times New Roman" w:cs="Times New Roman"/>
          <w:spacing w:val="-3"/>
          <w:szCs w:val="26"/>
        </w:rPr>
      </w:pPr>
      <w:r>
        <w:rPr>
          <w:rFonts w:eastAsia="Times New Roman" w:cs="Times New Roman"/>
          <w:spacing w:val="-3"/>
          <w:szCs w:val="26"/>
        </w:rPr>
        <w:t>менять ориентацию бланков ЕГЭ в </w:t>
      </w:r>
      <w:r>
        <w:rPr>
          <w:rFonts w:eastAsia="Times New Roman" w:cs="Times New Roman"/>
          <w:szCs w:val="26"/>
          <w:lang w:eastAsia="ru-RU"/>
        </w:rPr>
        <w:t>ВДП</w:t>
      </w:r>
      <w:r>
        <w:rPr>
          <w:rFonts w:eastAsia="Times New Roman" w:cs="Times New Roman"/>
          <w:spacing w:val="-3"/>
          <w:szCs w:val="26"/>
        </w:rPr>
        <w:t xml:space="preserve"> (верх-низ, лицевая-оборотная сторона).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 другой ВДП упаковываются испорченные комплекты ЭМ.</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Комплект распечатанных КИМ упаковать в сейф-пакет и запечатать, обязательно приложив к КИМ контрольные листы, заполнить сопроводительный бланк к материалам ЕГЭ и вложить его в карман сейф-пакета. В случае если </w:t>
      </w:r>
      <w:r>
        <w:rPr>
          <w:rFonts w:eastAsia="Times New Roman" w:cs="Times New Roman"/>
          <w:spacing w:val="-3"/>
          <w:szCs w:val="26"/>
        </w:rPr>
        <w:t xml:space="preserve">количество запланированных участников не более 7, КИМ упаковываются в </w:t>
      </w:r>
      <w:r>
        <w:rPr>
          <w:rFonts w:eastAsia="Times New Roman" w:cs="Times New Roman"/>
          <w:szCs w:val="26"/>
          <w:lang w:eastAsia="ru-RU"/>
        </w:rPr>
        <w:t>ВДП</w:t>
      </w:r>
      <w:r>
        <w:rPr>
          <w:rFonts w:eastAsia="Times New Roman" w:cs="Times New Roman"/>
          <w:spacing w:val="-3"/>
          <w:szCs w:val="26"/>
        </w:rPr>
        <w:t xml:space="preserve">.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Использованные и неиспользованные листы бумаги для черновиков</w:t>
      </w:r>
      <w:r>
        <w:t xml:space="preserve"> </w:t>
      </w:r>
      <w:r>
        <w:rPr>
          <w:rFonts w:eastAsia="Times New Roman" w:cs="Times New Roman"/>
          <w:szCs w:val="26"/>
          <w:lang w:eastAsia="ru-RU"/>
        </w:rPr>
        <w:t xml:space="preserve">со штампом образовательной организации, на базе которой организован ППЭ,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 </w:t>
      </w:r>
    </w:p>
    <w:p w:rsidR="0044094B" w:rsidRDefault="003A43E5">
      <w:pPr>
        <w:contextualSpacing/>
        <w:jc w:val="both"/>
        <w:rPr>
          <w:rFonts w:eastAsia="Times New Roman" w:cs="Times New Roman"/>
          <w:szCs w:val="26"/>
          <w:lang w:eastAsia="ru-RU"/>
        </w:rPr>
      </w:pPr>
      <w:r>
        <w:rPr>
          <w:rFonts w:eastAsia="Times New Roman" w:cs="Times New Roman"/>
          <w:b/>
          <w:szCs w:val="26"/>
          <w:lang w:eastAsia="ru-RU"/>
        </w:rPr>
        <w:t>По завершении сбора и упаковки ЭМ в аудитории</w:t>
      </w:r>
      <w:r>
        <w:rPr>
          <w:rFonts w:eastAsia="Times New Roman" w:cs="Times New Roman"/>
          <w:szCs w:val="26"/>
          <w:lang w:eastAsia="ru-RU"/>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аудитории») ответственный организатор на камеру видеонаблюдения громко объявляет все данные протокола, в том числе наименование предмета, количество участников экзамена 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запечатанный ВДП с ЭМ участников экзамена.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ВДП и сейф-пакеты с ЭМ, использованный электронный носитель с электронными КИМ, бумажный протокол печати КИМ, конверт с черновиками, неиспользованные листы бумаги для черновиков со штампом образовательной организации, на базе которой организован ППЭ, и ДБО №2, прочие формы ППЭ, служебные записки, если есть, организатор передает руководителю ППЭ в Штабе ППЭ.</w:t>
      </w:r>
    </w:p>
    <w:p w:rsidR="0044094B" w:rsidRDefault="003A43E5">
      <w:pPr>
        <w:widowControl w:val="0"/>
        <w:jc w:val="both"/>
        <w:rPr>
          <w:rFonts w:eastAsia="Times New Roman" w:cs="Times New Roman"/>
          <w:color w:val="000000"/>
          <w:szCs w:val="26"/>
        </w:rPr>
      </w:pPr>
      <w:r>
        <w:rPr>
          <w:rFonts w:eastAsia="Times New Roman" w:cs="Times New Roman"/>
          <w:szCs w:val="26"/>
        </w:rPr>
        <w:t>По завершении соответствующих процедур организаторы проходят в Штаб ППЭ с ЭМ и передают ЭМ руководителю ППЭ в присутствии члена ГЭК по </w:t>
      </w:r>
      <w:r>
        <w:rPr>
          <w:rFonts w:eastAsia="Times New Roman" w:cs="Times New Roman"/>
          <w:color w:val="000000"/>
          <w:szCs w:val="26"/>
        </w:rPr>
        <w:t xml:space="preserve">форме ППЭ-14-02 «Ведомость учета экзаменационных материалов». Прием ЭМ должен проводиться за специально отведенным столом, находящимся в зоне видимости камер видеонаблюдения. </w:t>
      </w:r>
    </w:p>
    <w:p w:rsidR="0044094B" w:rsidRDefault="003A43E5">
      <w:pPr>
        <w:tabs>
          <w:tab w:val="left" w:pos="993"/>
        </w:tabs>
        <w:contextualSpacing/>
        <w:jc w:val="both"/>
        <w:rPr>
          <w:rFonts w:eastAsia="Times New Roman" w:cs="Times New Roman"/>
          <w:i/>
          <w:szCs w:val="26"/>
          <w:lang w:eastAsia="ru-RU"/>
        </w:rPr>
      </w:pPr>
      <w:r>
        <w:rPr>
          <w:rFonts w:eastAsia="Times New Roman" w:cs="Times New Roman"/>
          <w:i/>
          <w:szCs w:val="26"/>
          <w:lang w:eastAsia="ru-RU"/>
        </w:rPr>
        <w:t>ЭМ, которые организаторы передают руководителю ППЭ:</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запечатанный </w:t>
      </w:r>
      <w:r>
        <w:rPr>
          <w:rFonts w:eastAsia="Times New Roman" w:cs="Times New Roman"/>
          <w:szCs w:val="26"/>
          <w:lang w:eastAsia="ru-RU"/>
        </w:rPr>
        <w:t xml:space="preserve">ВДП </w:t>
      </w:r>
      <w:r>
        <w:rPr>
          <w:rFonts w:eastAsia="Times New Roman" w:cs="Times New Roman"/>
          <w:spacing w:val="-3"/>
          <w:szCs w:val="26"/>
        </w:rPr>
        <w:t>с бланками регистрации,</w:t>
      </w:r>
      <w:r>
        <w:rPr>
          <w:rFonts w:cs="Times New Roman"/>
          <w:szCs w:val="26"/>
        </w:rPr>
        <w:t xml:space="preserve"> </w:t>
      </w:r>
      <w:r>
        <w:rPr>
          <w:rFonts w:eastAsia="Times New Roman" w:cs="Times New Roman"/>
          <w:spacing w:val="-3"/>
          <w:szCs w:val="26"/>
        </w:rPr>
        <w:t>бланками ответов № 1,</w:t>
      </w:r>
      <w:r>
        <w:rPr>
          <w:rFonts w:cs="Times New Roman"/>
          <w:szCs w:val="26"/>
        </w:rPr>
        <w:t xml:space="preserve"> </w:t>
      </w:r>
      <w:r>
        <w:rPr>
          <w:rFonts w:eastAsia="Times New Roman" w:cs="Times New Roman"/>
          <w:spacing w:val="-3"/>
          <w:szCs w:val="26"/>
        </w:rPr>
        <w:t>бланками ответов № 2 (лист 1 и лист 2), в том числе с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КИМ участников экзамена, вложенные в сейф-пакет (</w:t>
      </w:r>
      <w:r>
        <w:rPr>
          <w:rFonts w:eastAsia="Times New Roman" w:cs="Times New Roman"/>
          <w:szCs w:val="26"/>
          <w:lang w:eastAsia="ru-RU"/>
        </w:rPr>
        <w:t>ВДП</w:t>
      </w:r>
      <w:r>
        <w:rPr>
          <w:rFonts w:eastAsia="Times New Roman" w:cs="Times New Roman"/>
          <w:spacing w:val="-3"/>
          <w:szCs w:val="26"/>
        </w:rPr>
        <w:t xml:space="preserve"> в аудиториях с количеством запланированных участников не более 7);</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калибровочный лист с каждой станции печати, использованной в аудитории;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электронный носитель в сейф-пакете, в котором он был выдан (принимается по форме </w:t>
      </w:r>
      <w:r>
        <w:rPr>
          <w:rFonts w:cs="Times New Roman"/>
          <w:szCs w:val="26"/>
        </w:rPr>
        <w:t>ППЭ-14-04 «Ведомость материалов доставочного сейф-пакета по экзамену» под подпись ответственного организатора;</w:t>
      </w:r>
    </w:p>
    <w:p w:rsidR="0044094B" w:rsidRDefault="003A43E5">
      <w:pPr>
        <w:tabs>
          <w:tab w:val="left" w:pos="993"/>
        </w:tabs>
        <w:contextualSpacing/>
        <w:jc w:val="both"/>
        <w:rPr>
          <w:rFonts w:eastAsia="Times New Roman" w:cs="Times New Roman"/>
          <w:spacing w:val="-3"/>
          <w:szCs w:val="26"/>
        </w:rPr>
      </w:pPr>
      <w:r>
        <w:rPr>
          <w:rFonts w:eastAsia="Times New Roman" w:cs="Times New Roman"/>
          <w:szCs w:val="26"/>
          <w:lang w:eastAsia="ru-RU"/>
        </w:rPr>
        <w:lastRenderedPageBreak/>
        <w:t xml:space="preserve">ВДП </w:t>
      </w:r>
      <w:r>
        <w:rPr>
          <w:rFonts w:eastAsia="Times New Roman" w:cs="Times New Roman"/>
          <w:spacing w:val="-3"/>
          <w:szCs w:val="26"/>
        </w:rPr>
        <w:t>с испорченными комплектами ЭМ;</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запечатанный конверт с использованными черновиками;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неиспользованные </w:t>
      </w:r>
      <w:r>
        <w:rPr>
          <w:rFonts w:eastAsia="Times New Roman" w:cs="Times New Roman"/>
          <w:szCs w:val="26"/>
          <w:lang w:eastAsia="ru-RU"/>
        </w:rPr>
        <w:t>листы бумаги для черновиков</w:t>
      </w:r>
      <w:r>
        <w:t xml:space="preserve"> </w:t>
      </w:r>
      <w:r>
        <w:rPr>
          <w:rFonts w:eastAsia="Times New Roman" w:cs="Times New Roman"/>
          <w:szCs w:val="26"/>
          <w:lang w:eastAsia="ru-RU"/>
        </w:rPr>
        <w:t>со штампом образовательной организации, на базе которой организован ППЭ</w:t>
      </w:r>
      <w:r>
        <w:rPr>
          <w:rFonts w:eastAsia="Times New Roman" w:cs="Times New Roman"/>
          <w:spacing w:val="-3"/>
          <w:szCs w:val="26"/>
        </w:rPr>
        <w:t xml:space="preserve">;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форму ППЭ-05-02 «Протокол проведения экзамена в аудитории»;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форму ППЭ-12-02 «Ведомость коррекции персональных данных участников экзамена в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форму 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неиспользованные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служебные записки (при наличии).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Организаторы покидают ППЭ после передачи всех ЭМ руководителю ППЭ и с разрешения руководителя ППЭ.</w:t>
      </w:r>
    </w:p>
    <w:p w:rsidR="0044094B" w:rsidRDefault="003A43E5">
      <w:pPr>
        <w:pStyle w:val="2"/>
        <w:ind w:left="0" w:firstLine="709"/>
      </w:pPr>
      <w:bookmarkStart w:id="52" w:name="_Toc26540144"/>
      <w:r>
        <w:t>Инструкция для организатора вне аудитории</w:t>
      </w:r>
      <w:bookmarkEnd w:id="52"/>
    </w:p>
    <w:p w:rsidR="0044094B" w:rsidRDefault="003A43E5">
      <w:pPr>
        <w:jc w:val="both"/>
        <w:rPr>
          <w:rFonts w:eastAsia="Times New Roman" w:cs="Times New Roman"/>
          <w:szCs w:val="26"/>
          <w:lang w:eastAsia="ru-RU"/>
        </w:rPr>
      </w:pPr>
      <w:r>
        <w:rPr>
          <w:rFonts w:eastAsia="Times New Roman" w:cs="Times New Roman"/>
          <w:szCs w:val="26"/>
          <w:lang w:eastAsia="ru-RU"/>
        </w:rPr>
        <w:t>В качестве организаторов вне аудитории ППЭ привлекаются лица, прошедшие соответствующую подготовку</w:t>
      </w:r>
      <w:r>
        <w:rPr>
          <w:rFonts w:eastAsia="Times New Roman" w:cs="Times New Roman"/>
          <w:color w:val="000000"/>
          <w:szCs w:val="26"/>
        </w:rPr>
        <w:t xml:space="preserve"> и удовлетворяющие требованиям, </w:t>
      </w:r>
      <w:r>
        <w:rPr>
          <w:rFonts w:eastAsia="Times New Roman" w:cs="Times New Roman"/>
          <w:szCs w:val="26"/>
          <w:lang w:eastAsia="ru-RU"/>
        </w:rPr>
        <w:t>предъявляемым к работникам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проведении ЕГЭ по учебному предмету в состав организаторов не входят специалисты по этому учебному предмету. </w:t>
      </w:r>
    </w:p>
    <w:p w:rsidR="0044094B" w:rsidRDefault="003A43E5">
      <w:pPr>
        <w:jc w:val="both"/>
        <w:rPr>
          <w:rFonts w:eastAsia="Times New Roman" w:cs="Times New Roman"/>
          <w:b/>
          <w:szCs w:val="26"/>
          <w:lang w:eastAsia="ru-RU"/>
        </w:rPr>
      </w:pPr>
      <w:r>
        <w:rPr>
          <w:rFonts w:eastAsia="Times New Roman" w:cs="Times New Roman"/>
          <w:b/>
          <w:szCs w:val="26"/>
          <w:lang w:eastAsia="ru-RU"/>
        </w:rPr>
        <w:t>Подготовка к проведению ЕГЭ</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вне аудитории должен заблаговременно пройти инструктаж по порядку и процедуре проведения ЕГЭ и ознакомиться:</w:t>
      </w:r>
    </w:p>
    <w:p w:rsidR="0044094B" w:rsidRDefault="003A43E5">
      <w:pPr>
        <w:jc w:val="both"/>
        <w:rPr>
          <w:rFonts w:eastAsia="Times New Roman" w:cs="Times New Roman"/>
          <w:szCs w:val="26"/>
          <w:lang w:eastAsia="ru-RU"/>
        </w:rPr>
      </w:pPr>
      <w:r>
        <w:rPr>
          <w:rFonts w:eastAsia="Times New Roman" w:cs="Times New Roman"/>
          <w:szCs w:val="26"/>
          <w:lang w:eastAsia="ru-RU"/>
        </w:rPr>
        <w:t>с нормативными правовыми документами, регламентирующими проведение ГИА;</w:t>
      </w:r>
    </w:p>
    <w:p w:rsidR="0044094B" w:rsidRDefault="003A43E5">
      <w:pPr>
        <w:jc w:val="both"/>
        <w:rPr>
          <w:rFonts w:eastAsia="Times New Roman" w:cs="Times New Roman"/>
          <w:szCs w:val="26"/>
          <w:lang w:eastAsia="ru-RU"/>
        </w:rPr>
      </w:pPr>
      <w:r>
        <w:rPr>
          <w:rFonts w:eastAsia="Times New Roman" w:cs="Times New Roman"/>
          <w:szCs w:val="26"/>
          <w:lang w:eastAsia="ru-RU"/>
        </w:rPr>
        <w:t>с инструкциями, определяющими порядок работы организаторов вне аудитории.</w:t>
      </w:r>
    </w:p>
    <w:p w:rsidR="0044094B" w:rsidRDefault="003A43E5">
      <w:pPr>
        <w:jc w:val="both"/>
        <w:rPr>
          <w:rFonts w:eastAsia="Times New Roman" w:cs="Times New Roman"/>
          <w:b/>
          <w:szCs w:val="26"/>
          <w:lang w:eastAsia="ru-RU"/>
        </w:rPr>
      </w:pPr>
      <w:r>
        <w:rPr>
          <w:rFonts w:eastAsia="Times New Roman" w:cs="Times New Roman"/>
          <w:b/>
          <w:szCs w:val="26"/>
          <w:lang w:eastAsia="ru-RU"/>
        </w:rPr>
        <w:t>В день проведения ЕГЭ организатор вне аудитории ППЭ должен:</w:t>
      </w:r>
    </w:p>
    <w:p w:rsidR="0044094B" w:rsidRDefault="003A43E5">
      <w:pPr>
        <w:jc w:val="both"/>
        <w:rPr>
          <w:rFonts w:eastAsia="Times New Roman" w:cs="Times New Roman"/>
          <w:szCs w:val="26"/>
          <w:lang w:eastAsia="ru-RU"/>
        </w:rPr>
      </w:pPr>
      <w:r>
        <w:rPr>
          <w:rFonts w:eastAsia="Times New Roman" w:cs="Times New Roman"/>
          <w:b/>
          <w:szCs w:val="26"/>
          <w:lang w:eastAsia="ru-RU"/>
        </w:rPr>
        <w:t>в 08.00</w:t>
      </w:r>
      <w:r>
        <w:rPr>
          <w:rFonts w:eastAsia="Times New Roman" w:cs="Times New Roman"/>
          <w:szCs w:val="26"/>
          <w:lang w:eastAsia="ru-RU"/>
        </w:rPr>
        <w:t xml:space="preserve"> по местному времени явиться в ППЭ и зарегистрироваться у ответственного организатора вне аудитории, уполномоченного руководителем ППЭ. Ответственный организатор вне аудитории, уполномоченный руководителем ППЭ на проведение регистрации лиц, привлекаемых к проведению ЕГЭ, должен явиться в ППЭ не позднее 07:50 и получить у руководителя ППЭ форму ППЭ-07 «Список работников ППЭ и общественных наблюдателей». Не позднее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 установить соответствие их личности представленным документам, а также проверить наличие указанных лиц в списке работников ППЭ;</w:t>
      </w:r>
    </w:p>
    <w:p w:rsidR="0044094B" w:rsidRDefault="003A43E5">
      <w:pPr>
        <w:jc w:val="both"/>
        <w:rPr>
          <w:rFonts w:eastAsia="Times New Roman" w:cs="Times New Roman"/>
          <w:szCs w:val="26"/>
          <w:lang w:eastAsia="ru-RU"/>
        </w:rPr>
      </w:pPr>
      <w:r>
        <w:rPr>
          <w:rFonts w:eastAsia="Times New Roman" w:cs="Times New Roman"/>
          <w:szCs w:val="26"/>
          <w:lang w:eastAsia="ru-RU"/>
        </w:rPr>
        <w:t>оставить личные вещи в месте для хранения личных вещей лиц, привлекаемых к проведению ЕГЭ, которое расположено до входа в ППЭ. 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пройти инструктаж у руководителя ППЭ по процедуре проведения экзамена. Инструктаж проводится не ранее 08.15 по местному времени;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получить у руководителя ППЭ информацию о назначении организаторов и распределении на места дежурства.</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Не позднее 08.45 по местному времени:</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 xml:space="preserve">получить от руководителя ППЭ формы ППЭ-06-01 «Список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образовательной организации» и ППЭ-06-02 «Список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в ППЭ по алфавиту» для размещения на информационном стенде при входе в ППЭ;</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пройти на свое место дежурства и приступить к выполнению своих обязанностей.</w:t>
      </w:r>
    </w:p>
    <w:p w:rsidR="0044094B" w:rsidRDefault="003A43E5">
      <w:pPr>
        <w:jc w:val="both"/>
        <w:rPr>
          <w:rFonts w:eastAsia="Times New Roman" w:cs="Times New Roman"/>
          <w:b/>
          <w:szCs w:val="26"/>
          <w:lang w:eastAsia="ru-RU"/>
        </w:rPr>
      </w:pPr>
      <w:r>
        <w:rPr>
          <w:rFonts w:eastAsia="Times New Roman" w:cs="Times New Roman"/>
          <w:b/>
          <w:szCs w:val="26"/>
          <w:lang w:eastAsia="ru-RU"/>
        </w:rPr>
        <w:t>Проведение экзамена</w:t>
      </w:r>
    </w:p>
    <w:tbl>
      <w:tblPr>
        <w:tblpPr w:leftFromText="180" w:rightFromText="180" w:vertAnchor="text" w:horzAnchor="margin" w:tblpX="108" w:tblpY="2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10173"/>
      </w:tblGrid>
      <w:tr w:rsidR="0044094B">
        <w:trPr>
          <w:trHeight w:val="1087"/>
        </w:trPr>
        <w:tc>
          <w:tcPr>
            <w:tcW w:w="10173" w:type="dxa"/>
            <w:tcBorders>
              <w:top w:val="single" w:sz="12" w:space="0" w:color="auto"/>
              <w:left w:val="single" w:sz="12" w:space="0" w:color="auto"/>
              <w:bottom w:val="single" w:sz="12" w:space="0" w:color="auto"/>
              <w:right w:val="single" w:sz="12" w:space="0" w:color="auto"/>
            </w:tcBorders>
          </w:tcPr>
          <w:p w:rsidR="0044094B" w:rsidRDefault="003A43E5">
            <w:pPr>
              <w:jc w:val="both"/>
              <w:rPr>
                <w:rFonts w:eastAsia="Times New Roman" w:cs="Times New Roman"/>
                <w:szCs w:val="26"/>
                <w:lang w:eastAsia="ru-RU"/>
              </w:rPr>
            </w:pPr>
            <w:r>
              <w:rPr>
                <w:rFonts w:eastAsia="Times New Roman" w:cs="Times New Roman"/>
                <w:szCs w:val="26"/>
                <w:lang w:eastAsia="ru-RU"/>
              </w:rPr>
              <w:t>Организатору необходимо помнить, что экзамен проводится в спокойной и доброжелательной обстановке.</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день проведения экзамена (в период с момента входа в ППЭ и до окончания экзамена) в ППЭ запрещается: </w:t>
            </w:r>
          </w:p>
          <w:p w:rsidR="0044094B" w:rsidRDefault="003A43E5">
            <w:pPr>
              <w:jc w:val="both"/>
              <w:rPr>
                <w:rFonts w:eastAsia="Times New Roman" w:cs="Times New Roman"/>
                <w:szCs w:val="26"/>
                <w:lang w:eastAsia="ru-RU"/>
              </w:rPr>
            </w:pPr>
            <w:r>
              <w:rPr>
                <w:rFonts w:eastAsia="Times New Roman" w:cs="Times New Roman"/>
                <w:szCs w:val="26"/>
                <w:lang w:eastAsia="ru-RU"/>
              </w:rPr>
              <w:t>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44094B" w:rsidRDefault="003A43E5">
            <w:pPr>
              <w:jc w:val="both"/>
              <w:rPr>
                <w:rFonts w:eastAsia="Times New Roman" w:cs="Times New Roman"/>
                <w:szCs w:val="26"/>
                <w:lang w:eastAsia="ru-RU"/>
              </w:rPr>
            </w:pPr>
            <w:r>
              <w:rPr>
                <w:rFonts w:eastAsia="Times New Roman" w:cs="Times New Roman"/>
                <w:szCs w:val="26"/>
                <w:lang w:eastAsia="ru-RU"/>
              </w:rPr>
              <w:t>б)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выносить из аудиторий и ППЭ экзаменационные материалы (ЭМ) на бумажном или электронном носителях, фотографировать ЭМ. </w:t>
            </w:r>
          </w:p>
        </w:tc>
      </w:tr>
    </w:tbl>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Организатор вне аудитории должен:</w:t>
      </w:r>
    </w:p>
    <w:p w:rsidR="0044094B" w:rsidRDefault="003A43E5" w:rsidP="00DF4900">
      <w:pPr>
        <w:numPr>
          <w:ilvl w:val="0"/>
          <w:numId w:val="11"/>
        </w:numPr>
        <w:ind w:left="0" w:firstLine="709"/>
        <w:contextualSpacing/>
        <w:jc w:val="both"/>
        <w:rPr>
          <w:rFonts w:eastAsia="Times New Roman" w:cs="Times New Roman"/>
          <w:b/>
          <w:i/>
          <w:szCs w:val="26"/>
          <w:lang w:eastAsia="ru-RU"/>
        </w:rPr>
      </w:pPr>
      <w:r>
        <w:rPr>
          <w:rFonts w:eastAsia="Times New Roman" w:cs="Times New Roman"/>
          <w:b/>
          <w:i/>
          <w:szCs w:val="26"/>
          <w:lang w:eastAsia="ru-RU"/>
        </w:rPr>
        <w:t>Обеспечить организацию входа участников экзамена в ППЭ.</w:t>
      </w:r>
    </w:p>
    <w:p w:rsidR="0044094B" w:rsidRDefault="003A43E5">
      <w:pPr>
        <w:jc w:val="both"/>
        <w:rPr>
          <w:rFonts w:eastAsia="Times New Roman" w:cs="Times New Roman"/>
          <w:i/>
          <w:szCs w:val="26"/>
          <w:u w:val="single"/>
          <w:lang w:eastAsia="ru-RU"/>
        </w:rPr>
      </w:pPr>
      <w:r>
        <w:rPr>
          <w:rFonts w:eastAsia="Times New Roman" w:cs="Times New Roman"/>
          <w:i/>
          <w:szCs w:val="26"/>
          <w:u w:val="single"/>
          <w:lang w:eastAsia="ru-RU"/>
        </w:rPr>
        <w:t>До входа в ППЭ (начиная с 09.00) организатор должен:</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указать участникам экзамена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44094B" w:rsidRDefault="003A43E5">
      <w:pPr>
        <w:jc w:val="both"/>
        <w:rPr>
          <w:rFonts w:eastAsia="Times New Roman" w:cs="Times New Roman"/>
          <w:i/>
          <w:szCs w:val="26"/>
          <w:u w:val="single"/>
          <w:lang w:eastAsia="ru-RU"/>
        </w:rPr>
      </w:pPr>
      <w:r>
        <w:rPr>
          <w:rFonts w:eastAsia="Times New Roman" w:cs="Times New Roman"/>
          <w:i/>
          <w:szCs w:val="26"/>
          <w:u w:val="single"/>
          <w:lang w:eastAsia="ru-RU"/>
        </w:rPr>
        <w:t>При входе в ППЭ организатор должен:</w:t>
      </w:r>
    </w:p>
    <w:p w:rsidR="0044094B" w:rsidRDefault="003A43E5">
      <w:pPr>
        <w:pStyle w:val="a8"/>
        <w:jc w:val="both"/>
        <w:rPr>
          <w:rFonts w:eastAsia="Times New Roman"/>
          <w:sz w:val="26"/>
          <w:szCs w:val="26"/>
        </w:rPr>
      </w:pPr>
      <w:r>
        <w:rPr>
          <w:rFonts w:eastAsia="Times New Roman"/>
          <w:sz w:val="26"/>
          <w:szCs w:val="26"/>
        </w:rPr>
        <w:t xml:space="preserve">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w:t>
      </w:r>
      <w:r>
        <w:rPr>
          <w:rFonts w:eastAsia="Times New Roman"/>
          <w:color w:val="000000"/>
          <w:sz w:val="26"/>
          <w:szCs w:val="26"/>
        </w:rPr>
        <w:t>экзамена</w:t>
      </w:r>
      <w:r>
        <w:rPr>
          <w:rFonts w:eastAsia="Times New Roman"/>
          <w:sz w:val="26"/>
          <w:szCs w:val="26"/>
        </w:rPr>
        <w:t>, и наличие их в списках распределения в данный ППЭ. 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Организатор допускает в аудиторию участника ГИА после предъявления им формы ППЭ-20 «Акт об идентификации личности участника ГИА». Организатор забирает у участника ГИА данную форму для дальнейшей передачи руководителю ППЭ.</w:t>
      </w:r>
    </w:p>
    <w:p w:rsidR="0044094B" w:rsidRDefault="003A43E5">
      <w:pPr>
        <w:widowControl w:val="0"/>
        <w:jc w:val="both"/>
        <w:rPr>
          <w:rFonts w:eastAsia="Times New Roman"/>
          <w:szCs w:val="26"/>
        </w:rPr>
      </w:pPr>
      <w:r>
        <w:rPr>
          <w:rFonts w:eastAsia="Times New Roman"/>
          <w:szCs w:val="26"/>
        </w:rPr>
        <w:t xml:space="preserve">В случае отсутствия по объективным причинам у участника ЕГЭ документа, удостоверяющего личность, он не допускается в ППЭ. </w:t>
      </w:r>
      <w:r>
        <w:rPr>
          <w:rFonts w:cs="Times New Roman"/>
          <w:szCs w:val="26"/>
        </w:rPr>
        <w:t xml:space="preserve">В этом случае организатор вне аудитории приглашает руководителя ППЭ и члена ГЭК. </w:t>
      </w:r>
      <w:r>
        <w:rPr>
          <w:rFonts w:eastAsia="Times New Roman" w:cs="Times New Roman"/>
          <w:szCs w:val="26"/>
          <w:lang w:eastAsia="ru-RU"/>
        </w:rPr>
        <w:t>Руководитель ППЭ в присутствии члена ГЭК составляет акт о </w:t>
      </w:r>
      <w:proofErr w:type="spellStart"/>
      <w:r>
        <w:rPr>
          <w:rFonts w:eastAsia="Times New Roman" w:cs="Times New Roman"/>
          <w:szCs w:val="26"/>
          <w:lang w:eastAsia="ru-RU"/>
        </w:rPr>
        <w:t>недопуске</w:t>
      </w:r>
      <w:proofErr w:type="spellEnd"/>
      <w:r>
        <w:rPr>
          <w:rFonts w:eastAsia="Times New Roman" w:cs="Times New Roman"/>
          <w:szCs w:val="26"/>
          <w:lang w:eastAsia="ru-RU"/>
        </w:rPr>
        <w:t xml:space="preserve"> такого участника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оставляет себе для передачи председателю ГЭК, второй предоставляется участнику ЕГЭ.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p>
    <w:p w:rsidR="0044094B" w:rsidRDefault="003A43E5">
      <w:pPr>
        <w:jc w:val="both"/>
        <w:rPr>
          <w:rFonts w:eastAsia="Times New Roman" w:cs="Times New Roman"/>
          <w:szCs w:val="26"/>
          <w:lang w:eastAsia="ru-RU"/>
        </w:rPr>
      </w:pPr>
      <w:r>
        <w:rPr>
          <w:rFonts w:eastAsia="Times New Roman" w:cs="Times New Roman"/>
          <w:szCs w:val="26"/>
        </w:rPr>
        <w:lastRenderedPageBreak/>
        <w:t xml:space="preserve">При отсутствии участника </w:t>
      </w:r>
      <w:r>
        <w:rPr>
          <w:rFonts w:eastAsia="Times New Roman" w:cs="Times New Roman"/>
          <w:color w:val="000000"/>
          <w:szCs w:val="26"/>
          <w:lang w:eastAsia="ru-RU"/>
        </w:rPr>
        <w:t xml:space="preserve">экзамена </w:t>
      </w:r>
      <w:r>
        <w:rPr>
          <w:rFonts w:eastAsia="Times New Roman" w:cs="Times New Roman"/>
          <w:szCs w:val="26"/>
        </w:rPr>
        <w:t xml:space="preserve">в списках распределения в данный ППЭ, участник экзамена в ППЭ не допускается, в этом случае, необходимо пригласить члена ГЭК для фиксирования данного факта для дальнейшего принятия решения. </w:t>
      </w:r>
      <w:r>
        <w:rPr>
          <w:rFonts w:eastAsia="Times New Roman" w:cs="Times New Roman"/>
          <w:szCs w:val="26"/>
          <w:lang w:eastAsia="ru-RU"/>
        </w:rPr>
        <w:t xml:space="preserve">С помощью стационарных и (или) переносных металлоискателей проверить у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наличие запрещенных средств. Проверка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может быть освобожден от проверки с использованием металлоискателя</w:t>
      </w:r>
      <w:r>
        <w:rPr>
          <w:rFonts w:cs="Times New Roman"/>
          <w:szCs w:val="26"/>
        </w:rPr>
        <w:t>.</w:t>
      </w:r>
      <w:r>
        <w:rPr>
          <w:rFonts w:eastAsia="Times New Roman" w:cs="Times New Roman"/>
          <w:szCs w:val="26"/>
          <w:lang w:eastAsia="ru-RU"/>
        </w:rPr>
        <w:t xml:space="preserve"> При появлении сигнала металлоискателя организатор </w:t>
      </w:r>
      <w:r>
        <w:rPr>
          <w:rFonts w:eastAsia="Times New Roman" w:cs="Times New Roman"/>
          <w:b/>
          <w:szCs w:val="26"/>
          <w:lang w:eastAsia="ru-RU"/>
        </w:rPr>
        <w:t>предлагает</w:t>
      </w:r>
      <w:r>
        <w:rPr>
          <w:rFonts w:eastAsia="Times New Roman" w:cs="Times New Roman"/>
          <w:szCs w:val="26"/>
          <w:lang w:eastAsia="ru-RU"/>
        </w:rPr>
        <w:t xml:space="preserve">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показать предмет, вызывающий сигнал. Если этим предметом является запрещенное средство, в том числе средство связи, организатор </w:t>
      </w:r>
      <w:r>
        <w:rPr>
          <w:rFonts w:eastAsia="Times New Roman" w:cs="Times New Roman"/>
          <w:b/>
          <w:szCs w:val="26"/>
          <w:lang w:eastAsia="ru-RU"/>
        </w:rPr>
        <w:t>предлагает</w:t>
      </w:r>
      <w:r>
        <w:rPr>
          <w:rFonts w:eastAsia="Times New Roman" w:cs="Times New Roman"/>
          <w:szCs w:val="26"/>
          <w:lang w:eastAsia="ru-RU"/>
        </w:rPr>
        <w:t xml:space="preserve">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сдать данное средство в место хранения личных вещей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или сопровождающему. </w:t>
      </w:r>
    </w:p>
    <w:p w:rsidR="0044094B" w:rsidRDefault="003A43E5">
      <w:pPr>
        <w:jc w:val="both"/>
        <w:rPr>
          <w:rFonts w:eastAsia="Times New Roman" w:cs="Times New Roman"/>
          <w:szCs w:val="26"/>
          <w:lang w:eastAsia="ru-RU"/>
        </w:rPr>
      </w:pPr>
      <w:r>
        <w:rPr>
          <w:rFonts w:eastAsia="Times New Roman" w:cs="Times New Roman"/>
          <w:b/>
          <w:szCs w:val="26"/>
          <w:lang w:eastAsia="ru-RU"/>
        </w:rPr>
        <w:t>ВАЖНО:</w:t>
      </w:r>
      <w:r>
        <w:rPr>
          <w:rFonts w:eastAsia="Times New Roman" w:cs="Times New Roman"/>
          <w:szCs w:val="26"/>
          <w:lang w:eastAsia="ru-RU"/>
        </w:rPr>
        <w:t xml:space="preserve">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или сопровождающему.</w:t>
      </w:r>
    </w:p>
    <w:p w:rsidR="0044094B" w:rsidRDefault="003A43E5">
      <w:pPr>
        <w:jc w:val="both"/>
        <w:rPr>
          <w:rFonts w:cs="Times New Roman"/>
          <w:szCs w:val="26"/>
        </w:rPr>
      </w:pPr>
      <w:r>
        <w:rPr>
          <w:rFonts w:eastAsia="Times New Roman" w:cs="Times New Roman"/>
          <w:szCs w:val="26"/>
          <w:lang w:eastAsia="ru-RU"/>
        </w:rPr>
        <w:t xml:space="preserve">в случае если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отказывается сдавать запрещенное средство,</w:t>
      </w:r>
      <w:r>
        <w:rPr>
          <w:rFonts w:cs="Times New Roman"/>
          <w:szCs w:val="26"/>
        </w:rPr>
        <w:t xml:space="preserve"> организатор вне аудитории </w:t>
      </w:r>
      <w:r>
        <w:rPr>
          <w:rFonts w:cs="Times New Roman"/>
          <w:b/>
          <w:szCs w:val="26"/>
        </w:rPr>
        <w:t>повторно разъясняет</w:t>
      </w:r>
      <w:r>
        <w:rPr>
          <w:rFonts w:cs="Times New Roman"/>
          <w:szCs w:val="26"/>
        </w:rPr>
        <w:t xml:space="preserve"> ему, что в соответствии с пунктом 65 Порядка 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Pr>
          <w:rFonts w:eastAsia="Times New Roman" w:cs="Times New Roman"/>
          <w:color w:val="000000"/>
          <w:szCs w:val="26"/>
          <w:lang w:eastAsia="ru-RU"/>
        </w:rPr>
        <w:t xml:space="preserve">экзамена </w:t>
      </w:r>
      <w:r>
        <w:rPr>
          <w:rFonts w:cs="Times New Roman"/>
          <w:b/>
          <w:szCs w:val="26"/>
        </w:rPr>
        <w:t>не</w:t>
      </w:r>
      <w:r>
        <w:rPr>
          <w:rFonts w:cs="Times New Roman"/>
          <w:szCs w:val="26"/>
        </w:rPr>
        <w:t> </w:t>
      </w:r>
      <w:r>
        <w:rPr>
          <w:rFonts w:cs="Times New Roman"/>
          <w:b/>
          <w:szCs w:val="26"/>
        </w:rPr>
        <w:t>может быть допущен в ППЭ</w:t>
      </w:r>
      <w:r>
        <w:rPr>
          <w:rFonts w:cs="Times New Roman"/>
          <w:szCs w:val="26"/>
        </w:rPr>
        <w:t>.</w:t>
      </w:r>
    </w:p>
    <w:p w:rsidR="0044094B" w:rsidRDefault="003A43E5">
      <w:pPr>
        <w:jc w:val="both"/>
        <w:rPr>
          <w:rFonts w:cs="Times New Roman"/>
          <w:szCs w:val="26"/>
        </w:rPr>
      </w:pPr>
      <w:r>
        <w:rPr>
          <w:rFonts w:cs="Times New Roman"/>
          <w:szCs w:val="26"/>
        </w:rPr>
        <w:t>В этом случае организатор вне аудитории приглашает руководителя ППЭ и члена ГЭК. Руководитель ППЭ в присутствии члена ГЭК составляет акт о </w:t>
      </w:r>
      <w:proofErr w:type="spellStart"/>
      <w:r>
        <w:rPr>
          <w:rFonts w:cs="Times New Roman"/>
          <w:szCs w:val="26"/>
        </w:rPr>
        <w:t>недопуске</w:t>
      </w:r>
      <w:proofErr w:type="spellEnd"/>
      <w:r>
        <w:rPr>
          <w:rFonts w:cs="Times New Roman"/>
          <w:szCs w:val="26"/>
        </w:rPr>
        <w:t xml:space="preserve"> участника </w:t>
      </w:r>
      <w:r>
        <w:rPr>
          <w:rFonts w:eastAsia="Times New Roman" w:cs="Times New Roman"/>
          <w:color w:val="000000"/>
          <w:szCs w:val="26"/>
          <w:lang w:eastAsia="ru-RU"/>
        </w:rPr>
        <w:t>экзамена</w:t>
      </w:r>
      <w:r>
        <w:rPr>
          <w:rFonts w:cs="Times New Roman"/>
          <w:szCs w:val="26"/>
        </w:rPr>
        <w:t xml:space="preserve">, отказавшегося от сдачи запрещенного средства. Указанный акт подписывают член ГЭК, руководитель ППЭ и участник </w:t>
      </w:r>
      <w:r>
        <w:rPr>
          <w:rFonts w:eastAsia="Times New Roman" w:cs="Times New Roman"/>
          <w:color w:val="000000"/>
          <w:szCs w:val="26"/>
          <w:lang w:eastAsia="ru-RU"/>
        </w:rPr>
        <w:t>экзамена</w:t>
      </w:r>
      <w:r>
        <w:rPr>
          <w:rFonts w:cs="Times New Roman"/>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w:t>
      </w:r>
      <w:r>
        <w:rPr>
          <w:rFonts w:cs="Times New Roman"/>
          <w:bCs/>
          <w:szCs w:val="26"/>
          <w:lang w:eastAsia="ru-RU"/>
        </w:rPr>
        <w:t>экзамена</w:t>
      </w:r>
      <w:r>
        <w:rPr>
          <w:rFonts w:cs="Times New Roman"/>
          <w:szCs w:val="26"/>
        </w:rPr>
        <w:t xml:space="preserve">. Повторно к участию в ЕГЭ по данному учебному предмету в резервные сроки указанный участник </w:t>
      </w:r>
      <w:r>
        <w:rPr>
          <w:rFonts w:eastAsia="Times New Roman" w:cs="Times New Roman"/>
          <w:color w:val="000000"/>
          <w:szCs w:val="26"/>
          <w:lang w:eastAsia="ru-RU"/>
        </w:rPr>
        <w:t xml:space="preserve">экзамена </w:t>
      </w:r>
      <w:r>
        <w:rPr>
          <w:rFonts w:cs="Times New Roman"/>
          <w:szCs w:val="26"/>
        </w:rPr>
        <w:t>может быть допущен только по решению председателя ГЭК.</w:t>
      </w:r>
    </w:p>
    <w:p w:rsidR="0044094B" w:rsidRDefault="003A43E5" w:rsidP="00DF4900">
      <w:pPr>
        <w:numPr>
          <w:ilvl w:val="0"/>
          <w:numId w:val="11"/>
        </w:numPr>
        <w:ind w:left="0" w:firstLine="709"/>
        <w:contextualSpacing/>
        <w:jc w:val="both"/>
        <w:rPr>
          <w:rFonts w:eastAsia="Times New Roman" w:cs="Times New Roman"/>
          <w:color w:val="000000"/>
          <w:szCs w:val="26"/>
          <w:u w:val="single"/>
          <w:lang w:eastAsia="ru-RU"/>
        </w:rPr>
      </w:pPr>
      <w:r>
        <w:rPr>
          <w:rFonts w:eastAsia="Times New Roman" w:cs="Times New Roman"/>
          <w:b/>
          <w:i/>
          <w:szCs w:val="26"/>
          <w:lang w:eastAsia="ru-RU"/>
        </w:rPr>
        <w:t>На этапе проведения ЕГЭ</w:t>
      </w:r>
      <w:r>
        <w:rPr>
          <w:rFonts w:cs="Times New Roman"/>
          <w:szCs w:val="26"/>
        </w:rPr>
        <w:t xml:space="preserve"> </w:t>
      </w:r>
      <w:r>
        <w:rPr>
          <w:rFonts w:eastAsia="Times New Roman" w:cs="Times New Roman"/>
          <w:b/>
          <w:i/>
          <w:szCs w:val="26"/>
          <w:lang w:eastAsia="ru-RU"/>
        </w:rPr>
        <w:t xml:space="preserve">организатор должен: </w:t>
      </w:r>
    </w:p>
    <w:p w:rsidR="0044094B" w:rsidRDefault="003A43E5">
      <w:pPr>
        <w:contextualSpacing/>
        <w:jc w:val="both"/>
        <w:rPr>
          <w:rFonts w:eastAsia="Times New Roman" w:cs="Times New Roman"/>
          <w:color w:val="000000"/>
          <w:szCs w:val="26"/>
          <w:u w:val="single"/>
          <w:lang w:eastAsia="ru-RU"/>
        </w:rPr>
      </w:pPr>
      <w:r>
        <w:rPr>
          <w:rFonts w:eastAsia="Times New Roman" w:cs="Times New Roman"/>
          <w:szCs w:val="26"/>
          <w:lang w:eastAsia="ru-RU"/>
        </w:rPr>
        <w:t xml:space="preserve">помогать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ориентироваться в помещениях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w:t>
      </w:r>
    </w:p>
    <w:p w:rsidR="0044094B" w:rsidRDefault="003A43E5">
      <w:pPr>
        <w:jc w:val="both"/>
        <w:rPr>
          <w:rFonts w:eastAsia="Times New Roman" w:cs="Times New Roman"/>
          <w:szCs w:val="26"/>
          <w:lang w:eastAsia="ru-RU"/>
        </w:rPr>
      </w:pPr>
      <w:r>
        <w:rPr>
          <w:rFonts w:eastAsia="Times New Roman" w:cs="Times New Roman"/>
          <w:szCs w:val="26"/>
          <w:lang w:eastAsia="ru-RU"/>
        </w:rPr>
        <w:t>следить за соблюдением тишины и порядка в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следить за соблюдением порядка проведения ЕГЭ в ППЭ и не допускать следующих нарушений порядка участниками </w:t>
      </w:r>
      <w:r>
        <w:rPr>
          <w:rFonts w:eastAsia="Times New Roman" w:cs="Times New Roman"/>
          <w:color w:val="000000"/>
          <w:szCs w:val="26"/>
          <w:lang w:eastAsia="ru-RU"/>
        </w:rPr>
        <w:t>экзамена</w:t>
      </w:r>
      <w:r>
        <w:rPr>
          <w:rFonts w:eastAsia="Times New Roman" w:cs="Times New Roman"/>
          <w:szCs w:val="26"/>
          <w:lang w:eastAsia="ru-RU"/>
        </w:rPr>
        <w:t>, организаторами в аудитории (вне аудиторий), в том числе в коридорах, туалетных комнатах, медицинском пункте и т.д.:</w:t>
      </w:r>
    </w:p>
    <w:p w:rsidR="0044094B" w:rsidRDefault="003A43E5">
      <w:pPr>
        <w:pStyle w:val="a4"/>
        <w:ind w:left="0"/>
        <w:jc w:val="both"/>
        <w:rPr>
          <w:rFonts w:eastAsia="Times New Roman" w:cs="Times New Roman"/>
          <w:szCs w:val="26"/>
          <w:lang w:eastAsia="ru-RU"/>
        </w:rPr>
      </w:pPr>
      <w:r>
        <w:rPr>
          <w:rFonts w:eastAsia="Times New Roman" w:cs="Times New Roman"/>
          <w:szCs w:val="26"/>
          <w:lang w:eastAsia="ru-RU"/>
        </w:rPr>
        <w:t>наличия в ППЭ у указанных лиц средств связи, электронно-вычислительной техники,</w:t>
      </w:r>
      <w:r>
        <w:rPr>
          <w:rFonts w:eastAsia="Times New Roman" w:cs="Times New Roman"/>
          <w:color w:val="000000"/>
          <w:szCs w:val="26"/>
          <w:lang w:eastAsia="ru-RU"/>
        </w:rPr>
        <w:t xml:space="preserve"> </w:t>
      </w:r>
      <w:r>
        <w:rPr>
          <w:rFonts w:eastAsia="Times New Roman" w:cs="Times New Roman"/>
          <w:szCs w:val="26"/>
          <w:lang w:eastAsia="ru-RU"/>
        </w:rPr>
        <w:t>фото-, аудио- и видеоаппаратуры,</w:t>
      </w:r>
      <w:r>
        <w:rPr>
          <w:rFonts w:eastAsia="Times New Roman" w:cs="Times New Roman"/>
          <w:color w:val="000000"/>
          <w:szCs w:val="26"/>
          <w:lang w:eastAsia="ru-RU"/>
        </w:rPr>
        <w:t xml:space="preserve"> </w:t>
      </w:r>
      <w:r>
        <w:rPr>
          <w:rFonts w:eastAsia="Times New Roman" w:cs="Times New Roman"/>
          <w:szCs w:val="26"/>
          <w:lang w:eastAsia="ru-RU"/>
        </w:rPr>
        <w:t>справочных материалов, письменных заметок и иных средств хранения и передачи информации;</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выноса из аудиторий и ППЭ ЭМ на бумажном или электронном носителях, фотографирования ЭМ;</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сопровождать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при выходе из аудитории во время экзамена;</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передать полученную от организатора в аудитории информацию о завершении печати ЭМ руководителю ППЭ.</w:t>
      </w:r>
    </w:p>
    <w:p w:rsidR="0044094B" w:rsidRDefault="003A43E5">
      <w:pPr>
        <w:jc w:val="both"/>
        <w:rPr>
          <w:rFonts w:eastAsia="Times New Roman" w:cs="Times New Roman"/>
          <w:color w:val="000000"/>
          <w:szCs w:val="26"/>
          <w:u w:val="single"/>
          <w:lang w:eastAsia="ru-RU"/>
        </w:rPr>
      </w:pPr>
      <w:r>
        <w:rPr>
          <w:rFonts w:eastAsia="Times New Roman" w:cs="Times New Roman"/>
          <w:color w:val="000000"/>
          <w:szCs w:val="26"/>
          <w:u w:val="single"/>
          <w:lang w:eastAsia="ru-RU"/>
        </w:rPr>
        <w:t xml:space="preserve">В случае сопровождения участника </w:t>
      </w:r>
      <w:r>
        <w:rPr>
          <w:rFonts w:eastAsia="Times New Roman" w:cs="Times New Roman"/>
          <w:color w:val="000000"/>
          <w:szCs w:val="26"/>
          <w:lang w:eastAsia="ru-RU"/>
        </w:rPr>
        <w:t xml:space="preserve">экзамена </w:t>
      </w:r>
      <w:r>
        <w:rPr>
          <w:rFonts w:eastAsia="Times New Roman" w:cs="Times New Roman"/>
          <w:color w:val="000000"/>
          <w:szCs w:val="26"/>
          <w:u w:val="single"/>
          <w:lang w:eastAsia="ru-RU"/>
        </w:rPr>
        <w:t>к медицинскому работнику пригласить члена (членов) ГЭК в медицинский кабинет.</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выявления нарушений порядка проведения ЕГЭ следует незамедлительно обратиться к члену ГЭК (руководителю ППЭ).</w:t>
      </w:r>
    </w:p>
    <w:p w:rsidR="0044094B" w:rsidRDefault="003A43E5" w:rsidP="00DF4900">
      <w:pPr>
        <w:numPr>
          <w:ilvl w:val="0"/>
          <w:numId w:val="11"/>
        </w:numPr>
        <w:ind w:left="0" w:firstLine="709"/>
        <w:contextualSpacing/>
        <w:jc w:val="both"/>
        <w:rPr>
          <w:rFonts w:eastAsia="Times New Roman" w:cs="Times New Roman"/>
          <w:b/>
          <w:i/>
          <w:szCs w:val="26"/>
          <w:lang w:eastAsia="ru-RU"/>
        </w:rPr>
      </w:pPr>
      <w:r>
        <w:rPr>
          <w:rFonts w:eastAsia="Times New Roman" w:cs="Times New Roman"/>
          <w:b/>
          <w:i/>
          <w:szCs w:val="26"/>
          <w:lang w:eastAsia="ru-RU"/>
        </w:rPr>
        <w:t>На этапе завершения ЕГЭ</w:t>
      </w:r>
      <w:r>
        <w:rPr>
          <w:rFonts w:cs="Times New Roman"/>
        </w:rPr>
        <w:t xml:space="preserve"> </w:t>
      </w:r>
      <w:r>
        <w:rPr>
          <w:rFonts w:eastAsia="Times New Roman" w:cs="Times New Roman"/>
          <w:b/>
          <w:i/>
          <w:szCs w:val="26"/>
          <w:lang w:eastAsia="ru-RU"/>
        </w:rPr>
        <w:t>организатор должен:</w:t>
      </w:r>
    </w:p>
    <w:p w:rsidR="0044094B" w:rsidRDefault="003A43E5">
      <w:pPr>
        <w:jc w:val="both"/>
        <w:rPr>
          <w:rFonts w:eastAsia="Times New Roman" w:cs="Times New Roman"/>
          <w:color w:val="000000"/>
          <w:szCs w:val="26"/>
          <w:u w:val="single"/>
          <w:lang w:eastAsia="ru-RU"/>
        </w:rPr>
      </w:pPr>
      <w:r>
        <w:rPr>
          <w:rFonts w:eastAsia="Times New Roman" w:cs="Times New Roman"/>
          <w:szCs w:val="26"/>
          <w:lang w:eastAsia="ru-RU"/>
        </w:rPr>
        <w:t>выполнять все указания руководителя ППЭ и членов ГЭК, оказывать содействие в решении ситуаций, не предусмотренных настоящей Инструкцией.</w:t>
      </w:r>
    </w:p>
    <w:p w:rsidR="0044094B" w:rsidRDefault="003A43E5">
      <w:pPr>
        <w:jc w:val="both"/>
        <w:rPr>
          <w:rFonts w:eastAsia="Times New Roman" w:cs="Times New Roman"/>
          <w:szCs w:val="26"/>
          <w:lang w:eastAsia="ru-RU"/>
        </w:rPr>
      </w:pPr>
      <w:r>
        <w:rPr>
          <w:rFonts w:eastAsia="Times New Roman" w:cs="Times New Roman"/>
          <w:szCs w:val="26"/>
          <w:lang w:eastAsia="ru-RU"/>
        </w:rPr>
        <w:t>После завершения экзамена организаторы вне аудитории покидают ППЭ только по указанию руководителя ППЭ.</w:t>
      </w:r>
    </w:p>
    <w:p w:rsidR="0044094B" w:rsidRDefault="003A43E5">
      <w:pPr>
        <w:pStyle w:val="2"/>
        <w:ind w:left="0" w:firstLine="709"/>
        <w:jc w:val="both"/>
      </w:pPr>
      <w:bookmarkStart w:id="53" w:name="_Toc26540145"/>
      <w:r>
        <w:t xml:space="preserve">Инструкция для работников по обеспечению охраны образовательных организаций при организации входа участников </w:t>
      </w:r>
      <w:r>
        <w:rPr>
          <w:bCs/>
          <w:szCs w:val="26"/>
          <w:lang w:eastAsia="ru-RU"/>
        </w:rPr>
        <w:t>э</w:t>
      </w:r>
      <w:r>
        <w:t>кзамена в ППЭ</w:t>
      </w:r>
      <w:bookmarkEnd w:id="53"/>
    </w:p>
    <w:p w:rsidR="0044094B" w:rsidRDefault="003A43E5">
      <w:pPr>
        <w:jc w:val="both"/>
        <w:rPr>
          <w:rFonts w:eastAsia="Times New Roman" w:cs="Times New Roman"/>
          <w:szCs w:val="26"/>
          <w:lang w:eastAsia="ru-RU"/>
        </w:rPr>
      </w:pPr>
      <w:r>
        <w:rPr>
          <w:rFonts w:eastAsia="Times New Roman" w:cs="Times New Roman"/>
          <w:szCs w:val="26"/>
          <w:lang w:eastAsia="ru-RU"/>
        </w:rPr>
        <w:t>Настоящая инструкция разработана в соответствии с приказом Минтруда России от 11.12.2015 № 1010н «Об утверждении профессионального стандарта «Работник по обеспечению охраны образовательных организаций» (зарегистрирован Минюстом России 31.12.2015, регистрационный № 40478) (далее – Приказ).</w:t>
      </w:r>
    </w:p>
    <w:p w:rsidR="0044094B" w:rsidRDefault="003A43E5">
      <w:pPr>
        <w:jc w:val="both"/>
        <w:rPr>
          <w:rFonts w:eastAsia="Times New Roman" w:cs="Times New Roman"/>
          <w:szCs w:val="26"/>
          <w:lang w:eastAsia="ru-RU"/>
        </w:rPr>
      </w:pPr>
      <w:r>
        <w:rPr>
          <w:rFonts w:eastAsia="Times New Roman" w:cs="Times New Roman"/>
          <w:szCs w:val="26"/>
          <w:lang w:eastAsia="ru-RU"/>
        </w:rPr>
        <w:t>В соответствии с Приказом к трудовым функциям работников по обеспечению охраны образовательных организаций относятся:</w:t>
      </w:r>
    </w:p>
    <w:p w:rsidR="0044094B" w:rsidRDefault="003A43E5">
      <w:pPr>
        <w:jc w:val="both"/>
        <w:rPr>
          <w:rFonts w:eastAsia="Times New Roman" w:cs="Times New Roman"/>
          <w:szCs w:val="26"/>
          <w:lang w:eastAsia="ru-RU"/>
        </w:rPr>
      </w:pPr>
      <w:r>
        <w:rPr>
          <w:rFonts w:eastAsia="Times New Roman" w:cs="Times New Roman"/>
          <w:szCs w:val="26"/>
          <w:lang w:eastAsia="ru-RU"/>
        </w:rPr>
        <w:t>подготовка мероприятий по безопасному проведению ГИА;</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проверка технической готовности и использование технических средств обнаружения запрещенных к проносу предметов; </w:t>
      </w:r>
    </w:p>
    <w:p w:rsidR="0044094B" w:rsidRDefault="003A43E5">
      <w:pPr>
        <w:jc w:val="both"/>
        <w:rPr>
          <w:rFonts w:eastAsia="Times New Roman" w:cs="Times New Roman"/>
          <w:szCs w:val="26"/>
          <w:lang w:eastAsia="ru-RU"/>
        </w:rPr>
      </w:pPr>
      <w:r>
        <w:rPr>
          <w:rFonts w:eastAsia="Times New Roman" w:cs="Times New Roman"/>
          <w:szCs w:val="26"/>
          <w:lang w:eastAsia="ru-RU"/>
        </w:rPr>
        <w:t>участие в обеспечении пропускного режима в ходе ГИА.</w:t>
      </w:r>
    </w:p>
    <w:p w:rsidR="0044094B" w:rsidRDefault="003A43E5">
      <w:pPr>
        <w:jc w:val="both"/>
        <w:rPr>
          <w:rFonts w:eastAsia="Times New Roman" w:cs="Times New Roman"/>
          <w:b/>
          <w:i/>
          <w:szCs w:val="26"/>
          <w:lang w:eastAsia="ru-RU"/>
        </w:rPr>
      </w:pPr>
      <w:r>
        <w:rPr>
          <w:rFonts w:eastAsia="Times New Roman" w:cs="Times New Roman"/>
          <w:b/>
          <w:color w:val="000000"/>
          <w:szCs w:val="26"/>
          <w:lang w:eastAsia="ru-RU"/>
        </w:rPr>
        <w:t xml:space="preserve">В рамках обеспечения организации </w:t>
      </w:r>
      <w:r>
        <w:rPr>
          <w:rFonts w:eastAsia="Times New Roman" w:cs="Times New Roman"/>
          <w:b/>
          <w:szCs w:val="26"/>
          <w:lang w:eastAsia="ru-RU"/>
        </w:rPr>
        <w:t xml:space="preserve">входа участников </w:t>
      </w:r>
      <w:r>
        <w:rPr>
          <w:rFonts w:eastAsia="Times New Roman" w:cs="Times New Roman"/>
          <w:b/>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b/>
          <w:szCs w:val="26"/>
          <w:lang w:eastAsia="ru-RU"/>
        </w:rPr>
        <w:t>в ППЭ</w:t>
      </w:r>
      <w:r>
        <w:t xml:space="preserve"> </w:t>
      </w:r>
      <w:r>
        <w:rPr>
          <w:rFonts w:eastAsia="Times New Roman" w:cs="Times New Roman"/>
          <w:b/>
          <w:szCs w:val="26"/>
          <w:lang w:eastAsia="ru-RU"/>
        </w:rPr>
        <w:t xml:space="preserve">работник по обеспечению охраны образовательных организаций должен: </w:t>
      </w:r>
    </w:p>
    <w:p w:rsidR="0044094B" w:rsidRDefault="003A43E5">
      <w:pPr>
        <w:jc w:val="both"/>
        <w:rPr>
          <w:rFonts w:eastAsia="Times New Roman" w:cs="Times New Roman"/>
          <w:i/>
          <w:szCs w:val="26"/>
          <w:u w:val="single"/>
          <w:lang w:eastAsia="ru-RU"/>
        </w:rPr>
      </w:pPr>
      <w:r>
        <w:rPr>
          <w:rFonts w:eastAsia="Times New Roman" w:cs="Times New Roman"/>
          <w:i/>
          <w:szCs w:val="26"/>
          <w:u w:val="single"/>
          <w:lang w:eastAsia="ru-RU"/>
        </w:rPr>
        <w:t>До входа в ППЭ (начиная с 09.00):</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указать участникам экзамена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44094B" w:rsidRDefault="003A43E5">
      <w:pPr>
        <w:jc w:val="both"/>
        <w:rPr>
          <w:rFonts w:eastAsia="Times New Roman" w:cs="Times New Roman"/>
          <w:i/>
          <w:szCs w:val="26"/>
          <w:u w:val="single"/>
          <w:lang w:eastAsia="ru-RU"/>
        </w:rPr>
      </w:pPr>
      <w:r>
        <w:rPr>
          <w:rFonts w:eastAsia="Times New Roman" w:cs="Times New Roman"/>
          <w:i/>
          <w:szCs w:val="26"/>
          <w:u w:val="single"/>
          <w:lang w:eastAsia="ru-RU"/>
        </w:rPr>
        <w:t>При входе в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проверить документы, удостоверяющие личность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и наличие их в списках распределения в данный ППЭ. 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w:t>
      </w:r>
    </w:p>
    <w:p w:rsidR="0044094B" w:rsidRDefault="003A43E5">
      <w:pPr>
        <w:jc w:val="both"/>
        <w:rPr>
          <w:rFonts w:eastAsia="Times New Roman" w:cs="Times New Roman"/>
          <w:szCs w:val="26"/>
          <w:lang w:eastAsia="ru-RU"/>
        </w:rPr>
      </w:pPr>
      <w:r>
        <w:rPr>
          <w:rFonts w:eastAsia="Times New Roman"/>
          <w:szCs w:val="26"/>
        </w:rPr>
        <w:t xml:space="preserve">В случае отсутствия по объективным причинам у участника ЕГЭ документа, удостоверяющего личность, он не допускается в ППЭ. </w:t>
      </w:r>
      <w:r>
        <w:rPr>
          <w:rFonts w:cs="Times New Roman"/>
          <w:szCs w:val="26"/>
        </w:rPr>
        <w:t>В этом случае необходимо пригласить руководителя ППЭ и члена ГЭК.</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отсутствии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списках распределения в данный ППЭ,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в ППЭ не допускается, в этом случае необходимо пригласить члена ГЭК для фиксирования данного факта для дальнейшего принятия решения;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с помощью стационарных и (или) переносных металлоискателей проверить у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наличие запрещенных средств. По медицинским показаниям (при </w:t>
      </w:r>
      <w:r>
        <w:rPr>
          <w:rFonts w:eastAsia="Times New Roman" w:cs="Times New Roman"/>
          <w:szCs w:val="26"/>
          <w:lang w:eastAsia="ru-RU"/>
        </w:rPr>
        <w:lastRenderedPageBreak/>
        <w:t xml:space="preserve">предоставлении подтверждающего документа)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может быть освобожден от проверки с использованием металлоискателя. При появлении сигнала металлоискателя </w:t>
      </w:r>
      <w:r>
        <w:rPr>
          <w:rFonts w:eastAsia="Times New Roman" w:cs="Times New Roman"/>
          <w:b/>
          <w:szCs w:val="26"/>
          <w:lang w:eastAsia="ru-RU"/>
        </w:rPr>
        <w:t>предложить</w:t>
      </w:r>
      <w:r>
        <w:rPr>
          <w:rFonts w:eastAsia="Times New Roman" w:cs="Times New Roman"/>
          <w:szCs w:val="26"/>
          <w:lang w:eastAsia="ru-RU"/>
        </w:rPr>
        <w:t xml:space="preserve">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показать предмет, вызывающий сигнал. Если этим предметом является запрещенное средство, в том числе средство связи, </w:t>
      </w:r>
      <w:r>
        <w:rPr>
          <w:rFonts w:eastAsia="Times New Roman" w:cs="Times New Roman"/>
          <w:b/>
          <w:szCs w:val="26"/>
          <w:lang w:eastAsia="ru-RU"/>
        </w:rPr>
        <w:t>предложить</w:t>
      </w:r>
      <w:r>
        <w:rPr>
          <w:rFonts w:eastAsia="Times New Roman" w:cs="Times New Roman"/>
          <w:szCs w:val="26"/>
          <w:lang w:eastAsia="ru-RU"/>
        </w:rPr>
        <w:t xml:space="preserve">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сдать данное средство в место хранения личных вещей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или сопровождающему. </w:t>
      </w:r>
    </w:p>
    <w:p w:rsidR="0044094B" w:rsidRDefault="003A43E5">
      <w:pPr>
        <w:jc w:val="both"/>
        <w:rPr>
          <w:rFonts w:eastAsia="Times New Roman" w:cs="Times New Roman"/>
          <w:szCs w:val="26"/>
          <w:lang w:eastAsia="ru-RU"/>
        </w:rPr>
      </w:pPr>
      <w:r>
        <w:rPr>
          <w:rFonts w:eastAsia="Times New Roman" w:cs="Times New Roman"/>
          <w:b/>
          <w:szCs w:val="26"/>
          <w:lang w:eastAsia="ru-RU"/>
        </w:rPr>
        <w:t>ВАЖНО:</w:t>
      </w:r>
      <w:r>
        <w:rPr>
          <w:rFonts w:eastAsia="Times New Roman" w:cs="Times New Roman"/>
          <w:szCs w:val="26"/>
          <w:lang w:eastAsia="ru-RU"/>
        </w:rPr>
        <w:t xml:space="preserve"> Работник по обеспечению охраны образовательных организаций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или сопровождающему;</w:t>
      </w:r>
    </w:p>
    <w:p w:rsidR="0044094B" w:rsidRDefault="003A43E5">
      <w:pPr>
        <w:jc w:val="both"/>
        <w:rPr>
          <w:rFonts w:cs="Times New Roman"/>
          <w:szCs w:val="26"/>
        </w:rPr>
      </w:pPr>
      <w:r>
        <w:rPr>
          <w:rFonts w:cs="Times New Roman"/>
          <w:szCs w:val="26"/>
        </w:rPr>
        <w:t xml:space="preserve">в случае если участник </w:t>
      </w:r>
      <w:r>
        <w:rPr>
          <w:rFonts w:eastAsia="Times New Roman" w:cs="Times New Roman"/>
          <w:color w:val="000000"/>
          <w:szCs w:val="26"/>
          <w:lang w:eastAsia="ru-RU"/>
        </w:rPr>
        <w:t xml:space="preserve">экзамена </w:t>
      </w:r>
      <w:r>
        <w:rPr>
          <w:rFonts w:cs="Times New Roman"/>
          <w:szCs w:val="26"/>
        </w:rPr>
        <w:t xml:space="preserve">отказывается сдавать запрещенное средство, </w:t>
      </w:r>
      <w:r>
        <w:rPr>
          <w:rFonts w:cs="Times New Roman"/>
          <w:b/>
          <w:szCs w:val="26"/>
        </w:rPr>
        <w:t>повторно разъяснить</w:t>
      </w:r>
      <w:r>
        <w:rPr>
          <w:rFonts w:cs="Times New Roman"/>
          <w:szCs w:val="26"/>
        </w:rPr>
        <w:t xml:space="preserve"> ему, что в соответствии с пунктом 65 Порядка 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Pr>
          <w:rFonts w:eastAsia="Times New Roman" w:cs="Times New Roman"/>
          <w:color w:val="000000"/>
          <w:szCs w:val="26"/>
          <w:lang w:eastAsia="ru-RU"/>
        </w:rPr>
        <w:t xml:space="preserve">экзамена </w:t>
      </w:r>
      <w:r>
        <w:rPr>
          <w:rFonts w:cs="Times New Roman"/>
          <w:b/>
          <w:szCs w:val="26"/>
        </w:rPr>
        <w:t>не</w:t>
      </w:r>
      <w:r>
        <w:rPr>
          <w:rFonts w:cs="Times New Roman"/>
          <w:szCs w:val="26"/>
        </w:rPr>
        <w:t> </w:t>
      </w:r>
      <w:r>
        <w:rPr>
          <w:rFonts w:cs="Times New Roman"/>
          <w:b/>
          <w:szCs w:val="26"/>
        </w:rPr>
        <w:t>может быть допущен в ППЭ</w:t>
      </w:r>
      <w:r>
        <w:rPr>
          <w:rFonts w:cs="Times New Roman"/>
          <w:szCs w:val="26"/>
        </w:rPr>
        <w:t>.</w:t>
      </w:r>
    </w:p>
    <w:p w:rsidR="0044094B" w:rsidRDefault="003A43E5">
      <w:pPr>
        <w:jc w:val="both"/>
        <w:rPr>
          <w:rFonts w:cs="Times New Roman"/>
          <w:szCs w:val="26"/>
        </w:rPr>
      </w:pPr>
      <w:r>
        <w:rPr>
          <w:rFonts w:cs="Times New Roman"/>
          <w:szCs w:val="26"/>
        </w:rPr>
        <w:t>В этом случае с помощью организаторов вне аудитории необходимо пригласить руководителя ППЭ и члена ГЭК. Руководитель ППЭ в присутствии члена ГЭК составляет акт о </w:t>
      </w:r>
      <w:proofErr w:type="spellStart"/>
      <w:r>
        <w:rPr>
          <w:rFonts w:cs="Times New Roman"/>
          <w:szCs w:val="26"/>
        </w:rPr>
        <w:t>недопуске</w:t>
      </w:r>
      <w:proofErr w:type="spellEnd"/>
      <w:r>
        <w:rPr>
          <w:rFonts w:cs="Times New Roman"/>
          <w:szCs w:val="26"/>
        </w:rPr>
        <w:t xml:space="preserve"> участника </w:t>
      </w:r>
      <w:r>
        <w:rPr>
          <w:rFonts w:eastAsia="Times New Roman" w:cs="Times New Roman"/>
          <w:color w:val="000000"/>
          <w:szCs w:val="26"/>
          <w:lang w:eastAsia="ru-RU"/>
        </w:rPr>
        <w:t>экзамена</w:t>
      </w:r>
      <w:r>
        <w:rPr>
          <w:rFonts w:cs="Times New Roman"/>
          <w:szCs w:val="26"/>
        </w:rPr>
        <w:t xml:space="preserve">, отказавшегося от сдачи запрещенного средства. Указанный акт подписывают член ГЭК, руководитель ППЭ и участник </w:t>
      </w:r>
      <w:r>
        <w:rPr>
          <w:rFonts w:eastAsia="Times New Roman" w:cs="Times New Roman"/>
          <w:color w:val="000000"/>
          <w:szCs w:val="26"/>
          <w:lang w:eastAsia="ru-RU"/>
        </w:rPr>
        <w:t>экзамена</w:t>
      </w:r>
      <w:r>
        <w:rPr>
          <w:rFonts w:cs="Times New Roman"/>
          <w:szCs w:val="26"/>
        </w:rPr>
        <w:t xml:space="preserve">,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w:t>
      </w:r>
      <w:r>
        <w:rPr>
          <w:rFonts w:eastAsia="Times New Roman" w:cs="Times New Roman"/>
          <w:color w:val="000000"/>
          <w:szCs w:val="26"/>
          <w:lang w:eastAsia="ru-RU"/>
        </w:rPr>
        <w:t>экзамена</w:t>
      </w:r>
      <w:r>
        <w:rPr>
          <w:rFonts w:cs="Times New Roman"/>
          <w:szCs w:val="26"/>
        </w:rPr>
        <w:t xml:space="preserve">. Повторно к участию в ЕГЭ по данному учебному предмету в резервные сроки указанный участник </w:t>
      </w:r>
      <w:r>
        <w:rPr>
          <w:rFonts w:eastAsia="Times New Roman" w:cs="Times New Roman"/>
          <w:color w:val="000000"/>
          <w:szCs w:val="26"/>
          <w:lang w:eastAsia="ru-RU"/>
        </w:rPr>
        <w:t xml:space="preserve">экзамена </w:t>
      </w:r>
      <w:r>
        <w:rPr>
          <w:rFonts w:cs="Times New Roman"/>
          <w:szCs w:val="26"/>
        </w:rPr>
        <w:t>может быть допущен только по решению председателя ГЭК.</w:t>
      </w:r>
    </w:p>
    <w:p w:rsidR="0044094B" w:rsidRDefault="003A43E5">
      <w:pPr>
        <w:jc w:val="both"/>
        <w:rPr>
          <w:rFonts w:eastAsia="Times New Roman" w:cs="Times New Roman"/>
          <w:color w:val="000000"/>
          <w:szCs w:val="26"/>
          <w:u w:val="single"/>
          <w:lang w:eastAsia="ru-RU"/>
        </w:rPr>
      </w:pPr>
      <w:r>
        <w:rPr>
          <w:rFonts w:eastAsia="Times New Roman" w:cs="Times New Roman"/>
          <w:b/>
          <w:i/>
          <w:szCs w:val="26"/>
          <w:lang w:eastAsia="ru-RU"/>
        </w:rPr>
        <w:t xml:space="preserve">На этапе проведения и завершения ЕГЭ должен </w:t>
      </w:r>
      <w:r>
        <w:rPr>
          <w:rFonts w:eastAsia="Times New Roman" w:cs="Times New Roman"/>
          <w:szCs w:val="26"/>
          <w:lang w:eastAsia="ru-RU"/>
        </w:rPr>
        <w:t xml:space="preserve">контролировать организованный выход из ППЭ участников </w:t>
      </w:r>
      <w:r>
        <w:rPr>
          <w:rFonts w:eastAsia="Times New Roman" w:cs="Times New Roman"/>
          <w:color w:val="000000"/>
          <w:szCs w:val="26"/>
          <w:lang w:eastAsia="ru-RU"/>
        </w:rPr>
        <w:t>экзамена</w:t>
      </w:r>
      <w:r>
        <w:rPr>
          <w:rFonts w:eastAsia="Times New Roman" w:cs="Times New Roman"/>
          <w:szCs w:val="26"/>
          <w:lang w:eastAsia="ru-RU"/>
        </w:rPr>
        <w:t>, завершивших экзамен.</w:t>
      </w:r>
    </w:p>
    <w:p w:rsidR="0044094B" w:rsidRDefault="003A43E5">
      <w:pPr>
        <w:pStyle w:val="2"/>
        <w:ind w:left="0" w:firstLine="709"/>
      </w:pPr>
      <w:bookmarkStart w:id="54" w:name="_Toc26540146"/>
      <w:r>
        <w:t>Инструкция для медицинского работника, привлекаемого в дни проведения ЕГЭ</w:t>
      </w:r>
      <w:bookmarkEnd w:id="54"/>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В день проведения ЕГЭ медицинский работник ППЭ должен:</w:t>
      </w:r>
    </w:p>
    <w:p w:rsidR="0044094B" w:rsidRDefault="003A43E5">
      <w:pPr>
        <w:jc w:val="both"/>
        <w:rPr>
          <w:rFonts w:eastAsia="Times New Roman" w:cs="Times New Roman"/>
          <w:color w:val="000000"/>
          <w:szCs w:val="26"/>
          <w:lang w:eastAsia="ru-RU"/>
        </w:rPr>
      </w:pPr>
      <w:r>
        <w:rPr>
          <w:rFonts w:eastAsia="Times New Roman" w:cs="Times New Roman"/>
          <w:b/>
          <w:color w:val="000000"/>
          <w:szCs w:val="26"/>
          <w:lang w:eastAsia="ru-RU"/>
        </w:rPr>
        <w:t>в 08.30</w:t>
      </w:r>
      <w:r>
        <w:rPr>
          <w:rFonts w:eastAsia="Times New Roman" w:cs="Times New Roman"/>
          <w:color w:val="000000"/>
          <w:szCs w:val="26"/>
          <w:lang w:eastAsia="ru-RU"/>
        </w:rPr>
        <w:t xml:space="preserve"> по местному времени явиться в ППЭ и зарегистрироваться у ответственного организатора вне аудитории, уполномоченного руководителем ППЭ;</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оставить личные вещи в месте для хранения личных вещей лиц, привлекаемых к проведению экзамена, которое расположено до входа в ППЭ;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получить от руководителя ППЭ или руководителя образовательной организации, на базе которого расположен ППЭ, указанную инструкцию и ознакомиться с ней, а также Журнал учета участников экзамена, обратившихся к медицинскому работнику (далее – Журнал) (см. приложение 10);</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пройти в отведенное для него помещение в ППЭ и приступить к выполнению своих обязанностей.</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Проведение экзамена</w:t>
      </w:r>
    </w:p>
    <w:tbl>
      <w:tblPr>
        <w:tblpPr w:leftFromText="180" w:rightFromText="180" w:vertAnchor="text" w:horzAnchor="margin" w:tblpX="108" w:tblpY="2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10173"/>
      </w:tblGrid>
      <w:tr w:rsidR="0044094B">
        <w:trPr>
          <w:trHeight w:val="1087"/>
        </w:trPr>
        <w:tc>
          <w:tcPr>
            <w:tcW w:w="10173" w:type="dxa"/>
            <w:tcBorders>
              <w:top w:val="single" w:sz="12" w:space="0" w:color="auto"/>
              <w:left w:val="single" w:sz="12" w:space="0" w:color="auto"/>
              <w:bottom w:val="single" w:sz="12" w:space="0" w:color="auto"/>
              <w:right w:val="single" w:sz="12" w:space="0" w:color="auto"/>
            </w:tcBorders>
          </w:tcPr>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В день проведения экзамена (в период с момента входа в ППЭ и до окончания экзамена) в ППЭ медицинскому работнику запрещается: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а) иметь при себе средства связи (в случае необходимости вызова бригады скорой помощи в Штабе ППЭ есть телефон), электронно-вычислительную технику, фото-, </w:t>
            </w:r>
            <w:r>
              <w:rPr>
                <w:rFonts w:eastAsia="Times New Roman" w:cs="Times New Roman"/>
                <w:color w:val="000000"/>
                <w:szCs w:val="26"/>
                <w:lang w:eastAsia="ru-RU"/>
              </w:rPr>
              <w:lastRenderedPageBreak/>
              <w:t>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б) оказывать содействие участникам экзамена, в том числе передавать (получать от них средства связи) им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в) выносить из аудиторий и ППЭ экзаменационные материалы (ЭМ) на бумажном или электронном носителях, фотографировать ЭМ.</w:t>
            </w:r>
          </w:p>
        </w:tc>
      </w:tr>
    </w:tbl>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lastRenderedPageBreak/>
        <w:t>Учет участников экзамена, обратившихся в медицинский пункт, и составление акта о досрочном завершении экзамена по объективным причинам</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Медицинский работник должен вести Журнал. Все поля Журнала обязательны к заполнению. Участник экзамена, обратившийся за медицинской помощью, вправе отказаться от составления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в соответствующем поле Журнала.</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В случае если участник экзамена </w:t>
      </w:r>
      <w:r>
        <w:rPr>
          <w:rFonts w:eastAsia="Times New Roman" w:cs="Times New Roman"/>
          <w:b/>
          <w:color w:val="000000"/>
          <w:szCs w:val="26"/>
          <w:lang w:eastAsia="ru-RU"/>
        </w:rPr>
        <w:t>по своему желанию</w:t>
      </w:r>
      <w:r>
        <w:rPr>
          <w:rFonts w:eastAsia="Times New Roman" w:cs="Times New Roman"/>
          <w:color w:val="000000"/>
          <w:szCs w:val="26"/>
          <w:lang w:eastAsia="ru-RU"/>
        </w:rPr>
        <w:t xml:space="preserve"> хочет досрочно завершить экзамен, медицинский работник при помощи организаторов вне аудитории приглашает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В форме ППЭ-22 «Акт о досрочном завершении экзамена по объективным причинам», выданной членом ГЭК, заполнить информацию «Досрочно завершил экзамен по следующим причинам» и поставить свою подпись в соответствующем месте.</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С помощью члена ГЭК проинформировать участника экзамена, что при досрочном завершении экзамена по объективным причинам участник экзамена повторно допускается к ГИА при наличии подтверждающих документов. Заполненная форма ППЭ-22 «Акт о досрочном завершении экзамена по объективным причинам» является документом, подтверждающим наличие уважительной причины для досрочного завершения экзамена.</w:t>
      </w:r>
    </w:p>
    <w:p w:rsidR="0044094B" w:rsidRDefault="003A43E5">
      <w:pPr>
        <w:jc w:val="both"/>
        <w:rPr>
          <w:rFonts w:eastAsia="Times New Roman" w:cs="Times New Roman"/>
          <w:color w:val="000000"/>
          <w:szCs w:val="26"/>
          <w:u w:val="single"/>
          <w:lang w:eastAsia="ru-RU"/>
        </w:rPr>
      </w:pPr>
      <w:r>
        <w:rPr>
          <w:rFonts w:eastAsia="Times New Roman" w:cs="Times New Roman"/>
          <w:color w:val="000000"/>
          <w:szCs w:val="26"/>
          <w:lang w:eastAsia="ru-RU"/>
        </w:rPr>
        <w:t>Информирование участника о его возможности как продолжить выполнение экзаменационной работы, так и о возможности досрочного ее завершения проводится в доброжелательной обстановке, исключающей дальнейшее ухудшение состояния (в том числе и психологического) обратившегося за медицинской помощью участника экзамена.</w:t>
      </w:r>
    </w:p>
    <w:p w:rsidR="002C5D7D" w:rsidRDefault="002C5D7D">
      <w:pPr>
        <w:spacing w:after="200" w:line="276" w:lineRule="auto"/>
        <w:ind w:firstLine="0"/>
        <w:rPr>
          <w:rFonts w:eastAsia="Times New Roman" w:cs="Times New Roman"/>
          <w:color w:val="000000"/>
          <w:szCs w:val="26"/>
          <w:u w:val="single"/>
          <w:lang w:eastAsia="ru-RU"/>
        </w:rPr>
      </w:pPr>
      <w:r>
        <w:rPr>
          <w:rFonts w:eastAsia="Times New Roman" w:cs="Times New Roman"/>
          <w:color w:val="000000"/>
          <w:szCs w:val="26"/>
          <w:u w:val="single"/>
          <w:lang w:eastAsia="ru-RU"/>
        </w:rPr>
        <w:br w:type="page"/>
      </w:r>
    </w:p>
    <w:p w:rsidR="0044094B" w:rsidRDefault="003A43E5">
      <w:pPr>
        <w:pStyle w:val="2"/>
        <w:ind w:left="0" w:firstLine="709"/>
        <w:jc w:val="both"/>
      </w:pPr>
      <w:bookmarkStart w:id="55" w:name="_Toc26540147"/>
      <w:r>
        <w:lastRenderedPageBreak/>
        <w:t xml:space="preserve">Инструкция для участника </w:t>
      </w:r>
      <w:r>
        <w:rPr>
          <w:rFonts w:eastAsia="Times New Roman"/>
          <w:color w:val="000000"/>
          <w:sz w:val="26"/>
          <w:szCs w:val="26"/>
          <w:lang w:eastAsia="ru-RU"/>
        </w:rPr>
        <w:t>экзамена</w:t>
      </w:r>
      <w:r>
        <w:t>, зачитываемая организатором в аудитории перед началом экзамена с использованием технологии печати полного комплекта ЭМ в аудиториях ППЭ</w:t>
      </w:r>
      <w:bookmarkEnd w:id="55"/>
    </w:p>
    <w:p w:rsidR="0044094B" w:rsidRDefault="008735D9">
      <w:r>
        <w:rPr>
          <w:noProof/>
          <w:lang w:eastAsia="ru-RU"/>
        </w:rPr>
        <mc:AlternateContent>
          <mc:Choice Requires="wps">
            <w:drawing>
              <wp:anchor distT="0" distB="0" distL="114300" distR="114300" simplePos="0" relativeHeight="251685888" behindDoc="0" locked="0" layoutInCell="1" allowOverlap="1">
                <wp:simplePos x="0" y="0"/>
                <wp:positionH relativeFrom="column">
                  <wp:posOffset>-24054</wp:posOffset>
                </wp:positionH>
                <wp:positionV relativeFrom="paragraph">
                  <wp:posOffset>64258</wp:posOffset>
                </wp:positionV>
                <wp:extent cx="6485757" cy="1076325"/>
                <wp:effectExtent l="0" t="0" r="10795" b="28575"/>
                <wp:wrapNone/>
                <wp:docPr id="33"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85757" cy="1076325"/>
                        </a:xfrm>
                        <a:prstGeom prst="rect">
                          <a:avLst/>
                        </a:prstGeom>
                        <a:solidFill>
                          <a:srgbClr val="FFFFFF"/>
                        </a:solidFill>
                        <a:ln w="9525">
                          <a:solidFill>
                            <a:srgbClr val="000000"/>
                          </a:solidFill>
                          <a:miter lim="800000"/>
                          <a:headEnd/>
                          <a:tailEnd/>
                        </a:ln>
                      </wps:spPr>
                      <wps:txbx>
                        <w:txbxContent>
                          <w:p w:rsidR="00DF4900" w:rsidRPr="00FA4540" w:rsidRDefault="00DF4900" w:rsidP="000918DD">
                            <w:pPr>
                              <w:ind w:firstLine="0"/>
                              <w:jc w:val="both"/>
                              <w:rPr>
                                <w:rFonts w:cs="Times New Roman"/>
                                <w:szCs w:val="26"/>
                              </w:rPr>
                            </w:pPr>
                            <w:r w:rsidRPr="00FA4540">
                              <w:rPr>
                                <w:rFonts w:cs="Times New Roman"/>
                                <w:szCs w:val="26"/>
                              </w:rPr>
                              <w:t xml:space="preserve">Текст, который выделен </w:t>
                            </w:r>
                            <w:r w:rsidRPr="007C3454">
                              <w:rPr>
                                <w:rFonts w:cs="Times New Roman"/>
                                <w:b/>
                                <w:szCs w:val="26"/>
                              </w:rPr>
                              <w:t>жирным шрифтом</w:t>
                            </w:r>
                            <w:r w:rsidRPr="00FA4540">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sidRPr="00FA4540">
                              <w:rPr>
                                <w:rFonts w:cs="Times New Roman"/>
                                <w:szCs w:val="26"/>
                                <w:u w:val="single"/>
                              </w:rPr>
                              <w:t>слово в слово</w:t>
                            </w:r>
                            <w:r w:rsidRPr="00FA4540">
                              <w:rPr>
                                <w:rFonts w:cs="Times New Roman"/>
                                <w:szCs w:val="26"/>
                              </w:rPr>
                              <w:t xml:space="preserve">. Это делается для стандартизации процедуры проведения ЕГЭ. </w:t>
                            </w:r>
                            <w:r w:rsidRPr="00FA4540">
                              <w:rPr>
                                <w:rFonts w:cs="Times New Roman"/>
                                <w:i/>
                                <w:iCs/>
                                <w:szCs w:val="26"/>
                              </w:rPr>
                              <w:t>Комментарии, отмеченные</w:t>
                            </w:r>
                            <w:r w:rsidRPr="00FA4540">
                              <w:rPr>
                                <w:rFonts w:cs="Times New Roman"/>
                                <w:szCs w:val="26"/>
                              </w:rPr>
                              <w:t xml:space="preserve"> </w:t>
                            </w:r>
                            <w:r w:rsidRPr="00FA4540">
                              <w:rPr>
                                <w:rFonts w:cs="Times New Roman"/>
                                <w:i/>
                                <w:iCs/>
                                <w:szCs w:val="26"/>
                              </w:rPr>
                              <w:t>курсивом, не читаются участникам. Они даны</w:t>
                            </w:r>
                            <w:r>
                              <w:rPr>
                                <w:rFonts w:cs="Times New Roman"/>
                                <w:i/>
                                <w:iCs/>
                                <w:szCs w:val="26"/>
                              </w:rPr>
                              <w:t xml:space="preserve"> </w:t>
                            </w:r>
                            <w:r w:rsidRPr="00FA4540">
                              <w:rPr>
                                <w:rFonts w:cs="Times New Roman"/>
                                <w:i/>
                                <w:iCs/>
                                <w:szCs w:val="26"/>
                              </w:rPr>
                              <w:t>в помощь организатору</w:t>
                            </w:r>
                            <w:r w:rsidRPr="00FA4540">
                              <w:rPr>
                                <w:rFonts w:cs="Times New Roman"/>
                                <w:szCs w:val="26"/>
                              </w:rPr>
                              <w:t>.</w:t>
                            </w:r>
                            <w:r w:rsidRPr="00FA4540">
                              <w:rPr>
                                <w:rFonts w:cs="Times New Roman"/>
                              </w:rPr>
                              <w:t xml:space="preserve"> </w:t>
                            </w:r>
                            <w:r w:rsidRPr="00FA4540">
                              <w:rPr>
                                <w:rFonts w:cs="Times New Roman"/>
                                <w:szCs w:val="26"/>
                              </w:rPr>
                              <w:t xml:space="preserve">Инструктаж и экзамен проводятся в спокойной </w:t>
                            </w:r>
                            <w:r>
                              <w:rPr>
                                <w:rFonts w:cs="Times New Roman"/>
                                <w:szCs w:val="26"/>
                              </w:rPr>
                              <w:t xml:space="preserve"> </w:t>
                            </w:r>
                            <w:r w:rsidRPr="00FA4540">
                              <w:rPr>
                                <w:rFonts w:cs="Times New Roman"/>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id="Прямоугольник 3" o:spid="_x0000_s1026" style="position:absolute;left:0;text-align:left;margin-left:-1.9pt;margin-top:5.05pt;width:510.7pt;height:84.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">
                <o:lock v:ext="edit" aspectratio="t"/>
                <v:textbox>
                  <w:txbxContent>
                    <w:p w:rsidR="00DF4900" w:rsidRPr="00FA4540" w:rsidRDefault="00DF4900" w:rsidP="000918DD">
                      <w:pPr>
                        <w:ind w:firstLine="0"/>
                        <w:jc w:val="both"/>
                        <w:rPr>
                          <w:rFonts w:cs="Times New Roman"/>
                          <w:szCs w:val="26"/>
                        </w:rPr>
                      </w:pPr>
                      <w:r w:rsidRPr="00FA4540">
                        <w:rPr>
                          <w:rFonts w:cs="Times New Roman"/>
                          <w:szCs w:val="26"/>
                        </w:rPr>
                        <w:t xml:space="preserve">Текст, который выделен </w:t>
                      </w:r>
                      <w:r w:rsidRPr="007C3454">
                        <w:rPr>
                          <w:rFonts w:cs="Times New Roman"/>
                          <w:b/>
                          <w:szCs w:val="26"/>
                        </w:rPr>
                        <w:t>жирным шрифтом</w:t>
                      </w:r>
                      <w:r w:rsidRPr="00FA4540">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sidRPr="00FA4540">
                        <w:rPr>
                          <w:rFonts w:cs="Times New Roman"/>
                          <w:szCs w:val="26"/>
                          <w:u w:val="single"/>
                        </w:rPr>
                        <w:t>слово в слово</w:t>
                      </w:r>
                      <w:r w:rsidRPr="00FA4540">
                        <w:rPr>
                          <w:rFonts w:cs="Times New Roman"/>
                          <w:szCs w:val="26"/>
                        </w:rPr>
                        <w:t xml:space="preserve">. Это делается для стандартизации процедуры проведения ЕГЭ. </w:t>
                      </w:r>
                      <w:r w:rsidRPr="00FA4540">
                        <w:rPr>
                          <w:rFonts w:cs="Times New Roman"/>
                          <w:i/>
                          <w:iCs/>
                          <w:szCs w:val="26"/>
                        </w:rPr>
                        <w:t>Комментарии, отмеченные</w:t>
                      </w:r>
                      <w:r w:rsidRPr="00FA4540">
                        <w:rPr>
                          <w:rFonts w:cs="Times New Roman"/>
                          <w:szCs w:val="26"/>
                        </w:rPr>
                        <w:t xml:space="preserve"> </w:t>
                      </w:r>
                      <w:r w:rsidRPr="00FA4540">
                        <w:rPr>
                          <w:rFonts w:cs="Times New Roman"/>
                          <w:i/>
                          <w:iCs/>
                          <w:szCs w:val="26"/>
                        </w:rPr>
                        <w:t>курсивом, не читаются участникам. Они даны</w:t>
                      </w:r>
                      <w:r>
                        <w:rPr>
                          <w:rFonts w:cs="Times New Roman"/>
                          <w:i/>
                          <w:iCs/>
                          <w:szCs w:val="26"/>
                        </w:rPr>
                        <w:t xml:space="preserve"> </w:t>
                      </w:r>
                      <w:r w:rsidRPr="00FA4540">
                        <w:rPr>
                          <w:rFonts w:cs="Times New Roman"/>
                          <w:i/>
                          <w:iCs/>
                          <w:szCs w:val="26"/>
                        </w:rPr>
                        <w:t>в помощь организатору</w:t>
                      </w:r>
                      <w:r w:rsidRPr="00FA4540">
                        <w:rPr>
                          <w:rFonts w:cs="Times New Roman"/>
                          <w:szCs w:val="26"/>
                        </w:rPr>
                        <w:t>.</w:t>
                      </w:r>
                      <w:r w:rsidRPr="00FA4540">
                        <w:rPr>
                          <w:rFonts w:cs="Times New Roman"/>
                        </w:rPr>
                        <w:t xml:space="preserve"> </w:t>
                      </w:r>
                      <w:r w:rsidRPr="00FA4540">
                        <w:rPr>
                          <w:rFonts w:cs="Times New Roman"/>
                          <w:szCs w:val="26"/>
                        </w:rPr>
                        <w:t xml:space="preserve">Инструктаж и экзамен проводятся в </w:t>
                      </w:r>
                      <w:proofErr w:type="gramStart"/>
                      <w:r w:rsidRPr="00FA4540">
                        <w:rPr>
                          <w:rFonts w:cs="Times New Roman"/>
                          <w:szCs w:val="26"/>
                        </w:rPr>
                        <w:t xml:space="preserve">спокойной </w:t>
                      </w:r>
                      <w:r>
                        <w:rPr>
                          <w:rFonts w:cs="Times New Roman"/>
                          <w:szCs w:val="26"/>
                        </w:rPr>
                        <w:t xml:space="preserve"> </w:t>
                      </w:r>
                      <w:r w:rsidRPr="00FA4540">
                        <w:rPr>
                          <w:rFonts w:cs="Times New Roman"/>
                          <w:szCs w:val="26"/>
                        </w:rPr>
                        <w:t>и</w:t>
                      </w:r>
                      <w:proofErr w:type="gramEnd"/>
                      <w:r w:rsidRPr="00FA4540">
                        <w:rPr>
                          <w:rFonts w:cs="Times New Roman"/>
                          <w:szCs w:val="26"/>
                        </w:rPr>
                        <w:t xml:space="preserve"> доброжелательной обстановке.</w:t>
                      </w:r>
                    </w:p>
                  </w:txbxContent>
                </v:textbox>
              </v:rect>
            </w:pict>
          </mc:Fallback>
        </mc:AlternateContent>
      </w:r>
    </w:p>
    <w:p w:rsidR="0044094B" w:rsidRDefault="008735D9">
      <w:r>
        <w:rPr>
          <w:rFonts w:eastAsia="Times New Roman" w:cs="Times New Roman"/>
          <w:b/>
          <w:bCs/>
          <w:noProof/>
          <w:szCs w:val="26"/>
          <w:lang w:eastAsia="ru-RU"/>
        </w:rPr>
        <mc:AlternateContent>
          <mc:Choice Requires="wps">
            <w:drawing>
              <wp:anchor distT="0" distB="0" distL="114300" distR="114300" simplePos="0" relativeHeight="251662336" behindDoc="0" locked="0" layoutInCell="1" allowOverlap="1">
                <wp:simplePos x="0" y="0"/>
                <wp:positionH relativeFrom="column">
                  <wp:posOffset>-17780</wp:posOffset>
                </wp:positionH>
                <wp:positionV relativeFrom="paragraph">
                  <wp:posOffset>71120</wp:posOffset>
                </wp:positionV>
                <wp:extent cx="6475730" cy="1075690"/>
                <wp:effectExtent l="0" t="3810" r="3810" b="0"/>
                <wp:wrapNone/>
                <wp:docPr id="32" name="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5730" cy="1075690"/>
                        </a:xfrm>
                        <a:custGeom>
                          <a:avLst/>
                          <a:gdLst>
                            <a:gd name="T0" fmla="*/ 0 w 100000"/>
                            <a:gd name="T1" fmla="*/ 0 h 100000"/>
                            <a:gd name="T2" fmla="*/ 0 w 100000"/>
                            <a:gd name="T3" fmla="*/ 0 h 100000"/>
                          </a:gdLst>
                          <a:ahLst/>
                          <a:cxnLst/>
                          <a:rect l="T0" t="T1" r="T2" b="T3"/>
                          <a:pathLst/>
                        </a:custGeom>
                        <a:solidFill>
                          <a:srgbClr val="FFFFFF"/>
                        </a:solidFill>
                        <a:ln w="9525">
                          <a:solidFill>
                            <a:srgbClr val="000000"/>
                          </a:solidFill>
                          <a:round/>
                          <a:headEnd/>
                          <a:tailEnd/>
                        </a:ln>
                      </wps:spPr>
                      <wps:txbx>
                        <w:txbxContent>
                          <w:p w:rsidR="00DF4900" w:rsidRDefault="00DF4900">
                            <w:pPr>
                              <w:jc w:val="both"/>
                              <w:rPr>
                                <w:rFonts w:cs="Times New Roman"/>
                                <w:szCs w:val="26"/>
                              </w:rPr>
                            </w:pPr>
                            <w:r>
                              <w:rPr>
                                <w:rFonts w:cs="Times New Roman"/>
                                <w:szCs w:val="26"/>
                              </w:rPr>
                              <w:t xml:space="preserve">Текст, который выделен </w:t>
                            </w:r>
                            <w:r>
                              <w:rPr>
                                <w:rFonts w:cs="Times New Roman"/>
                                <w:b/>
                                <w:szCs w:val="26"/>
                              </w:rPr>
                              <w:t>жирным шрифтом</w:t>
                            </w:r>
                            <w:r>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ЕГЭ. </w:t>
                            </w:r>
                            <w:r>
                              <w:rPr>
                                <w:rFonts w:cs="Times New Roman"/>
                                <w:i/>
                                <w:iCs/>
                                <w:szCs w:val="26"/>
                              </w:rPr>
                              <w:t>Комментарии, отмеченные</w:t>
                            </w:r>
                            <w:r>
                              <w:rPr>
                                <w:rFonts w:cs="Times New Roman"/>
                                <w:szCs w:val="26"/>
                              </w:rPr>
                              <w:t xml:space="preserve"> </w:t>
                            </w:r>
                            <w:r>
                              <w:rPr>
                                <w:rFonts w:cs="Times New Roman"/>
                                <w:i/>
                                <w:iCs/>
                                <w:szCs w:val="26"/>
                              </w:rPr>
                              <w:t>курсивом, не читаются участникам. Они даны в помощь организатору</w:t>
                            </w:r>
                            <w:r>
                              <w:rPr>
                                <w:rFonts w:cs="Times New Roman"/>
                                <w:szCs w:val="26"/>
                              </w:rPr>
                              <w:t>.</w:t>
                            </w:r>
                            <w:r>
                              <w:rPr>
                                <w:rFonts w:cs="Times New Roman"/>
                              </w:rPr>
                              <w:t xml:space="preserve"> </w:t>
                            </w:r>
                            <w:r>
                              <w:rPr>
                                <w:rFonts w:cs="Times New Roman"/>
                                <w:szCs w:val="26"/>
                              </w:rPr>
                              <w:t>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shape 5" o:spid="_x0000_s1027" style="position:absolute;left:0;text-align:left;margin-left:-1.4pt;margin-top:5.6pt;width:509.9pt;height:8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" adj="-11796480,,5400" path="al10800,10800@8@8@4@6,10800,10800,10800,10800@9@7l@30@31@17@18@24@25@15@16@32@33xe">
                <v:stroke joinstyle="round"/>
                <v:formulas/>
                <v:path o:connecttype="custom" textboxrect="@1,@1,@1,@1"/>
                <v:textbox>
                  <w:txbxContent>
                    <w:p w:rsidR="00DF4900" w:rsidRDefault="00DF4900">
                      <w:pPr>
                        <w:jc w:val="both"/>
                        <w:rPr>
                          <w:rFonts w:cs="Times New Roman"/>
                          <w:szCs w:val="26"/>
                        </w:rPr>
                      </w:pPr>
                      <w:r>
                        <w:rPr>
                          <w:rFonts w:cs="Times New Roman"/>
                          <w:szCs w:val="26"/>
                        </w:rPr>
                        <w:t xml:space="preserve">Текст, который выделен </w:t>
                      </w:r>
                      <w:r>
                        <w:rPr>
                          <w:rFonts w:cs="Times New Roman"/>
                          <w:b/>
                          <w:szCs w:val="26"/>
                        </w:rPr>
                        <w:t>жирным шрифтом</w:t>
                      </w:r>
                      <w:r>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ЕГЭ. </w:t>
                      </w:r>
                      <w:r>
                        <w:rPr>
                          <w:rFonts w:cs="Times New Roman"/>
                          <w:i/>
                          <w:iCs/>
                          <w:szCs w:val="26"/>
                        </w:rPr>
                        <w:t>Комментарии, отмеченные</w:t>
                      </w:r>
                      <w:r>
                        <w:rPr>
                          <w:rFonts w:cs="Times New Roman"/>
                          <w:szCs w:val="26"/>
                        </w:rPr>
                        <w:t xml:space="preserve"> </w:t>
                      </w:r>
                      <w:r>
                        <w:rPr>
                          <w:rFonts w:cs="Times New Roman"/>
                          <w:i/>
                          <w:iCs/>
                          <w:szCs w:val="26"/>
                        </w:rPr>
                        <w:t>курсивом, не читаются участникам. Они даны в помощь организатору</w:t>
                      </w:r>
                      <w:r>
                        <w:rPr>
                          <w:rFonts w:cs="Times New Roman"/>
                          <w:szCs w:val="26"/>
                        </w:rPr>
                        <w:t>.</w:t>
                      </w:r>
                      <w:r>
                        <w:rPr>
                          <w:rFonts w:cs="Times New Roman"/>
                        </w:rPr>
                        <w:t xml:space="preserve"> </w:t>
                      </w:r>
                      <w:r>
                        <w:rPr>
                          <w:rFonts w:cs="Times New Roman"/>
                          <w:szCs w:val="26"/>
                        </w:rPr>
                        <w:t xml:space="preserve">Инструктаж и экзамен проводятся в </w:t>
                      </w:r>
                      <w:proofErr w:type="gramStart"/>
                      <w:r>
                        <w:rPr>
                          <w:rFonts w:cs="Times New Roman"/>
                          <w:szCs w:val="26"/>
                        </w:rPr>
                        <w:t>спокойной  и</w:t>
                      </w:r>
                      <w:proofErr w:type="gramEnd"/>
                      <w:r>
                        <w:rPr>
                          <w:rFonts w:cs="Times New Roman"/>
                          <w:szCs w:val="26"/>
                        </w:rPr>
                        <w:t xml:space="preserve"> доброжелательной обстановке.</w:t>
                      </w:r>
                    </w:p>
                  </w:txbxContent>
                </v:textbox>
              </v:shape>
            </w:pict>
          </mc:Fallback>
        </mc:AlternateContent>
      </w:r>
    </w:p>
    <w:p w:rsidR="0044094B" w:rsidRDefault="0044094B">
      <w:pPr>
        <w:jc w:val="both"/>
        <w:rPr>
          <w:rFonts w:eastAsia="Times New Roman" w:cs="Times New Roman"/>
          <w:b/>
          <w:bCs/>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Подготовительные мероприятия:</w:t>
      </w:r>
    </w:p>
    <w:p w:rsidR="0044094B" w:rsidRDefault="003A43E5">
      <w:pPr>
        <w:jc w:val="both"/>
        <w:rPr>
          <w:rFonts w:eastAsia="Times New Roman" w:cs="Times New Roman"/>
          <w:i/>
          <w:szCs w:val="26"/>
          <w:lang w:eastAsia="ru-RU"/>
        </w:rPr>
      </w:pPr>
      <w:r>
        <w:rPr>
          <w:rFonts w:eastAsia="Times New Roman" w:cs="Times New Roman"/>
          <w:i/>
          <w:color w:val="000000"/>
          <w:szCs w:val="26"/>
          <w:lang w:eastAsia="ru-RU"/>
        </w:rPr>
        <w:t>Не позднее 8.45 по местному времени оформить на доске в аудитории образец регистрационных полей бланка регистрации участника экзамена. Код региона, код ППЭ, код предмета и его название, дата проведения ЕГЭ заполняются в бланках участника экзамена</w:t>
      </w:r>
      <w:r>
        <w:rPr>
          <w:rFonts w:eastAsia="Times New Roman" w:cs="Times New Roman"/>
          <w:color w:val="000000"/>
          <w:szCs w:val="26"/>
          <w:lang w:eastAsia="ru-RU"/>
        </w:rPr>
        <w:t xml:space="preserve"> </w:t>
      </w:r>
      <w:r>
        <w:rPr>
          <w:rFonts w:eastAsia="Times New Roman" w:cs="Times New Roman"/>
          <w:i/>
          <w:color w:val="000000"/>
          <w:szCs w:val="26"/>
          <w:lang w:eastAsia="ru-RU"/>
        </w:rPr>
        <w:t xml:space="preserve">автоматически. На доске необходимо оформить номер аудитории, </w:t>
      </w:r>
      <w:r>
        <w:rPr>
          <w:rFonts w:eastAsia="Times New Roman" w:cs="Times New Roman"/>
          <w:i/>
          <w:szCs w:val="26"/>
          <w:lang w:eastAsia="ru-RU"/>
        </w:rPr>
        <w:t xml:space="preserve">код образовательной организации заполняется в соответствии с формой ППЭ-16, класс участники </w:t>
      </w:r>
      <w:r>
        <w:rPr>
          <w:rFonts w:eastAsia="Times New Roman" w:cs="Times New Roman"/>
          <w:i/>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i/>
          <w:szCs w:val="26"/>
          <w:lang w:eastAsia="ru-RU"/>
        </w:rPr>
        <w:t xml:space="preserve">заполняют самостоятельно, ФИО, данные паспорта участники </w:t>
      </w:r>
      <w:r>
        <w:rPr>
          <w:rFonts w:eastAsia="Times New Roman" w:cs="Times New Roman"/>
          <w:i/>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i/>
          <w:szCs w:val="26"/>
          <w:lang w:eastAsia="ru-RU"/>
        </w:rPr>
        <w:t>заполняют, используя свои данные из документа, удостоверяющего личность. Номер аудитории следует писать, начиная с первой позиции, прописывая предшествующие нули, в случае если номер аудитории составляет менее 4-х знаков.</w:t>
      </w:r>
    </w:p>
    <w:p w:rsidR="0044094B" w:rsidRDefault="008735D9">
      <w:pPr>
        <w:tabs>
          <w:tab w:val="left" w:pos="2214"/>
        </w:tabs>
        <w:jc w:val="both"/>
        <w:rPr>
          <w:rFonts w:eastAsia="Times New Roman" w:cs="Times New Roman"/>
          <w:i/>
          <w:iCs/>
          <w:szCs w:val="26"/>
          <w:lang w:eastAsia="ru-RU"/>
        </w:rPr>
      </w:pPr>
      <w:r>
        <w:rPr>
          <w:noProof/>
          <w:lang w:eastAsia="ru-RU"/>
        </w:rPr>
        <mc:AlternateContent>
          <mc:Choice Requires="wps">
            <w:drawing>
              <wp:anchor distT="0" distB="0" distL="114300" distR="114300" simplePos="0" relativeHeight="251687936" behindDoc="0" locked="0" layoutInCell="1" allowOverlap="1">
                <wp:simplePos x="0" y="0"/>
                <wp:positionH relativeFrom="column">
                  <wp:posOffset>354330</wp:posOffset>
                </wp:positionH>
                <wp:positionV relativeFrom="paragraph">
                  <wp:posOffset>46355</wp:posOffset>
                </wp:positionV>
                <wp:extent cx="6103620" cy="2108200"/>
                <wp:effectExtent l="0" t="0" r="11430" b="25400"/>
                <wp:wrapNone/>
                <wp:docPr id="31"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108200"/>
                        </a:xfrm>
                        <a:prstGeom prst="rect">
                          <a:avLst/>
                        </a:prstGeom>
                        <a:solidFill>
                          <a:srgbClr val="C0C0C0"/>
                        </a:solidFill>
                        <a:ln w="9525">
                          <a:solidFill>
                            <a:srgbClr val="000000"/>
                          </a:solidFill>
                          <a:miter lim="800000"/>
                          <a:headEnd/>
                          <a:tailEnd/>
                        </a:ln>
                      </wps:spPr>
                      <wps:txbx>
                        <w:txbxContent>
                          <w:tbl>
                            <w:tblPr>
                              <w:tblW w:w="9284" w:type="dxa"/>
                              <w:tblCellMar>
                                <w:left w:w="0" w:type="dxa"/>
                                <w:right w:w="0" w:type="dxa"/>
                              </w:tblCellMar>
                              <w:tblLook w:val="0000" w:firstRow="0" w:lastRow="0" w:firstColumn="0" w:lastColumn="0" w:noHBand="0" w:noVBand="0"/>
                            </w:tblPr>
                            <w:tblGrid>
                              <w:gridCol w:w="439"/>
                              <w:gridCol w:w="439"/>
                              <w:gridCol w:w="219"/>
                              <w:gridCol w:w="435"/>
                              <w:gridCol w:w="435"/>
                              <w:gridCol w:w="435"/>
                              <w:gridCol w:w="435"/>
                              <w:gridCol w:w="435"/>
                              <w:gridCol w:w="436"/>
                              <w:gridCol w:w="433"/>
                              <w:gridCol w:w="435"/>
                              <w:gridCol w:w="435"/>
                              <w:gridCol w:w="435"/>
                              <w:gridCol w:w="157"/>
                              <w:gridCol w:w="436"/>
                              <w:gridCol w:w="435"/>
                              <w:gridCol w:w="434"/>
                              <w:gridCol w:w="435"/>
                              <w:gridCol w:w="194"/>
                              <w:gridCol w:w="436"/>
                              <w:gridCol w:w="435"/>
                              <w:gridCol w:w="435"/>
                              <w:gridCol w:w="435"/>
                              <w:gridCol w:w="6"/>
                            </w:tblGrid>
                            <w:tr w:rsidR="00DF4900" w:rsidRPr="008F0F25" w:rsidTr="002C5D7D">
                              <w:trPr>
                                <w:gridAfter w:val="1"/>
                                <w:wAfter w:w="6" w:type="dxa"/>
                                <w:cantSplit/>
                                <w:trHeight w:val="268"/>
                              </w:trPr>
                              <w:tc>
                                <w:tcPr>
                                  <w:tcW w:w="875" w:type="dxa"/>
                                  <w:gridSpan w:val="2"/>
                                  <w:vMerge w:val="restart"/>
                                  <w:tcBorders>
                                    <w:top w:val="nil"/>
                                    <w:left w:val="nil"/>
                                    <w:bottom w:val="single" w:sz="4" w:space="0" w:color="000000"/>
                                    <w:right w:val="nil"/>
                                  </w:tcBorders>
                                </w:tcPr>
                                <w:p w:rsidR="00DF4900" w:rsidRPr="007C3454" w:rsidRDefault="00DF4900" w:rsidP="002C5D7D">
                                  <w:pPr>
                                    <w:ind w:firstLine="0"/>
                                    <w:jc w:val="center"/>
                                    <w:rPr>
                                      <w:rFonts w:eastAsia="Arial Unicode MS"/>
                                      <w:sz w:val="22"/>
                                    </w:rPr>
                                  </w:pPr>
                                  <w:r w:rsidRPr="007C3454">
                                    <w:rPr>
                                      <w:rFonts w:eastAsia="Arial Unicode MS"/>
                                      <w:sz w:val="22"/>
                                    </w:rPr>
                                    <w:t>Код региона</w:t>
                                  </w:r>
                                </w:p>
                              </w:tc>
                              <w:tc>
                                <w:tcPr>
                                  <w:tcW w:w="220" w:type="dxa"/>
                                  <w:vMerge w:val="restart"/>
                                  <w:tcBorders>
                                    <w:top w:val="nil"/>
                                    <w:left w:val="nil"/>
                                    <w:bottom w:val="nil"/>
                                    <w:right w:val="nil"/>
                                  </w:tcBorders>
                                </w:tcPr>
                                <w:p w:rsidR="00DF4900" w:rsidRPr="007C3454" w:rsidRDefault="00DF4900" w:rsidP="002C5D7D">
                                  <w:pPr>
                                    <w:ind w:firstLine="0"/>
                                    <w:jc w:val="both"/>
                                    <w:rPr>
                                      <w:rFonts w:eastAsia="Arial Unicode MS"/>
                                      <w:sz w:val="22"/>
                                    </w:rPr>
                                  </w:pPr>
                                </w:p>
                              </w:tc>
                              <w:tc>
                                <w:tcPr>
                                  <w:tcW w:w="2615" w:type="dxa"/>
                                  <w:gridSpan w:val="6"/>
                                  <w:vMerge w:val="restart"/>
                                  <w:tcBorders>
                                    <w:top w:val="nil"/>
                                    <w:left w:val="nil"/>
                                    <w:bottom w:val="single" w:sz="4" w:space="0" w:color="000000"/>
                                    <w:right w:val="nil"/>
                                  </w:tcBorders>
                                </w:tcPr>
                                <w:p w:rsidR="00DF4900" w:rsidRPr="007C3454" w:rsidRDefault="00DF4900" w:rsidP="002C5D7D">
                                  <w:pPr>
                                    <w:ind w:firstLine="0"/>
                                    <w:jc w:val="center"/>
                                    <w:rPr>
                                      <w:sz w:val="22"/>
                                    </w:rPr>
                                  </w:pPr>
                                  <w:r w:rsidRPr="007C3454">
                                    <w:rPr>
                                      <w:sz w:val="22"/>
                                    </w:rPr>
                                    <w:t>Код образовательной организации</w:t>
                                  </w:r>
                                </w:p>
                              </w:tc>
                              <w:tc>
                                <w:tcPr>
                                  <w:tcW w:w="435" w:type="dxa"/>
                                  <w:vMerge w:val="restart"/>
                                  <w:tcBorders>
                                    <w:top w:val="nil"/>
                                    <w:left w:val="nil"/>
                                    <w:bottom w:val="nil"/>
                                    <w:right w:val="nil"/>
                                  </w:tcBorders>
                                </w:tcPr>
                                <w:p w:rsidR="00DF4900" w:rsidRPr="007C3454" w:rsidRDefault="00DF4900" w:rsidP="002C5D7D">
                                  <w:pPr>
                                    <w:ind w:firstLine="0"/>
                                    <w:jc w:val="both"/>
                                    <w:rPr>
                                      <w:rFonts w:eastAsia="Arial Unicode MS"/>
                                      <w:sz w:val="22"/>
                                    </w:rPr>
                                  </w:pPr>
                                </w:p>
                              </w:tc>
                              <w:tc>
                                <w:tcPr>
                                  <w:tcW w:w="1307" w:type="dxa"/>
                                  <w:gridSpan w:val="3"/>
                                  <w:vMerge w:val="restart"/>
                                  <w:tcBorders>
                                    <w:top w:val="nil"/>
                                    <w:left w:val="nil"/>
                                    <w:bottom w:val="single" w:sz="4" w:space="0" w:color="000000"/>
                                    <w:right w:val="nil"/>
                                  </w:tcBorders>
                                </w:tcPr>
                                <w:p w:rsidR="00DF4900" w:rsidRPr="007C3454" w:rsidRDefault="00DF4900" w:rsidP="002C5D7D">
                                  <w:pPr>
                                    <w:ind w:firstLine="0"/>
                                    <w:jc w:val="center"/>
                                    <w:rPr>
                                      <w:sz w:val="22"/>
                                    </w:rPr>
                                  </w:pPr>
                                  <w:r w:rsidRPr="007C3454">
                                    <w:rPr>
                                      <w:sz w:val="22"/>
                                    </w:rPr>
                                    <w:t>Класс</w:t>
                                  </w:r>
                                </w:p>
                                <w:p w:rsidR="00DF4900" w:rsidRPr="007C3454" w:rsidRDefault="00DF4900" w:rsidP="002C5D7D">
                                  <w:pPr>
                                    <w:ind w:firstLine="0"/>
                                    <w:jc w:val="center"/>
                                    <w:rPr>
                                      <w:rFonts w:eastAsia="Arial Unicode MS"/>
                                      <w:sz w:val="22"/>
                                    </w:rPr>
                                  </w:pPr>
                                  <w:r w:rsidRPr="007C3454">
                                    <w:rPr>
                                      <w:sz w:val="22"/>
                                    </w:rPr>
                                    <w:t>Номер Буква</w:t>
                                  </w:r>
                                </w:p>
                              </w:tc>
                              <w:tc>
                                <w:tcPr>
                                  <w:tcW w:w="158" w:type="dxa"/>
                                  <w:vMerge w:val="restart"/>
                                  <w:tcBorders>
                                    <w:top w:val="nil"/>
                                    <w:left w:val="nil"/>
                                    <w:bottom w:val="nil"/>
                                    <w:right w:val="nil"/>
                                  </w:tcBorders>
                                  <w:tcMar>
                                    <w:top w:w="0" w:type="dxa"/>
                                    <w:left w:w="15" w:type="dxa"/>
                                    <w:bottom w:w="0" w:type="dxa"/>
                                    <w:right w:w="15" w:type="dxa"/>
                                  </w:tcMar>
                                </w:tcPr>
                                <w:p w:rsidR="00DF4900" w:rsidRPr="007C3454" w:rsidRDefault="00DF4900">
                                  <w:pPr>
                                    <w:ind w:firstLine="0"/>
                                    <w:jc w:val="both"/>
                                    <w:rPr>
                                      <w:rFonts w:eastAsia="Arial Unicode MS"/>
                                      <w:sz w:val="22"/>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Pr="007C3454" w:rsidRDefault="00DF4900">
                                  <w:pPr>
                                    <w:ind w:firstLine="0"/>
                                    <w:jc w:val="center"/>
                                    <w:rPr>
                                      <w:rFonts w:eastAsia="Arial Unicode MS"/>
                                      <w:sz w:val="22"/>
                                    </w:rPr>
                                  </w:pPr>
                                  <w:r w:rsidRPr="007C3454">
                                    <w:rPr>
                                      <w:rFonts w:eastAsia="Arial Unicode MS"/>
                                      <w:sz w:val="22"/>
                                    </w:rPr>
                                    <w:t>Код ППЭ</w:t>
                                  </w:r>
                                </w:p>
                              </w:tc>
                              <w:tc>
                                <w:tcPr>
                                  <w:tcW w:w="178" w:type="dxa"/>
                                  <w:tcBorders>
                                    <w:top w:val="nil"/>
                                    <w:left w:val="nil"/>
                                    <w:bottom w:val="nil"/>
                                    <w:right w:val="nil"/>
                                  </w:tcBorders>
                                  <w:tcMar>
                                    <w:top w:w="15" w:type="dxa"/>
                                    <w:left w:w="15" w:type="dxa"/>
                                    <w:bottom w:w="0" w:type="dxa"/>
                                    <w:right w:w="15" w:type="dxa"/>
                                  </w:tcMar>
                                </w:tcPr>
                                <w:p w:rsidR="00DF4900" w:rsidRPr="007C3454" w:rsidRDefault="00DF4900">
                                  <w:pPr>
                                    <w:ind w:firstLine="0"/>
                                    <w:jc w:val="center"/>
                                    <w:rPr>
                                      <w:rFonts w:eastAsia="Arial Unicode MS"/>
                                      <w:sz w:val="22"/>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Pr="007C3454" w:rsidRDefault="00DF4900">
                                  <w:pPr>
                                    <w:ind w:firstLine="0"/>
                                    <w:jc w:val="center"/>
                                    <w:rPr>
                                      <w:rFonts w:eastAsia="Arial Unicode MS"/>
                                      <w:sz w:val="22"/>
                                    </w:rPr>
                                  </w:pPr>
                                  <w:r w:rsidRPr="007C3454">
                                    <w:rPr>
                                      <w:sz w:val="22"/>
                                    </w:rPr>
                                    <w:t>Номер аудитории</w:t>
                                  </w:r>
                                </w:p>
                              </w:tc>
                            </w:tr>
                            <w:tr w:rsidR="00DF4900" w:rsidRPr="008F0F25" w:rsidTr="002C5D7D">
                              <w:trPr>
                                <w:gridAfter w:val="1"/>
                                <w:wAfter w:w="6" w:type="dxa"/>
                                <w:cantSplit/>
                                <w:trHeight w:val="347"/>
                              </w:trPr>
                              <w:tc>
                                <w:tcPr>
                                  <w:tcW w:w="0" w:type="auto"/>
                                  <w:gridSpan w:val="2"/>
                                  <w:vMerge/>
                                  <w:tcBorders>
                                    <w:top w:val="nil"/>
                                    <w:left w:val="nil"/>
                                    <w:bottom w:val="single" w:sz="4" w:space="0" w:color="000000"/>
                                    <w:right w:val="nil"/>
                                  </w:tcBorders>
                                  <w:vAlign w:val="center"/>
                                </w:tcPr>
                                <w:p w:rsidR="00DF4900" w:rsidRPr="007C3454" w:rsidRDefault="00DF4900" w:rsidP="002C5D7D">
                                  <w:pPr>
                                    <w:ind w:firstLine="0"/>
                                    <w:rPr>
                                      <w:rFonts w:eastAsia="Arial Unicode MS"/>
                                      <w:sz w:val="22"/>
                                    </w:rPr>
                                  </w:pPr>
                                </w:p>
                              </w:tc>
                              <w:tc>
                                <w:tcPr>
                                  <w:tcW w:w="220" w:type="dxa"/>
                                  <w:vMerge/>
                                  <w:tcBorders>
                                    <w:top w:val="nil"/>
                                    <w:left w:val="nil"/>
                                    <w:bottom w:val="nil"/>
                                    <w:right w:val="nil"/>
                                  </w:tcBorders>
                                  <w:vAlign w:val="center"/>
                                </w:tcPr>
                                <w:p w:rsidR="00DF4900" w:rsidRPr="007C3454" w:rsidRDefault="00DF4900" w:rsidP="002C5D7D">
                                  <w:pPr>
                                    <w:ind w:firstLine="0"/>
                                    <w:rPr>
                                      <w:rFonts w:eastAsia="Arial Unicode MS"/>
                                      <w:sz w:val="22"/>
                                    </w:rPr>
                                  </w:pPr>
                                </w:p>
                              </w:tc>
                              <w:tc>
                                <w:tcPr>
                                  <w:tcW w:w="0" w:type="auto"/>
                                  <w:gridSpan w:val="6"/>
                                  <w:vMerge/>
                                  <w:tcBorders>
                                    <w:top w:val="nil"/>
                                    <w:left w:val="nil"/>
                                    <w:bottom w:val="single" w:sz="4" w:space="0" w:color="auto"/>
                                    <w:right w:val="nil"/>
                                  </w:tcBorders>
                                  <w:vAlign w:val="center"/>
                                </w:tcPr>
                                <w:p w:rsidR="00DF4900" w:rsidRPr="007C3454" w:rsidRDefault="00DF4900" w:rsidP="002C5D7D">
                                  <w:pPr>
                                    <w:ind w:firstLine="0"/>
                                    <w:rPr>
                                      <w:rFonts w:eastAsia="Arial Unicode MS"/>
                                      <w:sz w:val="22"/>
                                    </w:rPr>
                                  </w:pPr>
                                </w:p>
                              </w:tc>
                              <w:tc>
                                <w:tcPr>
                                  <w:tcW w:w="0" w:type="auto"/>
                                  <w:vMerge/>
                                  <w:tcBorders>
                                    <w:top w:val="nil"/>
                                    <w:left w:val="nil"/>
                                    <w:bottom w:val="nil"/>
                                    <w:right w:val="nil"/>
                                  </w:tcBorders>
                                  <w:vAlign w:val="center"/>
                                </w:tcPr>
                                <w:p w:rsidR="00DF4900" w:rsidRPr="007C3454" w:rsidRDefault="00DF4900" w:rsidP="002C5D7D">
                                  <w:pPr>
                                    <w:ind w:firstLine="0"/>
                                    <w:rPr>
                                      <w:rFonts w:eastAsia="Arial Unicode MS"/>
                                      <w:sz w:val="22"/>
                                    </w:rPr>
                                  </w:pPr>
                                </w:p>
                              </w:tc>
                              <w:tc>
                                <w:tcPr>
                                  <w:tcW w:w="0" w:type="auto"/>
                                  <w:gridSpan w:val="3"/>
                                  <w:vMerge/>
                                  <w:tcBorders>
                                    <w:top w:val="nil"/>
                                    <w:left w:val="nil"/>
                                    <w:bottom w:val="single" w:sz="4" w:space="0" w:color="auto"/>
                                    <w:right w:val="nil"/>
                                  </w:tcBorders>
                                  <w:vAlign w:val="center"/>
                                </w:tcPr>
                                <w:p w:rsidR="00DF4900" w:rsidRPr="007C3454" w:rsidRDefault="00DF4900" w:rsidP="002C5D7D">
                                  <w:pPr>
                                    <w:ind w:firstLine="0"/>
                                    <w:rPr>
                                      <w:rFonts w:eastAsia="Arial Unicode MS"/>
                                      <w:sz w:val="22"/>
                                    </w:rPr>
                                  </w:pPr>
                                </w:p>
                              </w:tc>
                              <w:tc>
                                <w:tcPr>
                                  <w:tcW w:w="158" w:type="dxa"/>
                                  <w:vMerge/>
                                  <w:tcBorders>
                                    <w:top w:val="nil"/>
                                    <w:left w:val="nil"/>
                                    <w:bottom w:val="nil"/>
                                    <w:right w:val="nil"/>
                                  </w:tcBorders>
                                  <w:vAlign w:val="center"/>
                                </w:tcPr>
                                <w:p w:rsidR="00DF4900" w:rsidRPr="007C3454" w:rsidRDefault="00DF4900" w:rsidP="002C5D7D">
                                  <w:pPr>
                                    <w:ind w:firstLine="0"/>
                                    <w:rPr>
                                      <w:rFonts w:eastAsia="Arial Unicode MS"/>
                                      <w:sz w:val="22"/>
                                    </w:rPr>
                                  </w:pPr>
                                </w:p>
                              </w:tc>
                              <w:tc>
                                <w:tcPr>
                                  <w:tcW w:w="0" w:type="auto"/>
                                  <w:gridSpan w:val="4"/>
                                  <w:vMerge/>
                                  <w:tcBorders>
                                    <w:top w:val="nil"/>
                                    <w:left w:val="nil"/>
                                    <w:bottom w:val="single" w:sz="4" w:space="0" w:color="000000"/>
                                    <w:right w:val="nil"/>
                                  </w:tcBorders>
                                  <w:vAlign w:val="center"/>
                                </w:tcPr>
                                <w:p w:rsidR="00DF4900" w:rsidRPr="007C3454" w:rsidRDefault="00DF4900" w:rsidP="002C5D7D">
                                  <w:pPr>
                                    <w:ind w:firstLine="0"/>
                                    <w:rPr>
                                      <w:rFonts w:eastAsia="Arial Unicode MS"/>
                                      <w:sz w:val="22"/>
                                    </w:rPr>
                                  </w:pPr>
                                </w:p>
                              </w:tc>
                              <w:tc>
                                <w:tcPr>
                                  <w:tcW w:w="178" w:type="dxa"/>
                                  <w:tcBorders>
                                    <w:top w:val="nil"/>
                                    <w:left w:val="nil"/>
                                    <w:bottom w:val="nil"/>
                                    <w:right w:val="nil"/>
                                  </w:tcBorders>
                                  <w:tcMar>
                                    <w:top w:w="15" w:type="dxa"/>
                                    <w:left w:w="15" w:type="dxa"/>
                                    <w:bottom w:w="0" w:type="dxa"/>
                                    <w:right w:w="15" w:type="dxa"/>
                                  </w:tcMar>
                                </w:tcPr>
                                <w:p w:rsidR="00DF4900" w:rsidRPr="007C3454" w:rsidRDefault="00DF4900" w:rsidP="002C5D7D">
                                  <w:pPr>
                                    <w:ind w:firstLine="0"/>
                                    <w:jc w:val="center"/>
                                    <w:rPr>
                                      <w:rFonts w:eastAsia="Arial Unicode MS"/>
                                      <w:sz w:val="22"/>
                                    </w:rPr>
                                  </w:pPr>
                                </w:p>
                              </w:tc>
                              <w:tc>
                                <w:tcPr>
                                  <w:tcW w:w="0" w:type="auto"/>
                                  <w:gridSpan w:val="4"/>
                                  <w:vMerge/>
                                  <w:tcBorders>
                                    <w:top w:val="nil"/>
                                    <w:left w:val="nil"/>
                                    <w:bottom w:val="single" w:sz="4" w:space="0" w:color="auto"/>
                                    <w:right w:val="nil"/>
                                  </w:tcBorders>
                                  <w:vAlign w:val="center"/>
                                </w:tcPr>
                                <w:p w:rsidR="00DF4900" w:rsidRPr="007C3454" w:rsidRDefault="00DF4900" w:rsidP="002C5D7D">
                                  <w:pPr>
                                    <w:ind w:firstLine="0"/>
                                    <w:rPr>
                                      <w:rFonts w:eastAsia="Arial Unicode MS"/>
                                      <w:sz w:val="22"/>
                                    </w:rPr>
                                  </w:pPr>
                                </w:p>
                              </w:tc>
                            </w:tr>
                            <w:tr w:rsidR="00DF4900" w:rsidRPr="008F0F25" w:rsidTr="002C5D7D">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220" w:type="dxa"/>
                                  <w:tcBorders>
                                    <w:top w:val="nil"/>
                                    <w:left w:val="nil"/>
                                    <w:bottom w:val="nil"/>
                                    <w:right w:val="nil"/>
                                  </w:tcBorders>
                                  <w:tcMar>
                                    <w:top w:w="0" w:type="dxa"/>
                                    <w:left w:w="15" w:type="dxa"/>
                                    <w:bottom w:w="0" w:type="dxa"/>
                                    <w:right w:w="15" w:type="dxa"/>
                                  </w:tcMar>
                                </w:tcPr>
                                <w:p w:rsidR="00DF4900" w:rsidRPr="007C3454" w:rsidRDefault="00DF4900" w:rsidP="002C5D7D">
                                  <w:pPr>
                                    <w:ind w:firstLine="0"/>
                                    <w:jc w:val="both"/>
                                    <w:rPr>
                                      <w:rFonts w:eastAsia="Arial Unicode MS"/>
                                      <w:sz w:val="22"/>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5" w:type="dxa"/>
                                  <w:tcBorders>
                                    <w:top w:val="nil"/>
                                    <w:left w:val="nil"/>
                                    <w:bottom w:val="nil"/>
                                    <w:right w:val="nil"/>
                                  </w:tcBorders>
                                  <w:tcMar>
                                    <w:top w:w="0" w:type="dxa"/>
                                    <w:left w:w="15" w:type="dxa"/>
                                    <w:bottom w:w="0" w:type="dxa"/>
                                    <w:right w:w="15" w:type="dxa"/>
                                  </w:tcMar>
                                </w:tcPr>
                                <w:p w:rsidR="00DF4900" w:rsidRPr="007C3454" w:rsidRDefault="00DF4900">
                                  <w:pPr>
                                    <w:ind w:firstLine="0"/>
                                    <w:jc w:val="both"/>
                                    <w:rPr>
                                      <w:rFonts w:eastAsia="Arial Unicode MS"/>
                                      <w:sz w:val="22"/>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158" w:type="dxa"/>
                                  <w:tcBorders>
                                    <w:top w:val="nil"/>
                                    <w:left w:val="nil"/>
                                    <w:bottom w:val="nil"/>
                                    <w:right w:val="nil"/>
                                  </w:tcBorders>
                                  <w:tcMar>
                                    <w:top w:w="0" w:type="dxa"/>
                                    <w:left w:w="15" w:type="dxa"/>
                                    <w:bottom w:w="0" w:type="dxa"/>
                                    <w:right w:w="15" w:type="dxa"/>
                                  </w:tcMar>
                                </w:tcPr>
                                <w:p w:rsidR="00DF4900" w:rsidRPr="007C3454" w:rsidRDefault="00DF4900">
                                  <w:pPr>
                                    <w:ind w:firstLine="0"/>
                                    <w:jc w:val="both"/>
                                    <w:rPr>
                                      <w:rFonts w:eastAsia="Arial Unicode MS"/>
                                      <w:sz w:val="22"/>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pPr>
                                    <w:ind w:firstLine="0"/>
                                    <w:jc w:val="center"/>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center"/>
                                    <w:rPr>
                                      <w:rFonts w:eastAsia="Arial Unicode MS"/>
                                      <w:sz w:val="22"/>
                                    </w:rPr>
                                  </w:pPr>
                                  <w:r w:rsidRPr="007C3454">
                                    <w:rPr>
                                      <w:sz w:val="22"/>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Pr="007C3454" w:rsidRDefault="00DF4900" w:rsidP="002C5D7D">
                                  <w:pPr>
                                    <w:ind w:firstLine="0"/>
                                    <w:jc w:val="center"/>
                                    <w:rPr>
                                      <w:rFonts w:eastAsia="Arial Unicode MS"/>
                                      <w:sz w:val="22"/>
                                    </w:rPr>
                                  </w:pPr>
                                  <w:r w:rsidRPr="007C3454">
                                    <w:rPr>
                                      <w:sz w:val="22"/>
                                    </w:rPr>
                                    <w:t> </w:t>
                                  </w:r>
                                </w:p>
                              </w:tc>
                              <w:tc>
                                <w:tcPr>
                                  <w:tcW w:w="178" w:type="dxa"/>
                                  <w:tcBorders>
                                    <w:top w:val="nil"/>
                                    <w:left w:val="nil"/>
                                    <w:bottom w:val="nil"/>
                                    <w:right w:val="nil"/>
                                  </w:tcBorders>
                                  <w:tcMar>
                                    <w:top w:w="15" w:type="dxa"/>
                                    <w:left w:w="15" w:type="dxa"/>
                                    <w:bottom w:w="0" w:type="dxa"/>
                                    <w:right w:w="15" w:type="dxa"/>
                                  </w:tcMar>
                                </w:tcPr>
                                <w:p w:rsidR="00DF4900" w:rsidRPr="007C3454" w:rsidRDefault="00DF4900" w:rsidP="002C5D7D">
                                  <w:pPr>
                                    <w:ind w:firstLine="0"/>
                                    <w:jc w:val="center"/>
                                    <w:rPr>
                                      <w:rFonts w:eastAsia="Arial Unicode MS"/>
                                      <w:sz w:val="22"/>
                                    </w:rPr>
                                  </w:pPr>
                                  <w:r w:rsidRPr="007C3454">
                                    <w:rPr>
                                      <w:sz w:val="22"/>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center"/>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r>
                            <w:tr w:rsidR="00DF4900" w:rsidRPr="008F0F25" w:rsidTr="002C5D7D">
                              <w:trPr>
                                <w:trHeight w:val="142"/>
                              </w:trPr>
                              <w:tc>
                                <w:tcPr>
                                  <w:tcW w:w="438"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8"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220"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7"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5"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158"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7"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7"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178"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7"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7" w:type="dxa"/>
                                  <w:gridSpan w:val="2"/>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r>
                            <w:tr w:rsidR="00DF4900" w:rsidRPr="008F0F25" w:rsidTr="002C5D7D">
                              <w:trPr>
                                <w:gridAfter w:val="1"/>
                                <w:wAfter w:w="4" w:type="dxa"/>
                                <w:trHeight w:val="614"/>
                              </w:trPr>
                              <w:tc>
                                <w:tcPr>
                                  <w:tcW w:w="875" w:type="dxa"/>
                                  <w:gridSpan w:val="2"/>
                                  <w:tcBorders>
                                    <w:top w:val="nil"/>
                                    <w:left w:val="nil"/>
                                    <w:bottom w:val="single" w:sz="4" w:space="0" w:color="auto"/>
                                    <w:right w:val="nil"/>
                                  </w:tcBorders>
                                </w:tcPr>
                                <w:p w:rsidR="00DF4900" w:rsidRPr="007C3454" w:rsidRDefault="00DF4900" w:rsidP="002C5D7D">
                                  <w:pPr>
                                    <w:ind w:firstLine="0"/>
                                    <w:jc w:val="center"/>
                                    <w:rPr>
                                      <w:rFonts w:eastAsia="Arial Unicode MS"/>
                                      <w:sz w:val="22"/>
                                    </w:rPr>
                                  </w:pPr>
                                  <w:r w:rsidRPr="007C3454">
                                    <w:rPr>
                                      <w:rFonts w:eastAsia="Arial Unicode MS"/>
                                      <w:sz w:val="22"/>
                                    </w:rPr>
                                    <w:t>Код предмета</w:t>
                                  </w:r>
                                </w:p>
                              </w:tc>
                              <w:tc>
                                <w:tcPr>
                                  <w:tcW w:w="220" w:type="dxa"/>
                                  <w:tcBorders>
                                    <w:top w:val="nil"/>
                                    <w:left w:val="nil"/>
                                    <w:bottom w:val="nil"/>
                                    <w:right w:val="nil"/>
                                  </w:tcBorders>
                                </w:tcPr>
                                <w:p w:rsidR="00DF4900" w:rsidRPr="007C3454" w:rsidRDefault="00DF4900" w:rsidP="002C5D7D">
                                  <w:pPr>
                                    <w:ind w:firstLine="0"/>
                                    <w:jc w:val="center"/>
                                    <w:rPr>
                                      <w:rFonts w:eastAsia="Arial Unicode MS"/>
                                      <w:sz w:val="22"/>
                                    </w:rPr>
                                  </w:pPr>
                                </w:p>
                              </w:tc>
                              <w:tc>
                                <w:tcPr>
                                  <w:tcW w:w="3921" w:type="dxa"/>
                                  <w:gridSpan w:val="9"/>
                                  <w:tcBorders>
                                    <w:top w:val="nil"/>
                                    <w:left w:val="nil"/>
                                    <w:bottom w:val="single" w:sz="4" w:space="0" w:color="auto"/>
                                    <w:right w:val="nil"/>
                                  </w:tcBorders>
                                </w:tcPr>
                                <w:p w:rsidR="00DF4900" w:rsidRPr="007C3454" w:rsidRDefault="00DF4900" w:rsidP="002C5D7D">
                                  <w:pPr>
                                    <w:ind w:firstLine="0"/>
                                    <w:jc w:val="center"/>
                                    <w:rPr>
                                      <w:rFonts w:eastAsia="Arial Unicode MS"/>
                                      <w:sz w:val="22"/>
                                    </w:rPr>
                                  </w:pPr>
                                  <w:r w:rsidRPr="007C3454">
                                    <w:rPr>
                                      <w:rFonts w:eastAsia="Arial Unicode MS"/>
                                      <w:sz w:val="22"/>
                                    </w:rPr>
                                    <w:t>Название предмета</w:t>
                                  </w:r>
                                </w:p>
                              </w:tc>
                              <w:tc>
                                <w:tcPr>
                                  <w:tcW w:w="436" w:type="dxa"/>
                                  <w:tcBorders>
                                    <w:top w:val="nil"/>
                                    <w:left w:val="nil"/>
                                    <w:bottom w:val="nil"/>
                                    <w:right w:val="nil"/>
                                  </w:tcBorders>
                                </w:tcPr>
                                <w:p w:rsidR="00DF4900" w:rsidRPr="007C3454" w:rsidRDefault="00DF4900" w:rsidP="002C5D7D">
                                  <w:pPr>
                                    <w:ind w:firstLine="0"/>
                                    <w:jc w:val="center"/>
                                    <w:rPr>
                                      <w:rFonts w:eastAsia="Arial Unicode MS"/>
                                      <w:sz w:val="22"/>
                                    </w:rPr>
                                  </w:pPr>
                                </w:p>
                              </w:tc>
                              <w:tc>
                                <w:tcPr>
                                  <w:tcW w:w="158" w:type="dxa"/>
                                  <w:tcBorders>
                                    <w:top w:val="nil"/>
                                    <w:left w:val="nil"/>
                                    <w:bottom w:val="nil"/>
                                    <w:right w:val="nil"/>
                                  </w:tcBorders>
                                </w:tcPr>
                                <w:p w:rsidR="00DF4900" w:rsidRPr="007C3454" w:rsidRDefault="00DF4900" w:rsidP="002C5D7D">
                                  <w:pPr>
                                    <w:ind w:firstLine="0"/>
                                    <w:jc w:val="center"/>
                                    <w:rPr>
                                      <w:rFonts w:eastAsia="Arial Unicode MS"/>
                                      <w:sz w:val="22"/>
                                    </w:rPr>
                                  </w:pPr>
                                </w:p>
                              </w:tc>
                              <w:tc>
                                <w:tcPr>
                                  <w:tcW w:w="0" w:type="auto"/>
                                  <w:tcBorders>
                                    <w:top w:val="nil"/>
                                    <w:left w:val="nil"/>
                                    <w:bottom w:val="nil"/>
                                    <w:right w:val="nil"/>
                                  </w:tcBorders>
                                  <w:noWrap/>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178" w:type="dxa"/>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tcMar>
                                    <w:top w:w="0"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r>
                            <w:tr w:rsidR="00DF4900" w:rsidRPr="008F0F25" w:rsidTr="002C5D7D">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8" w:type="dxa"/>
                                  <w:tcBorders>
                                    <w:top w:val="nil"/>
                                    <w:left w:val="nil"/>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220" w:type="dxa"/>
                                  <w:tcBorders>
                                    <w:top w:val="nil"/>
                                    <w:left w:val="nil"/>
                                    <w:bottom w:val="nil"/>
                                    <w:right w:val="nil"/>
                                  </w:tcBorders>
                                </w:tcPr>
                                <w:p w:rsidR="00DF4900" w:rsidRPr="007C3454" w:rsidRDefault="00DF4900" w:rsidP="002C5D7D">
                                  <w:pPr>
                                    <w:ind w:firstLine="0"/>
                                    <w:jc w:val="both"/>
                                    <w:rPr>
                                      <w:rFonts w:eastAsia="Arial Unicode MS"/>
                                      <w:sz w:val="22"/>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7" w:type="dxa"/>
                                  <w:tcBorders>
                                    <w:top w:val="nil"/>
                                    <w:left w:val="nil"/>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5" w:type="dxa"/>
                                  <w:tcBorders>
                                    <w:top w:val="nil"/>
                                    <w:left w:val="nil"/>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nil"/>
                                    <w:bottom w:val="single" w:sz="4" w:space="0" w:color="auto"/>
                                    <w:right w:val="nil"/>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nil"/>
                                    <w:bottom w:val="nil"/>
                                    <w:right w:val="nil"/>
                                  </w:tcBorders>
                                </w:tcPr>
                                <w:p w:rsidR="00DF4900" w:rsidRPr="007C3454" w:rsidRDefault="00DF4900">
                                  <w:pPr>
                                    <w:ind w:firstLine="0"/>
                                    <w:jc w:val="both"/>
                                    <w:rPr>
                                      <w:rFonts w:eastAsia="Arial Unicode MS"/>
                                      <w:sz w:val="22"/>
                                    </w:rPr>
                                  </w:pPr>
                                </w:p>
                              </w:tc>
                              <w:tc>
                                <w:tcPr>
                                  <w:tcW w:w="158" w:type="dxa"/>
                                  <w:tcBorders>
                                    <w:top w:val="nil"/>
                                    <w:left w:val="nil"/>
                                    <w:bottom w:val="nil"/>
                                    <w:right w:val="nil"/>
                                  </w:tcBorders>
                                </w:tcPr>
                                <w:p w:rsidR="00DF4900" w:rsidRPr="007C3454" w:rsidRDefault="00DF4900">
                                  <w:pPr>
                                    <w:ind w:firstLine="0"/>
                                    <w:jc w:val="both"/>
                                    <w:rPr>
                                      <w:rFonts w:eastAsia="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rsidP="002C5D7D">
                                  <w:pPr>
                                    <w:ind w:firstLine="0"/>
                                    <w:rPr>
                                      <w:rFonts w:ascii="Arial" w:eastAsia="Arial Unicode MS" w:hAnsi="Arial" w:cs="Arial Unicode MS"/>
                                      <w:sz w:val="22"/>
                                    </w:rPr>
                                  </w:pPr>
                                </w:p>
                              </w:tc>
                              <w:tc>
                                <w:tcPr>
                                  <w:tcW w:w="178" w:type="dxa"/>
                                  <w:tcBorders>
                                    <w:top w:val="nil"/>
                                    <w:left w:val="nil"/>
                                    <w:bottom w:val="nil"/>
                                    <w:right w:val="nil"/>
                                  </w:tcBorders>
                                  <w:noWrap/>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tcMar>
                                    <w:top w:w="0"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tcMar>
                                    <w:top w:w="0"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r>
                          </w:tbl>
                          <w:p w:rsidR="00DF4900" w:rsidRPr="00401CBE" w:rsidRDefault="00DF4900" w:rsidP="002C5D7D">
                            <w:pPr>
                              <w:jc w:val="both"/>
                              <w:rPr>
                                <w:i/>
                              </w:rPr>
                            </w:pPr>
                          </w:p>
                          <w:p w:rsidR="00DF4900" w:rsidRDefault="00DF4900" w:rsidP="002C5D7D">
                            <w:pPr>
                              <w:jc w:val="both"/>
                              <w:rPr>
                                <w:i/>
                                <w:lang w:val="en-US"/>
                              </w:rPr>
                            </w:pPr>
                          </w:p>
                          <w:p w:rsidR="00DF4900" w:rsidRDefault="00DF4900" w:rsidP="002C5D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8" style="position:absolute;left:0;text-align:left;margin-left:27.9pt;margin-top:3.65pt;width:480.6pt;height:16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" fillcolor="silver">
                <o:lock v:ext="edit" aspectratio="t"/>
                <v:textbox>
                  <w:txbxContent>
                    <w:tbl>
                      <w:tblPr>
                        <w:tblW w:w="9284" w:type="dxa"/>
                        <w:tblCellMar>
                          <w:left w:w="0" w:type="dxa"/>
                          <w:right w:w="0" w:type="dxa"/>
                        </w:tblCellMar>
                        <w:tblLook w:val="0000" w:firstRow="0" w:lastRow="0" w:firstColumn="0" w:lastColumn="0" w:noHBand="0" w:noVBand="0"/>
                      </w:tblPr>
                      <w:tblGrid>
                        <w:gridCol w:w="439"/>
                        <w:gridCol w:w="439"/>
                        <w:gridCol w:w="219"/>
                        <w:gridCol w:w="435"/>
                        <w:gridCol w:w="435"/>
                        <w:gridCol w:w="435"/>
                        <w:gridCol w:w="435"/>
                        <w:gridCol w:w="435"/>
                        <w:gridCol w:w="436"/>
                        <w:gridCol w:w="433"/>
                        <w:gridCol w:w="435"/>
                        <w:gridCol w:w="435"/>
                        <w:gridCol w:w="435"/>
                        <w:gridCol w:w="157"/>
                        <w:gridCol w:w="436"/>
                        <w:gridCol w:w="435"/>
                        <w:gridCol w:w="434"/>
                        <w:gridCol w:w="435"/>
                        <w:gridCol w:w="194"/>
                        <w:gridCol w:w="436"/>
                        <w:gridCol w:w="435"/>
                        <w:gridCol w:w="435"/>
                        <w:gridCol w:w="435"/>
                        <w:gridCol w:w="6"/>
                      </w:tblGrid>
                      <w:tr w:rsidR="00DF4900" w:rsidRPr="008F0F25" w:rsidTr="002C5D7D">
                        <w:trPr>
                          <w:gridAfter w:val="1"/>
                          <w:wAfter w:w="6" w:type="dxa"/>
                          <w:cantSplit/>
                          <w:trHeight w:val="268"/>
                        </w:trPr>
                        <w:tc>
                          <w:tcPr>
                            <w:tcW w:w="875" w:type="dxa"/>
                            <w:gridSpan w:val="2"/>
                            <w:vMerge w:val="restart"/>
                            <w:tcBorders>
                              <w:top w:val="nil"/>
                              <w:left w:val="nil"/>
                              <w:bottom w:val="single" w:sz="4" w:space="0" w:color="000000"/>
                              <w:right w:val="nil"/>
                            </w:tcBorders>
                          </w:tcPr>
                          <w:p w:rsidR="00DF4900" w:rsidRPr="007C3454" w:rsidRDefault="00DF4900" w:rsidP="002C5D7D">
                            <w:pPr>
                              <w:ind w:firstLine="0"/>
                              <w:jc w:val="center"/>
                              <w:rPr>
                                <w:rFonts w:eastAsia="Arial Unicode MS"/>
                                <w:sz w:val="22"/>
                              </w:rPr>
                            </w:pPr>
                            <w:r w:rsidRPr="007C3454">
                              <w:rPr>
                                <w:rFonts w:eastAsia="Arial Unicode MS"/>
                                <w:sz w:val="22"/>
                              </w:rPr>
                              <w:t>Код региона</w:t>
                            </w:r>
                          </w:p>
                        </w:tc>
                        <w:tc>
                          <w:tcPr>
                            <w:tcW w:w="220" w:type="dxa"/>
                            <w:vMerge w:val="restart"/>
                            <w:tcBorders>
                              <w:top w:val="nil"/>
                              <w:left w:val="nil"/>
                              <w:bottom w:val="nil"/>
                              <w:right w:val="nil"/>
                            </w:tcBorders>
                          </w:tcPr>
                          <w:p w:rsidR="00DF4900" w:rsidRPr="007C3454" w:rsidRDefault="00DF4900" w:rsidP="002C5D7D">
                            <w:pPr>
                              <w:ind w:firstLine="0"/>
                              <w:jc w:val="both"/>
                              <w:rPr>
                                <w:rFonts w:eastAsia="Arial Unicode MS"/>
                                <w:sz w:val="22"/>
                              </w:rPr>
                            </w:pPr>
                          </w:p>
                        </w:tc>
                        <w:tc>
                          <w:tcPr>
                            <w:tcW w:w="2615" w:type="dxa"/>
                            <w:gridSpan w:val="6"/>
                            <w:vMerge w:val="restart"/>
                            <w:tcBorders>
                              <w:top w:val="nil"/>
                              <w:left w:val="nil"/>
                              <w:bottom w:val="single" w:sz="4" w:space="0" w:color="000000"/>
                              <w:right w:val="nil"/>
                            </w:tcBorders>
                          </w:tcPr>
                          <w:p w:rsidR="00DF4900" w:rsidRPr="007C3454" w:rsidRDefault="00DF4900" w:rsidP="002C5D7D">
                            <w:pPr>
                              <w:ind w:firstLine="0"/>
                              <w:jc w:val="center"/>
                              <w:rPr>
                                <w:sz w:val="22"/>
                              </w:rPr>
                            </w:pPr>
                            <w:r w:rsidRPr="007C3454">
                              <w:rPr>
                                <w:sz w:val="22"/>
                              </w:rPr>
                              <w:t>Код образовательной организации</w:t>
                            </w:r>
                          </w:p>
                        </w:tc>
                        <w:tc>
                          <w:tcPr>
                            <w:tcW w:w="435" w:type="dxa"/>
                            <w:vMerge w:val="restart"/>
                            <w:tcBorders>
                              <w:top w:val="nil"/>
                              <w:left w:val="nil"/>
                              <w:bottom w:val="nil"/>
                              <w:right w:val="nil"/>
                            </w:tcBorders>
                          </w:tcPr>
                          <w:p w:rsidR="00DF4900" w:rsidRPr="007C3454" w:rsidRDefault="00DF4900" w:rsidP="002C5D7D">
                            <w:pPr>
                              <w:ind w:firstLine="0"/>
                              <w:jc w:val="both"/>
                              <w:rPr>
                                <w:rFonts w:eastAsia="Arial Unicode MS"/>
                                <w:sz w:val="22"/>
                              </w:rPr>
                            </w:pPr>
                          </w:p>
                        </w:tc>
                        <w:tc>
                          <w:tcPr>
                            <w:tcW w:w="1307" w:type="dxa"/>
                            <w:gridSpan w:val="3"/>
                            <w:vMerge w:val="restart"/>
                            <w:tcBorders>
                              <w:top w:val="nil"/>
                              <w:left w:val="nil"/>
                              <w:bottom w:val="single" w:sz="4" w:space="0" w:color="000000"/>
                              <w:right w:val="nil"/>
                            </w:tcBorders>
                          </w:tcPr>
                          <w:p w:rsidR="00DF4900" w:rsidRPr="007C3454" w:rsidRDefault="00DF4900" w:rsidP="002C5D7D">
                            <w:pPr>
                              <w:ind w:firstLine="0"/>
                              <w:jc w:val="center"/>
                              <w:rPr>
                                <w:sz w:val="22"/>
                              </w:rPr>
                            </w:pPr>
                            <w:r w:rsidRPr="007C3454">
                              <w:rPr>
                                <w:sz w:val="22"/>
                              </w:rPr>
                              <w:t>Класс</w:t>
                            </w:r>
                          </w:p>
                          <w:p w:rsidR="00DF4900" w:rsidRPr="007C3454" w:rsidRDefault="00DF4900" w:rsidP="002C5D7D">
                            <w:pPr>
                              <w:ind w:firstLine="0"/>
                              <w:jc w:val="center"/>
                              <w:rPr>
                                <w:rFonts w:eastAsia="Arial Unicode MS"/>
                                <w:sz w:val="22"/>
                              </w:rPr>
                            </w:pPr>
                            <w:r w:rsidRPr="007C3454">
                              <w:rPr>
                                <w:sz w:val="22"/>
                              </w:rPr>
                              <w:t>Номер Буква</w:t>
                            </w:r>
                          </w:p>
                        </w:tc>
                        <w:tc>
                          <w:tcPr>
                            <w:tcW w:w="158" w:type="dxa"/>
                            <w:vMerge w:val="restart"/>
                            <w:tcBorders>
                              <w:top w:val="nil"/>
                              <w:left w:val="nil"/>
                              <w:bottom w:val="nil"/>
                              <w:right w:val="nil"/>
                            </w:tcBorders>
                            <w:tcMar>
                              <w:top w:w="0" w:type="dxa"/>
                              <w:left w:w="15" w:type="dxa"/>
                              <w:bottom w:w="0" w:type="dxa"/>
                              <w:right w:w="15" w:type="dxa"/>
                            </w:tcMar>
                          </w:tcPr>
                          <w:p w:rsidR="00DF4900" w:rsidRPr="007C3454" w:rsidRDefault="00DF4900">
                            <w:pPr>
                              <w:ind w:firstLine="0"/>
                              <w:jc w:val="both"/>
                              <w:rPr>
                                <w:rFonts w:eastAsia="Arial Unicode MS"/>
                                <w:sz w:val="22"/>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Pr="007C3454" w:rsidRDefault="00DF4900">
                            <w:pPr>
                              <w:ind w:firstLine="0"/>
                              <w:jc w:val="center"/>
                              <w:rPr>
                                <w:rFonts w:eastAsia="Arial Unicode MS"/>
                                <w:sz w:val="22"/>
                              </w:rPr>
                            </w:pPr>
                            <w:r w:rsidRPr="007C3454">
                              <w:rPr>
                                <w:rFonts w:eastAsia="Arial Unicode MS"/>
                                <w:sz w:val="22"/>
                              </w:rPr>
                              <w:t>Код ППЭ</w:t>
                            </w:r>
                          </w:p>
                        </w:tc>
                        <w:tc>
                          <w:tcPr>
                            <w:tcW w:w="178" w:type="dxa"/>
                            <w:tcBorders>
                              <w:top w:val="nil"/>
                              <w:left w:val="nil"/>
                              <w:bottom w:val="nil"/>
                              <w:right w:val="nil"/>
                            </w:tcBorders>
                            <w:tcMar>
                              <w:top w:w="15" w:type="dxa"/>
                              <w:left w:w="15" w:type="dxa"/>
                              <w:bottom w:w="0" w:type="dxa"/>
                              <w:right w:w="15" w:type="dxa"/>
                            </w:tcMar>
                          </w:tcPr>
                          <w:p w:rsidR="00DF4900" w:rsidRPr="007C3454" w:rsidRDefault="00DF4900">
                            <w:pPr>
                              <w:ind w:firstLine="0"/>
                              <w:jc w:val="center"/>
                              <w:rPr>
                                <w:rFonts w:eastAsia="Arial Unicode MS"/>
                                <w:sz w:val="22"/>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Pr="007C3454" w:rsidRDefault="00DF4900">
                            <w:pPr>
                              <w:ind w:firstLine="0"/>
                              <w:jc w:val="center"/>
                              <w:rPr>
                                <w:rFonts w:eastAsia="Arial Unicode MS"/>
                                <w:sz w:val="22"/>
                              </w:rPr>
                            </w:pPr>
                            <w:r w:rsidRPr="007C3454">
                              <w:rPr>
                                <w:sz w:val="22"/>
                              </w:rPr>
                              <w:t>Номер аудитории</w:t>
                            </w:r>
                          </w:p>
                        </w:tc>
                      </w:tr>
                      <w:tr w:rsidR="00DF4900" w:rsidRPr="008F0F25" w:rsidTr="002C5D7D">
                        <w:trPr>
                          <w:gridAfter w:val="1"/>
                          <w:wAfter w:w="6" w:type="dxa"/>
                          <w:cantSplit/>
                          <w:trHeight w:val="347"/>
                        </w:trPr>
                        <w:tc>
                          <w:tcPr>
                            <w:tcW w:w="0" w:type="auto"/>
                            <w:gridSpan w:val="2"/>
                            <w:vMerge/>
                            <w:tcBorders>
                              <w:top w:val="nil"/>
                              <w:left w:val="nil"/>
                              <w:bottom w:val="single" w:sz="4" w:space="0" w:color="000000"/>
                              <w:right w:val="nil"/>
                            </w:tcBorders>
                            <w:vAlign w:val="center"/>
                          </w:tcPr>
                          <w:p w:rsidR="00DF4900" w:rsidRPr="007C3454" w:rsidRDefault="00DF4900" w:rsidP="002C5D7D">
                            <w:pPr>
                              <w:ind w:firstLine="0"/>
                              <w:rPr>
                                <w:rFonts w:eastAsia="Arial Unicode MS"/>
                                <w:sz w:val="22"/>
                              </w:rPr>
                            </w:pPr>
                          </w:p>
                        </w:tc>
                        <w:tc>
                          <w:tcPr>
                            <w:tcW w:w="220" w:type="dxa"/>
                            <w:vMerge/>
                            <w:tcBorders>
                              <w:top w:val="nil"/>
                              <w:left w:val="nil"/>
                              <w:bottom w:val="nil"/>
                              <w:right w:val="nil"/>
                            </w:tcBorders>
                            <w:vAlign w:val="center"/>
                          </w:tcPr>
                          <w:p w:rsidR="00DF4900" w:rsidRPr="007C3454" w:rsidRDefault="00DF4900" w:rsidP="002C5D7D">
                            <w:pPr>
                              <w:ind w:firstLine="0"/>
                              <w:rPr>
                                <w:rFonts w:eastAsia="Arial Unicode MS"/>
                                <w:sz w:val="22"/>
                              </w:rPr>
                            </w:pPr>
                          </w:p>
                        </w:tc>
                        <w:tc>
                          <w:tcPr>
                            <w:tcW w:w="0" w:type="auto"/>
                            <w:gridSpan w:val="6"/>
                            <w:vMerge/>
                            <w:tcBorders>
                              <w:top w:val="nil"/>
                              <w:left w:val="nil"/>
                              <w:bottom w:val="single" w:sz="4" w:space="0" w:color="auto"/>
                              <w:right w:val="nil"/>
                            </w:tcBorders>
                            <w:vAlign w:val="center"/>
                          </w:tcPr>
                          <w:p w:rsidR="00DF4900" w:rsidRPr="007C3454" w:rsidRDefault="00DF4900" w:rsidP="002C5D7D">
                            <w:pPr>
                              <w:ind w:firstLine="0"/>
                              <w:rPr>
                                <w:rFonts w:eastAsia="Arial Unicode MS"/>
                                <w:sz w:val="22"/>
                              </w:rPr>
                            </w:pPr>
                          </w:p>
                        </w:tc>
                        <w:tc>
                          <w:tcPr>
                            <w:tcW w:w="0" w:type="auto"/>
                            <w:vMerge/>
                            <w:tcBorders>
                              <w:top w:val="nil"/>
                              <w:left w:val="nil"/>
                              <w:bottom w:val="nil"/>
                              <w:right w:val="nil"/>
                            </w:tcBorders>
                            <w:vAlign w:val="center"/>
                          </w:tcPr>
                          <w:p w:rsidR="00DF4900" w:rsidRPr="007C3454" w:rsidRDefault="00DF4900" w:rsidP="002C5D7D">
                            <w:pPr>
                              <w:ind w:firstLine="0"/>
                              <w:rPr>
                                <w:rFonts w:eastAsia="Arial Unicode MS"/>
                                <w:sz w:val="22"/>
                              </w:rPr>
                            </w:pPr>
                          </w:p>
                        </w:tc>
                        <w:tc>
                          <w:tcPr>
                            <w:tcW w:w="0" w:type="auto"/>
                            <w:gridSpan w:val="3"/>
                            <w:vMerge/>
                            <w:tcBorders>
                              <w:top w:val="nil"/>
                              <w:left w:val="nil"/>
                              <w:bottom w:val="single" w:sz="4" w:space="0" w:color="auto"/>
                              <w:right w:val="nil"/>
                            </w:tcBorders>
                            <w:vAlign w:val="center"/>
                          </w:tcPr>
                          <w:p w:rsidR="00DF4900" w:rsidRPr="007C3454" w:rsidRDefault="00DF4900" w:rsidP="002C5D7D">
                            <w:pPr>
                              <w:ind w:firstLine="0"/>
                              <w:rPr>
                                <w:rFonts w:eastAsia="Arial Unicode MS"/>
                                <w:sz w:val="22"/>
                              </w:rPr>
                            </w:pPr>
                          </w:p>
                        </w:tc>
                        <w:tc>
                          <w:tcPr>
                            <w:tcW w:w="158" w:type="dxa"/>
                            <w:vMerge/>
                            <w:tcBorders>
                              <w:top w:val="nil"/>
                              <w:left w:val="nil"/>
                              <w:bottom w:val="nil"/>
                              <w:right w:val="nil"/>
                            </w:tcBorders>
                            <w:vAlign w:val="center"/>
                          </w:tcPr>
                          <w:p w:rsidR="00DF4900" w:rsidRPr="007C3454" w:rsidRDefault="00DF4900" w:rsidP="002C5D7D">
                            <w:pPr>
                              <w:ind w:firstLine="0"/>
                              <w:rPr>
                                <w:rFonts w:eastAsia="Arial Unicode MS"/>
                                <w:sz w:val="22"/>
                              </w:rPr>
                            </w:pPr>
                          </w:p>
                        </w:tc>
                        <w:tc>
                          <w:tcPr>
                            <w:tcW w:w="0" w:type="auto"/>
                            <w:gridSpan w:val="4"/>
                            <w:vMerge/>
                            <w:tcBorders>
                              <w:top w:val="nil"/>
                              <w:left w:val="nil"/>
                              <w:bottom w:val="single" w:sz="4" w:space="0" w:color="000000"/>
                              <w:right w:val="nil"/>
                            </w:tcBorders>
                            <w:vAlign w:val="center"/>
                          </w:tcPr>
                          <w:p w:rsidR="00DF4900" w:rsidRPr="007C3454" w:rsidRDefault="00DF4900" w:rsidP="002C5D7D">
                            <w:pPr>
                              <w:ind w:firstLine="0"/>
                              <w:rPr>
                                <w:rFonts w:eastAsia="Arial Unicode MS"/>
                                <w:sz w:val="22"/>
                              </w:rPr>
                            </w:pPr>
                          </w:p>
                        </w:tc>
                        <w:tc>
                          <w:tcPr>
                            <w:tcW w:w="178" w:type="dxa"/>
                            <w:tcBorders>
                              <w:top w:val="nil"/>
                              <w:left w:val="nil"/>
                              <w:bottom w:val="nil"/>
                              <w:right w:val="nil"/>
                            </w:tcBorders>
                            <w:tcMar>
                              <w:top w:w="15" w:type="dxa"/>
                              <w:left w:w="15" w:type="dxa"/>
                              <w:bottom w:w="0" w:type="dxa"/>
                              <w:right w:w="15" w:type="dxa"/>
                            </w:tcMar>
                          </w:tcPr>
                          <w:p w:rsidR="00DF4900" w:rsidRPr="007C3454" w:rsidRDefault="00DF4900" w:rsidP="002C5D7D">
                            <w:pPr>
                              <w:ind w:firstLine="0"/>
                              <w:jc w:val="center"/>
                              <w:rPr>
                                <w:rFonts w:eastAsia="Arial Unicode MS"/>
                                <w:sz w:val="22"/>
                              </w:rPr>
                            </w:pPr>
                          </w:p>
                        </w:tc>
                        <w:tc>
                          <w:tcPr>
                            <w:tcW w:w="0" w:type="auto"/>
                            <w:gridSpan w:val="4"/>
                            <w:vMerge/>
                            <w:tcBorders>
                              <w:top w:val="nil"/>
                              <w:left w:val="nil"/>
                              <w:bottom w:val="single" w:sz="4" w:space="0" w:color="auto"/>
                              <w:right w:val="nil"/>
                            </w:tcBorders>
                            <w:vAlign w:val="center"/>
                          </w:tcPr>
                          <w:p w:rsidR="00DF4900" w:rsidRPr="007C3454" w:rsidRDefault="00DF4900" w:rsidP="002C5D7D">
                            <w:pPr>
                              <w:ind w:firstLine="0"/>
                              <w:rPr>
                                <w:rFonts w:eastAsia="Arial Unicode MS"/>
                                <w:sz w:val="22"/>
                              </w:rPr>
                            </w:pPr>
                          </w:p>
                        </w:tc>
                      </w:tr>
                      <w:tr w:rsidR="00DF4900" w:rsidRPr="008F0F25" w:rsidTr="002C5D7D">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220" w:type="dxa"/>
                            <w:tcBorders>
                              <w:top w:val="nil"/>
                              <w:left w:val="nil"/>
                              <w:bottom w:val="nil"/>
                              <w:right w:val="nil"/>
                            </w:tcBorders>
                            <w:tcMar>
                              <w:top w:w="0" w:type="dxa"/>
                              <w:left w:w="15" w:type="dxa"/>
                              <w:bottom w:w="0" w:type="dxa"/>
                              <w:right w:w="15" w:type="dxa"/>
                            </w:tcMar>
                          </w:tcPr>
                          <w:p w:rsidR="00DF4900" w:rsidRPr="007C3454" w:rsidRDefault="00DF4900" w:rsidP="002C5D7D">
                            <w:pPr>
                              <w:ind w:firstLine="0"/>
                              <w:jc w:val="both"/>
                              <w:rPr>
                                <w:rFonts w:eastAsia="Arial Unicode MS"/>
                                <w:sz w:val="22"/>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5" w:type="dxa"/>
                            <w:tcBorders>
                              <w:top w:val="nil"/>
                              <w:left w:val="nil"/>
                              <w:bottom w:val="nil"/>
                              <w:right w:val="nil"/>
                            </w:tcBorders>
                            <w:tcMar>
                              <w:top w:w="0" w:type="dxa"/>
                              <w:left w:w="15" w:type="dxa"/>
                              <w:bottom w:w="0" w:type="dxa"/>
                              <w:right w:w="15" w:type="dxa"/>
                            </w:tcMar>
                          </w:tcPr>
                          <w:p w:rsidR="00DF4900" w:rsidRPr="007C3454" w:rsidRDefault="00DF4900">
                            <w:pPr>
                              <w:ind w:firstLine="0"/>
                              <w:jc w:val="both"/>
                              <w:rPr>
                                <w:rFonts w:eastAsia="Arial Unicode MS"/>
                                <w:sz w:val="22"/>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158" w:type="dxa"/>
                            <w:tcBorders>
                              <w:top w:val="nil"/>
                              <w:left w:val="nil"/>
                              <w:bottom w:val="nil"/>
                              <w:right w:val="nil"/>
                            </w:tcBorders>
                            <w:tcMar>
                              <w:top w:w="0" w:type="dxa"/>
                              <w:left w:w="15" w:type="dxa"/>
                              <w:bottom w:w="0" w:type="dxa"/>
                              <w:right w:w="15" w:type="dxa"/>
                            </w:tcMar>
                          </w:tcPr>
                          <w:p w:rsidR="00DF4900" w:rsidRPr="007C3454" w:rsidRDefault="00DF4900">
                            <w:pPr>
                              <w:ind w:firstLine="0"/>
                              <w:jc w:val="both"/>
                              <w:rPr>
                                <w:rFonts w:eastAsia="Arial Unicode MS"/>
                                <w:sz w:val="22"/>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pPr>
                              <w:ind w:firstLine="0"/>
                              <w:jc w:val="center"/>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center"/>
                              <w:rPr>
                                <w:rFonts w:eastAsia="Arial Unicode MS"/>
                                <w:sz w:val="22"/>
                              </w:rPr>
                            </w:pPr>
                            <w:r w:rsidRPr="007C3454">
                              <w:rPr>
                                <w:sz w:val="22"/>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Pr="007C3454" w:rsidRDefault="00DF4900" w:rsidP="002C5D7D">
                            <w:pPr>
                              <w:ind w:firstLine="0"/>
                              <w:jc w:val="center"/>
                              <w:rPr>
                                <w:rFonts w:eastAsia="Arial Unicode MS"/>
                                <w:sz w:val="22"/>
                              </w:rPr>
                            </w:pPr>
                            <w:r w:rsidRPr="007C3454">
                              <w:rPr>
                                <w:sz w:val="22"/>
                              </w:rPr>
                              <w:t> </w:t>
                            </w:r>
                          </w:p>
                        </w:tc>
                        <w:tc>
                          <w:tcPr>
                            <w:tcW w:w="178" w:type="dxa"/>
                            <w:tcBorders>
                              <w:top w:val="nil"/>
                              <w:left w:val="nil"/>
                              <w:bottom w:val="nil"/>
                              <w:right w:val="nil"/>
                            </w:tcBorders>
                            <w:tcMar>
                              <w:top w:w="15" w:type="dxa"/>
                              <w:left w:w="15" w:type="dxa"/>
                              <w:bottom w:w="0" w:type="dxa"/>
                              <w:right w:w="15" w:type="dxa"/>
                            </w:tcMar>
                          </w:tcPr>
                          <w:p w:rsidR="00DF4900" w:rsidRPr="007C3454" w:rsidRDefault="00DF4900" w:rsidP="002C5D7D">
                            <w:pPr>
                              <w:ind w:firstLine="0"/>
                              <w:jc w:val="center"/>
                              <w:rPr>
                                <w:rFonts w:eastAsia="Arial Unicode MS"/>
                                <w:sz w:val="22"/>
                              </w:rPr>
                            </w:pPr>
                            <w:r w:rsidRPr="007C3454">
                              <w:rPr>
                                <w:sz w:val="22"/>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center"/>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r>
                      <w:tr w:rsidR="00DF4900" w:rsidRPr="008F0F25" w:rsidTr="002C5D7D">
                        <w:trPr>
                          <w:trHeight w:val="142"/>
                        </w:trPr>
                        <w:tc>
                          <w:tcPr>
                            <w:tcW w:w="438"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8"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220"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7"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5"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158"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7"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7"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178"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7"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7" w:type="dxa"/>
                            <w:gridSpan w:val="2"/>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r>
                      <w:tr w:rsidR="00DF4900" w:rsidRPr="008F0F25" w:rsidTr="002C5D7D">
                        <w:trPr>
                          <w:gridAfter w:val="1"/>
                          <w:wAfter w:w="4" w:type="dxa"/>
                          <w:trHeight w:val="614"/>
                        </w:trPr>
                        <w:tc>
                          <w:tcPr>
                            <w:tcW w:w="875" w:type="dxa"/>
                            <w:gridSpan w:val="2"/>
                            <w:tcBorders>
                              <w:top w:val="nil"/>
                              <w:left w:val="nil"/>
                              <w:bottom w:val="single" w:sz="4" w:space="0" w:color="auto"/>
                              <w:right w:val="nil"/>
                            </w:tcBorders>
                          </w:tcPr>
                          <w:p w:rsidR="00DF4900" w:rsidRPr="007C3454" w:rsidRDefault="00DF4900" w:rsidP="002C5D7D">
                            <w:pPr>
                              <w:ind w:firstLine="0"/>
                              <w:jc w:val="center"/>
                              <w:rPr>
                                <w:rFonts w:eastAsia="Arial Unicode MS"/>
                                <w:sz w:val="22"/>
                              </w:rPr>
                            </w:pPr>
                            <w:r w:rsidRPr="007C3454">
                              <w:rPr>
                                <w:rFonts w:eastAsia="Arial Unicode MS"/>
                                <w:sz w:val="22"/>
                              </w:rPr>
                              <w:t>Код предмета</w:t>
                            </w:r>
                          </w:p>
                        </w:tc>
                        <w:tc>
                          <w:tcPr>
                            <w:tcW w:w="220" w:type="dxa"/>
                            <w:tcBorders>
                              <w:top w:val="nil"/>
                              <w:left w:val="nil"/>
                              <w:bottom w:val="nil"/>
                              <w:right w:val="nil"/>
                            </w:tcBorders>
                          </w:tcPr>
                          <w:p w:rsidR="00DF4900" w:rsidRPr="007C3454" w:rsidRDefault="00DF4900" w:rsidP="002C5D7D">
                            <w:pPr>
                              <w:ind w:firstLine="0"/>
                              <w:jc w:val="center"/>
                              <w:rPr>
                                <w:rFonts w:eastAsia="Arial Unicode MS"/>
                                <w:sz w:val="22"/>
                              </w:rPr>
                            </w:pPr>
                          </w:p>
                        </w:tc>
                        <w:tc>
                          <w:tcPr>
                            <w:tcW w:w="3921" w:type="dxa"/>
                            <w:gridSpan w:val="9"/>
                            <w:tcBorders>
                              <w:top w:val="nil"/>
                              <w:left w:val="nil"/>
                              <w:bottom w:val="single" w:sz="4" w:space="0" w:color="auto"/>
                              <w:right w:val="nil"/>
                            </w:tcBorders>
                          </w:tcPr>
                          <w:p w:rsidR="00DF4900" w:rsidRPr="007C3454" w:rsidRDefault="00DF4900" w:rsidP="002C5D7D">
                            <w:pPr>
                              <w:ind w:firstLine="0"/>
                              <w:jc w:val="center"/>
                              <w:rPr>
                                <w:rFonts w:eastAsia="Arial Unicode MS"/>
                                <w:sz w:val="22"/>
                              </w:rPr>
                            </w:pPr>
                            <w:r w:rsidRPr="007C3454">
                              <w:rPr>
                                <w:rFonts w:eastAsia="Arial Unicode MS"/>
                                <w:sz w:val="22"/>
                              </w:rPr>
                              <w:t>Название предмета</w:t>
                            </w:r>
                          </w:p>
                        </w:tc>
                        <w:tc>
                          <w:tcPr>
                            <w:tcW w:w="436" w:type="dxa"/>
                            <w:tcBorders>
                              <w:top w:val="nil"/>
                              <w:left w:val="nil"/>
                              <w:bottom w:val="nil"/>
                              <w:right w:val="nil"/>
                            </w:tcBorders>
                          </w:tcPr>
                          <w:p w:rsidR="00DF4900" w:rsidRPr="007C3454" w:rsidRDefault="00DF4900" w:rsidP="002C5D7D">
                            <w:pPr>
                              <w:ind w:firstLine="0"/>
                              <w:jc w:val="center"/>
                              <w:rPr>
                                <w:rFonts w:eastAsia="Arial Unicode MS"/>
                                <w:sz w:val="22"/>
                              </w:rPr>
                            </w:pPr>
                          </w:p>
                        </w:tc>
                        <w:tc>
                          <w:tcPr>
                            <w:tcW w:w="158" w:type="dxa"/>
                            <w:tcBorders>
                              <w:top w:val="nil"/>
                              <w:left w:val="nil"/>
                              <w:bottom w:val="nil"/>
                              <w:right w:val="nil"/>
                            </w:tcBorders>
                          </w:tcPr>
                          <w:p w:rsidR="00DF4900" w:rsidRPr="007C3454" w:rsidRDefault="00DF4900" w:rsidP="002C5D7D">
                            <w:pPr>
                              <w:ind w:firstLine="0"/>
                              <w:jc w:val="center"/>
                              <w:rPr>
                                <w:rFonts w:eastAsia="Arial Unicode MS"/>
                                <w:sz w:val="22"/>
                              </w:rPr>
                            </w:pPr>
                          </w:p>
                        </w:tc>
                        <w:tc>
                          <w:tcPr>
                            <w:tcW w:w="0" w:type="auto"/>
                            <w:tcBorders>
                              <w:top w:val="nil"/>
                              <w:left w:val="nil"/>
                              <w:bottom w:val="nil"/>
                              <w:right w:val="nil"/>
                            </w:tcBorders>
                            <w:noWrap/>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178" w:type="dxa"/>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tcMar>
                              <w:top w:w="0"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r>
                      <w:tr w:rsidR="00DF4900" w:rsidRPr="008F0F25" w:rsidTr="002C5D7D">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8" w:type="dxa"/>
                            <w:tcBorders>
                              <w:top w:val="nil"/>
                              <w:left w:val="nil"/>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220" w:type="dxa"/>
                            <w:tcBorders>
                              <w:top w:val="nil"/>
                              <w:left w:val="nil"/>
                              <w:bottom w:val="nil"/>
                              <w:right w:val="nil"/>
                            </w:tcBorders>
                          </w:tcPr>
                          <w:p w:rsidR="00DF4900" w:rsidRPr="007C3454" w:rsidRDefault="00DF4900" w:rsidP="002C5D7D">
                            <w:pPr>
                              <w:ind w:firstLine="0"/>
                              <w:jc w:val="both"/>
                              <w:rPr>
                                <w:rFonts w:eastAsia="Arial Unicode MS"/>
                                <w:sz w:val="22"/>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7" w:type="dxa"/>
                            <w:tcBorders>
                              <w:top w:val="nil"/>
                              <w:left w:val="nil"/>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5" w:type="dxa"/>
                            <w:tcBorders>
                              <w:top w:val="nil"/>
                              <w:left w:val="nil"/>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nil"/>
                              <w:bottom w:val="single" w:sz="4" w:space="0" w:color="auto"/>
                              <w:right w:val="nil"/>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nil"/>
                              <w:bottom w:val="nil"/>
                              <w:right w:val="nil"/>
                            </w:tcBorders>
                          </w:tcPr>
                          <w:p w:rsidR="00DF4900" w:rsidRPr="007C3454" w:rsidRDefault="00DF4900">
                            <w:pPr>
                              <w:ind w:firstLine="0"/>
                              <w:jc w:val="both"/>
                              <w:rPr>
                                <w:rFonts w:eastAsia="Arial Unicode MS"/>
                                <w:sz w:val="22"/>
                              </w:rPr>
                            </w:pPr>
                          </w:p>
                        </w:tc>
                        <w:tc>
                          <w:tcPr>
                            <w:tcW w:w="158" w:type="dxa"/>
                            <w:tcBorders>
                              <w:top w:val="nil"/>
                              <w:left w:val="nil"/>
                              <w:bottom w:val="nil"/>
                              <w:right w:val="nil"/>
                            </w:tcBorders>
                          </w:tcPr>
                          <w:p w:rsidR="00DF4900" w:rsidRPr="007C3454" w:rsidRDefault="00DF4900">
                            <w:pPr>
                              <w:ind w:firstLine="0"/>
                              <w:jc w:val="both"/>
                              <w:rPr>
                                <w:rFonts w:eastAsia="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rsidP="002C5D7D">
                            <w:pPr>
                              <w:ind w:firstLine="0"/>
                              <w:rPr>
                                <w:rFonts w:ascii="Arial" w:eastAsia="Arial Unicode MS" w:hAnsi="Arial" w:cs="Arial Unicode MS"/>
                                <w:sz w:val="22"/>
                              </w:rPr>
                            </w:pPr>
                          </w:p>
                        </w:tc>
                        <w:tc>
                          <w:tcPr>
                            <w:tcW w:w="178" w:type="dxa"/>
                            <w:tcBorders>
                              <w:top w:val="nil"/>
                              <w:left w:val="nil"/>
                              <w:bottom w:val="nil"/>
                              <w:right w:val="nil"/>
                            </w:tcBorders>
                            <w:noWrap/>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tcMar>
                              <w:top w:w="0"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tcMar>
                              <w:top w:w="0"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r>
                    </w:tbl>
                    <w:p w:rsidR="00DF4900" w:rsidRPr="00401CBE" w:rsidRDefault="00DF4900" w:rsidP="002C5D7D">
                      <w:pPr>
                        <w:jc w:val="both"/>
                        <w:rPr>
                          <w:i/>
                        </w:rPr>
                      </w:pPr>
                    </w:p>
                    <w:p w:rsidR="00DF4900" w:rsidRDefault="00DF4900" w:rsidP="002C5D7D">
                      <w:pPr>
                        <w:jc w:val="both"/>
                        <w:rPr>
                          <w:i/>
                          <w:lang w:val="en-US"/>
                        </w:rPr>
                      </w:pPr>
                    </w:p>
                    <w:p w:rsidR="00DF4900" w:rsidRDefault="00DF4900" w:rsidP="002C5D7D"/>
                  </w:txbxContent>
                </v:textbox>
              </v:rect>
            </w:pict>
          </mc:Fallback>
        </mc:AlternateContent>
      </w:r>
      <w:r>
        <w:rPr>
          <w:rFonts w:eastAsia="Times New Roman" w:cs="Times New Roman"/>
          <w:noProof/>
          <w:szCs w:val="26"/>
          <w:lang w:eastAsia="ru-RU"/>
        </w:rPr>
        <mc:AlternateContent>
          <mc:Choice Requires="wps">
            <w:drawing>
              <wp:anchor distT="0" distB="0" distL="114300" distR="114300" simplePos="0" relativeHeight="251660288" behindDoc="0" locked="0" layoutInCell="1" allowOverlap="1">
                <wp:simplePos x="0" y="0"/>
                <wp:positionH relativeFrom="column">
                  <wp:posOffset>125730</wp:posOffset>
                </wp:positionH>
                <wp:positionV relativeFrom="paragraph">
                  <wp:posOffset>143510</wp:posOffset>
                </wp:positionV>
                <wp:extent cx="6103620" cy="2108200"/>
                <wp:effectExtent l="0" t="0" r="3810" b="0"/>
                <wp:wrapNone/>
                <wp:docPr id="30" name="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3620" cy="2108200"/>
                        </a:xfrm>
                        <a:custGeom>
                          <a:avLst/>
                          <a:gdLst>
                            <a:gd name="T0" fmla="*/ 0 w 100000"/>
                            <a:gd name="T1" fmla="*/ 0 h 100000"/>
                            <a:gd name="T2" fmla="*/ 0 w 100000"/>
                            <a:gd name="T3" fmla="*/ 0 h 100000"/>
                          </a:gdLst>
                          <a:ahLst/>
                          <a:cxnLst/>
                          <a:rect l="T0" t="T1" r="T2" b="T3"/>
                          <a:pathLst/>
                        </a:custGeom>
                        <a:solidFill>
                          <a:srgbClr val="C0C0C0"/>
                        </a:solidFill>
                        <a:ln w="9525">
                          <a:solidFill>
                            <a:srgbClr val="000000"/>
                          </a:solidFill>
                          <a:round/>
                          <a:headEnd/>
                          <a:tailEnd/>
                        </a:ln>
                      </wps:spPr>
                      <wps:txb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6"/>
                              <w:gridCol w:w="436"/>
                              <w:gridCol w:w="437"/>
                              <w:gridCol w:w="435"/>
                              <w:gridCol w:w="436"/>
                              <w:gridCol w:w="436"/>
                              <w:gridCol w:w="436"/>
                              <w:gridCol w:w="158"/>
                              <w:gridCol w:w="437"/>
                              <w:gridCol w:w="436"/>
                              <w:gridCol w:w="436"/>
                              <w:gridCol w:w="437"/>
                              <w:gridCol w:w="178"/>
                              <w:gridCol w:w="437"/>
                              <w:gridCol w:w="436"/>
                              <w:gridCol w:w="436"/>
                              <w:gridCol w:w="436"/>
                              <w:gridCol w:w="6"/>
                            </w:tblGrid>
                            <w:tr w:rsidR="00DF4900">
                              <w:trPr>
                                <w:gridAfter w:val="1"/>
                                <w:wAfter w:w="6" w:type="dxa"/>
                                <w:cantSplit/>
                                <w:trHeight w:val="268"/>
                              </w:trPr>
                              <w:tc>
                                <w:tcPr>
                                  <w:tcW w:w="875" w:type="dxa"/>
                                  <w:gridSpan w:val="2"/>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rPr>
                                      <w:rFonts w:eastAsia="Arial Unicode MS"/>
                                      <w:sz w:val="22"/>
                                    </w:rPr>
                                  </w:pPr>
                                  <w:r>
                                    <w:rPr>
                                      <w:rFonts w:eastAsia="Arial Unicode MS"/>
                                      <w:sz w:val="22"/>
                                    </w:rPr>
                                    <w:t>Код региона</w:t>
                                  </w:r>
                                </w:p>
                              </w:tc>
                              <w:tc>
                                <w:tcPr>
                                  <w:tcW w:w="220" w:type="dxa"/>
                                  <w:vMerge w:val="restart"/>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2615" w:type="dxa"/>
                                  <w:gridSpan w:val="6"/>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rPr>
                                      <w:sz w:val="22"/>
                                    </w:rPr>
                                  </w:pPr>
                                  <w:r>
                                    <w:rPr>
                                      <w:sz w:val="22"/>
                                    </w:rPr>
                                    <w:t>Код образовательной организации</w:t>
                                  </w:r>
                                </w:p>
                              </w:tc>
                              <w:tc>
                                <w:tcPr>
                                  <w:tcW w:w="435" w:type="dxa"/>
                                  <w:vMerge w:val="restart"/>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1307" w:type="dxa"/>
                                  <w:gridSpan w:val="3"/>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rPr>
                                      <w:sz w:val="22"/>
                                    </w:rPr>
                                  </w:pPr>
                                  <w:r>
                                    <w:rPr>
                                      <w:sz w:val="22"/>
                                    </w:rPr>
                                    <w:t>Класс</w:t>
                                  </w:r>
                                </w:p>
                                <w:p w:rsidR="00DF4900" w:rsidRDefault="00DF4900">
                                  <w:pPr>
                                    <w:ind w:firstLine="0"/>
                                    <w:jc w:val="center"/>
                                    <w:rPr>
                                      <w:rFonts w:eastAsia="Arial Unicode MS"/>
                                      <w:sz w:val="22"/>
                                    </w:rPr>
                                  </w:pPr>
                                  <w:r>
                                    <w:rPr>
                                      <w:sz w:val="22"/>
                                    </w:rPr>
                                    <w:t>Номер Буква</w:t>
                                  </w:r>
                                </w:p>
                              </w:tc>
                              <w:tc>
                                <w:tcPr>
                                  <w:tcW w:w="158" w:type="dxa"/>
                                  <w:vMerge w:val="restart"/>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2"/>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DF4900" w:rsidRDefault="00DF4900">
                                  <w:pPr>
                                    <w:ind w:firstLine="0"/>
                                    <w:jc w:val="center"/>
                                    <w:rPr>
                                      <w:rFonts w:eastAsia="Arial Unicode MS"/>
                                      <w:sz w:val="22"/>
                                    </w:rPr>
                                  </w:pPr>
                                  <w:r>
                                    <w:rPr>
                                      <w:rFonts w:eastAsia="Arial Unicode MS"/>
                                      <w:sz w:val="22"/>
                                    </w:rPr>
                                    <w:t>Код ППЭ</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2"/>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DF4900" w:rsidRDefault="00DF4900">
                                  <w:pPr>
                                    <w:ind w:firstLine="0"/>
                                    <w:jc w:val="center"/>
                                    <w:rPr>
                                      <w:rFonts w:eastAsia="Arial Unicode MS"/>
                                      <w:sz w:val="22"/>
                                    </w:rPr>
                                  </w:pPr>
                                  <w:r>
                                    <w:rPr>
                                      <w:sz w:val="22"/>
                                    </w:rPr>
                                    <w:t>Номер аудитории</w:t>
                                  </w:r>
                                </w:p>
                              </w:tc>
                            </w:tr>
                            <w:tr w:rsidR="00DF4900">
                              <w:trPr>
                                <w:gridAfter w:val="1"/>
                                <w:wAfter w:w="6" w:type="dxa"/>
                                <w:cantSplit/>
                                <w:trHeight w:val="347"/>
                              </w:trPr>
                              <w:tc>
                                <w:tcPr>
                                  <w:tcW w:w="0" w:type="auto"/>
                                  <w:gridSpan w:val="2"/>
                                  <w:vMerge/>
                                  <w:tcBorders>
                                    <w:top w:val="none" w:sz="4" w:space="0" w:color="000000"/>
                                    <w:left w:val="none" w:sz="4" w:space="0" w:color="000000"/>
                                    <w:bottom w:val="single" w:sz="4" w:space="0" w:color="000000"/>
                                    <w:right w:val="none" w:sz="4" w:space="0" w:color="000000"/>
                                  </w:tcBorders>
                                  <w:vAlign w:val="center"/>
                                </w:tcPr>
                                <w:p w:rsidR="00DF4900" w:rsidRDefault="00DF4900">
                                  <w:pPr>
                                    <w:ind w:firstLine="0"/>
                                    <w:rPr>
                                      <w:rFonts w:eastAsia="Arial Unicode MS"/>
                                      <w:sz w:val="22"/>
                                    </w:rPr>
                                  </w:pPr>
                                </w:p>
                              </w:tc>
                              <w:tc>
                                <w:tcPr>
                                  <w:tcW w:w="220" w:type="dxa"/>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2"/>
                                    </w:rPr>
                                  </w:pPr>
                                </w:p>
                              </w:tc>
                              <w:tc>
                                <w:tcPr>
                                  <w:tcW w:w="0" w:type="auto"/>
                                  <w:gridSpan w:val="6"/>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sz w:val="22"/>
                                    </w:rPr>
                                  </w:pPr>
                                </w:p>
                              </w:tc>
                              <w:tc>
                                <w:tcPr>
                                  <w:tcW w:w="0" w:type="auto"/>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2"/>
                                    </w:rPr>
                                  </w:pPr>
                                </w:p>
                              </w:tc>
                              <w:tc>
                                <w:tcPr>
                                  <w:tcW w:w="0" w:type="auto"/>
                                  <w:gridSpan w:val="3"/>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sz w:val="22"/>
                                    </w:rPr>
                                  </w:pPr>
                                </w:p>
                              </w:tc>
                              <w:tc>
                                <w:tcPr>
                                  <w:tcW w:w="158" w:type="dxa"/>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2"/>
                                    </w:rPr>
                                  </w:pPr>
                                </w:p>
                              </w:tc>
                              <w:tc>
                                <w:tcPr>
                                  <w:tcW w:w="0" w:type="auto"/>
                                  <w:gridSpan w:val="4"/>
                                  <w:vMerge/>
                                  <w:tcBorders>
                                    <w:top w:val="none" w:sz="4" w:space="0" w:color="000000"/>
                                    <w:left w:val="none" w:sz="4" w:space="0" w:color="000000"/>
                                    <w:bottom w:val="single" w:sz="4" w:space="0" w:color="000000"/>
                                    <w:right w:val="none" w:sz="4" w:space="0" w:color="000000"/>
                                  </w:tcBorders>
                                  <w:vAlign w:val="center"/>
                                </w:tcPr>
                                <w:p w:rsidR="00DF4900" w:rsidRDefault="00DF4900">
                                  <w:pPr>
                                    <w:ind w:firstLine="0"/>
                                    <w:rPr>
                                      <w:rFonts w:eastAsia="Arial Unicode MS"/>
                                      <w:sz w:val="22"/>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2"/>
                                    </w:rPr>
                                  </w:pPr>
                                </w:p>
                              </w:tc>
                              <w:tc>
                                <w:tcPr>
                                  <w:tcW w:w="0" w:type="auto"/>
                                  <w:gridSpan w:val="4"/>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sz w:val="22"/>
                                    </w:rPr>
                                  </w:pPr>
                                </w:p>
                              </w:tc>
                            </w:tr>
                            <w:tr w:rsidR="00DF4900">
                              <w:trPr>
                                <w:trHeight w:val="330"/>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220"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2"/>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7"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5"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2"/>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158"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2"/>
                                    </w:rPr>
                                  </w:pPr>
                                </w:p>
                              </w:tc>
                              <w:tc>
                                <w:tcPr>
                                  <w:tcW w:w="437" w:type="dxa"/>
                                  <w:tcBorders>
                                    <w:top w:val="none" w:sz="4" w:space="0" w:color="000000"/>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2"/>
                                    </w:rPr>
                                  </w:pPr>
                                  <w:r>
                                    <w:rPr>
                                      <w:sz w:val="22"/>
                                    </w:rP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pPr>
                                    <w:ind w:firstLine="0"/>
                                    <w:jc w:val="center"/>
                                    <w:rPr>
                                      <w:rFonts w:eastAsia="Arial Unicode MS"/>
                                      <w:sz w:val="22"/>
                                    </w:rPr>
                                  </w:pPr>
                                  <w:r>
                                    <w:rPr>
                                      <w:sz w:val="22"/>
                                    </w:rPr>
                                    <w:t> </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2"/>
                                    </w:rPr>
                                  </w:pPr>
                                  <w:r>
                                    <w:rPr>
                                      <w:sz w:val="22"/>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7" w:type="dxa"/>
                                  <w:gridSpan w:val="2"/>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r>
                            <w:tr w:rsidR="00DF4900">
                              <w:trPr>
                                <w:trHeight w:val="142"/>
                              </w:trPr>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220"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15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gridSpan w:val="2"/>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r>
                            <w:tr w:rsidR="00DF4900">
                              <w:trPr>
                                <w:gridAfter w:val="1"/>
                                <w:wAfter w:w="6" w:type="dxa"/>
                                <w:trHeight w:val="614"/>
                              </w:trPr>
                              <w:tc>
                                <w:tcPr>
                                  <w:tcW w:w="875" w:type="dxa"/>
                                  <w:gridSpan w:val="2"/>
                                  <w:tcBorders>
                                    <w:top w:val="none" w:sz="4" w:space="0" w:color="000000"/>
                                    <w:left w:val="none" w:sz="4" w:space="0" w:color="000000"/>
                                    <w:bottom w:val="single" w:sz="4" w:space="0" w:color="auto"/>
                                    <w:right w:val="none" w:sz="4" w:space="0" w:color="000000"/>
                                  </w:tcBorders>
                                </w:tcPr>
                                <w:p w:rsidR="00DF4900" w:rsidRDefault="00DF4900">
                                  <w:pPr>
                                    <w:ind w:firstLine="0"/>
                                    <w:jc w:val="center"/>
                                    <w:rPr>
                                      <w:rFonts w:eastAsia="Arial Unicode MS"/>
                                      <w:sz w:val="22"/>
                                    </w:rPr>
                                  </w:pPr>
                                  <w:r>
                                    <w:rPr>
                                      <w:rFonts w:eastAsia="Arial Unicode MS"/>
                                      <w:sz w:val="22"/>
                                    </w:rPr>
                                    <w:t>Код предмета</w:t>
                                  </w:r>
                                </w:p>
                              </w:tc>
                              <w:tc>
                                <w:tcPr>
                                  <w:tcW w:w="220"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2"/>
                                    </w:rPr>
                                  </w:pPr>
                                </w:p>
                              </w:tc>
                              <w:tc>
                                <w:tcPr>
                                  <w:tcW w:w="3921" w:type="dxa"/>
                                  <w:gridSpan w:val="9"/>
                                  <w:tcBorders>
                                    <w:top w:val="none" w:sz="4" w:space="0" w:color="000000"/>
                                    <w:left w:val="none" w:sz="4" w:space="0" w:color="000000"/>
                                    <w:bottom w:val="single" w:sz="4" w:space="0" w:color="auto"/>
                                    <w:right w:val="none" w:sz="4" w:space="0" w:color="000000"/>
                                  </w:tcBorders>
                                </w:tcPr>
                                <w:p w:rsidR="00DF4900" w:rsidRDefault="00DF4900">
                                  <w:pPr>
                                    <w:ind w:firstLine="0"/>
                                    <w:jc w:val="center"/>
                                    <w:rPr>
                                      <w:rFonts w:eastAsia="Arial Unicode MS"/>
                                      <w:sz w:val="22"/>
                                    </w:rPr>
                                  </w:pPr>
                                  <w:r>
                                    <w:rPr>
                                      <w:rFonts w:eastAsia="Arial Unicode MS"/>
                                      <w:sz w:val="22"/>
                                    </w:rPr>
                                    <w:t>Название предмета</w:t>
                                  </w:r>
                                </w:p>
                              </w:tc>
                              <w:tc>
                                <w:tcPr>
                                  <w:tcW w:w="436"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2"/>
                                    </w:rPr>
                                  </w:pPr>
                                </w:p>
                              </w:tc>
                              <w:tc>
                                <w:tcPr>
                                  <w:tcW w:w="158"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r>
                            <w:tr w:rsidR="00DF4900">
                              <w:trPr>
                                <w:trHeight w:val="347"/>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220"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5"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none" w:sz="4" w:space="0" w:color="000000"/>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158"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0" w:type="auto"/>
                                  <w:gridSpan w:val="2"/>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r>
                          </w:tbl>
                          <w:p w:rsidR="00DF4900" w:rsidRDefault="00DF4900">
                            <w:pPr>
                              <w:jc w:val="both"/>
                              <w:rPr>
                                <w:i/>
                              </w:rPr>
                            </w:pPr>
                          </w:p>
                          <w:p w:rsidR="00DF4900" w:rsidRDefault="00DF4900">
                            <w:pPr>
                              <w:jc w:val="both"/>
                              <w:rPr>
                                <w:i/>
                                <w:lang w:val="en-US"/>
                              </w:rPr>
                            </w:pPr>
                          </w:p>
                          <w:p w:rsidR="00DF4900" w:rsidRDefault="00DF49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6" o:spid="_x0000_s1029" style="position:absolute;left:0;text-align:left;margin-left:9.9pt;margin-top:11.3pt;width:480.6pt;height:1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" adj="-11796480,,5400" path="al10800,10800@8@8@4@6,10800,10800,10800,10800@9@7l@30@31@17@18@24@25@15@16@32@33xe" fillcolor="silver">
                <v:stroke joinstyle="round"/>
                <v:formulas/>
                <v:path o:connecttype="custom" textboxrect="@1,@1,@1,@1"/>
                <v:textbo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6"/>
                        <w:gridCol w:w="436"/>
                        <w:gridCol w:w="437"/>
                        <w:gridCol w:w="435"/>
                        <w:gridCol w:w="436"/>
                        <w:gridCol w:w="436"/>
                        <w:gridCol w:w="436"/>
                        <w:gridCol w:w="158"/>
                        <w:gridCol w:w="437"/>
                        <w:gridCol w:w="436"/>
                        <w:gridCol w:w="436"/>
                        <w:gridCol w:w="437"/>
                        <w:gridCol w:w="178"/>
                        <w:gridCol w:w="437"/>
                        <w:gridCol w:w="436"/>
                        <w:gridCol w:w="436"/>
                        <w:gridCol w:w="436"/>
                        <w:gridCol w:w="6"/>
                      </w:tblGrid>
                      <w:tr w:rsidR="00DF4900">
                        <w:trPr>
                          <w:gridAfter w:val="1"/>
                          <w:wAfter w:w="6" w:type="dxa"/>
                          <w:cantSplit/>
                          <w:trHeight w:val="268"/>
                        </w:trPr>
                        <w:tc>
                          <w:tcPr>
                            <w:tcW w:w="875" w:type="dxa"/>
                            <w:gridSpan w:val="2"/>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rPr>
                                <w:rFonts w:eastAsia="Arial Unicode MS"/>
                                <w:sz w:val="22"/>
                              </w:rPr>
                            </w:pPr>
                            <w:r>
                              <w:rPr>
                                <w:rFonts w:eastAsia="Arial Unicode MS"/>
                                <w:sz w:val="22"/>
                              </w:rPr>
                              <w:t>Код региона</w:t>
                            </w:r>
                          </w:p>
                        </w:tc>
                        <w:tc>
                          <w:tcPr>
                            <w:tcW w:w="220" w:type="dxa"/>
                            <w:vMerge w:val="restart"/>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2615" w:type="dxa"/>
                            <w:gridSpan w:val="6"/>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rPr>
                                <w:sz w:val="22"/>
                              </w:rPr>
                            </w:pPr>
                            <w:r>
                              <w:rPr>
                                <w:sz w:val="22"/>
                              </w:rPr>
                              <w:t>Код образовательной организации</w:t>
                            </w:r>
                          </w:p>
                        </w:tc>
                        <w:tc>
                          <w:tcPr>
                            <w:tcW w:w="435" w:type="dxa"/>
                            <w:vMerge w:val="restart"/>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1307" w:type="dxa"/>
                            <w:gridSpan w:val="3"/>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rPr>
                                <w:sz w:val="22"/>
                              </w:rPr>
                            </w:pPr>
                            <w:r>
                              <w:rPr>
                                <w:sz w:val="22"/>
                              </w:rPr>
                              <w:t>Класс</w:t>
                            </w:r>
                          </w:p>
                          <w:p w:rsidR="00DF4900" w:rsidRDefault="00DF4900">
                            <w:pPr>
                              <w:ind w:firstLine="0"/>
                              <w:jc w:val="center"/>
                              <w:rPr>
                                <w:rFonts w:eastAsia="Arial Unicode MS"/>
                                <w:sz w:val="22"/>
                              </w:rPr>
                            </w:pPr>
                            <w:r>
                              <w:rPr>
                                <w:sz w:val="22"/>
                              </w:rPr>
                              <w:t>Номер Буква</w:t>
                            </w:r>
                          </w:p>
                        </w:tc>
                        <w:tc>
                          <w:tcPr>
                            <w:tcW w:w="158" w:type="dxa"/>
                            <w:vMerge w:val="restart"/>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2"/>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DF4900" w:rsidRDefault="00DF4900">
                            <w:pPr>
                              <w:ind w:firstLine="0"/>
                              <w:jc w:val="center"/>
                              <w:rPr>
                                <w:rFonts w:eastAsia="Arial Unicode MS"/>
                                <w:sz w:val="22"/>
                              </w:rPr>
                            </w:pPr>
                            <w:r>
                              <w:rPr>
                                <w:rFonts w:eastAsia="Arial Unicode MS"/>
                                <w:sz w:val="22"/>
                              </w:rPr>
                              <w:t>Код ППЭ</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2"/>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DF4900" w:rsidRDefault="00DF4900">
                            <w:pPr>
                              <w:ind w:firstLine="0"/>
                              <w:jc w:val="center"/>
                              <w:rPr>
                                <w:rFonts w:eastAsia="Arial Unicode MS"/>
                                <w:sz w:val="22"/>
                              </w:rPr>
                            </w:pPr>
                            <w:r>
                              <w:rPr>
                                <w:sz w:val="22"/>
                              </w:rPr>
                              <w:t>Номер аудитории</w:t>
                            </w:r>
                          </w:p>
                        </w:tc>
                      </w:tr>
                      <w:tr w:rsidR="00DF4900">
                        <w:trPr>
                          <w:gridAfter w:val="1"/>
                          <w:wAfter w:w="6" w:type="dxa"/>
                          <w:cantSplit/>
                          <w:trHeight w:val="347"/>
                        </w:trPr>
                        <w:tc>
                          <w:tcPr>
                            <w:tcW w:w="0" w:type="auto"/>
                            <w:gridSpan w:val="2"/>
                            <w:vMerge/>
                            <w:tcBorders>
                              <w:top w:val="none" w:sz="4" w:space="0" w:color="000000"/>
                              <w:left w:val="none" w:sz="4" w:space="0" w:color="000000"/>
                              <w:bottom w:val="single" w:sz="4" w:space="0" w:color="000000"/>
                              <w:right w:val="none" w:sz="4" w:space="0" w:color="000000"/>
                            </w:tcBorders>
                            <w:vAlign w:val="center"/>
                          </w:tcPr>
                          <w:p w:rsidR="00DF4900" w:rsidRDefault="00DF4900">
                            <w:pPr>
                              <w:ind w:firstLine="0"/>
                              <w:rPr>
                                <w:rFonts w:eastAsia="Arial Unicode MS"/>
                                <w:sz w:val="22"/>
                              </w:rPr>
                            </w:pPr>
                          </w:p>
                        </w:tc>
                        <w:tc>
                          <w:tcPr>
                            <w:tcW w:w="220" w:type="dxa"/>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2"/>
                              </w:rPr>
                            </w:pPr>
                          </w:p>
                        </w:tc>
                        <w:tc>
                          <w:tcPr>
                            <w:tcW w:w="0" w:type="auto"/>
                            <w:gridSpan w:val="6"/>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sz w:val="22"/>
                              </w:rPr>
                            </w:pPr>
                          </w:p>
                        </w:tc>
                        <w:tc>
                          <w:tcPr>
                            <w:tcW w:w="0" w:type="auto"/>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2"/>
                              </w:rPr>
                            </w:pPr>
                          </w:p>
                        </w:tc>
                        <w:tc>
                          <w:tcPr>
                            <w:tcW w:w="0" w:type="auto"/>
                            <w:gridSpan w:val="3"/>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sz w:val="22"/>
                              </w:rPr>
                            </w:pPr>
                          </w:p>
                        </w:tc>
                        <w:tc>
                          <w:tcPr>
                            <w:tcW w:w="158" w:type="dxa"/>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2"/>
                              </w:rPr>
                            </w:pPr>
                          </w:p>
                        </w:tc>
                        <w:tc>
                          <w:tcPr>
                            <w:tcW w:w="0" w:type="auto"/>
                            <w:gridSpan w:val="4"/>
                            <w:vMerge/>
                            <w:tcBorders>
                              <w:top w:val="none" w:sz="4" w:space="0" w:color="000000"/>
                              <w:left w:val="none" w:sz="4" w:space="0" w:color="000000"/>
                              <w:bottom w:val="single" w:sz="4" w:space="0" w:color="000000"/>
                              <w:right w:val="none" w:sz="4" w:space="0" w:color="000000"/>
                            </w:tcBorders>
                            <w:vAlign w:val="center"/>
                          </w:tcPr>
                          <w:p w:rsidR="00DF4900" w:rsidRDefault="00DF4900">
                            <w:pPr>
                              <w:ind w:firstLine="0"/>
                              <w:rPr>
                                <w:rFonts w:eastAsia="Arial Unicode MS"/>
                                <w:sz w:val="22"/>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2"/>
                              </w:rPr>
                            </w:pPr>
                          </w:p>
                        </w:tc>
                        <w:tc>
                          <w:tcPr>
                            <w:tcW w:w="0" w:type="auto"/>
                            <w:gridSpan w:val="4"/>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sz w:val="22"/>
                              </w:rPr>
                            </w:pPr>
                          </w:p>
                        </w:tc>
                      </w:tr>
                      <w:tr w:rsidR="00DF4900">
                        <w:trPr>
                          <w:trHeight w:val="330"/>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220"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2"/>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7"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5"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2"/>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158"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2"/>
                              </w:rPr>
                            </w:pPr>
                          </w:p>
                        </w:tc>
                        <w:tc>
                          <w:tcPr>
                            <w:tcW w:w="437" w:type="dxa"/>
                            <w:tcBorders>
                              <w:top w:val="none" w:sz="4" w:space="0" w:color="000000"/>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2"/>
                              </w:rPr>
                            </w:pPr>
                            <w:r>
                              <w:rPr>
                                <w:sz w:val="22"/>
                              </w:rP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pPr>
                              <w:ind w:firstLine="0"/>
                              <w:jc w:val="center"/>
                              <w:rPr>
                                <w:rFonts w:eastAsia="Arial Unicode MS"/>
                                <w:sz w:val="22"/>
                              </w:rPr>
                            </w:pPr>
                            <w:r>
                              <w:rPr>
                                <w:sz w:val="22"/>
                              </w:rPr>
                              <w:t> </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2"/>
                              </w:rPr>
                            </w:pPr>
                            <w:r>
                              <w:rPr>
                                <w:sz w:val="22"/>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7" w:type="dxa"/>
                            <w:gridSpan w:val="2"/>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r>
                      <w:tr w:rsidR="00DF4900">
                        <w:trPr>
                          <w:trHeight w:val="142"/>
                        </w:trPr>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220"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15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gridSpan w:val="2"/>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r>
                      <w:tr w:rsidR="00DF4900">
                        <w:trPr>
                          <w:gridAfter w:val="1"/>
                          <w:wAfter w:w="6" w:type="dxa"/>
                          <w:trHeight w:val="614"/>
                        </w:trPr>
                        <w:tc>
                          <w:tcPr>
                            <w:tcW w:w="875" w:type="dxa"/>
                            <w:gridSpan w:val="2"/>
                            <w:tcBorders>
                              <w:top w:val="none" w:sz="4" w:space="0" w:color="000000"/>
                              <w:left w:val="none" w:sz="4" w:space="0" w:color="000000"/>
                              <w:bottom w:val="single" w:sz="4" w:space="0" w:color="auto"/>
                              <w:right w:val="none" w:sz="4" w:space="0" w:color="000000"/>
                            </w:tcBorders>
                          </w:tcPr>
                          <w:p w:rsidR="00DF4900" w:rsidRDefault="00DF4900">
                            <w:pPr>
                              <w:ind w:firstLine="0"/>
                              <w:jc w:val="center"/>
                              <w:rPr>
                                <w:rFonts w:eastAsia="Arial Unicode MS"/>
                                <w:sz w:val="22"/>
                              </w:rPr>
                            </w:pPr>
                            <w:r>
                              <w:rPr>
                                <w:rFonts w:eastAsia="Arial Unicode MS"/>
                                <w:sz w:val="22"/>
                              </w:rPr>
                              <w:t>Код предмета</w:t>
                            </w:r>
                          </w:p>
                        </w:tc>
                        <w:tc>
                          <w:tcPr>
                            <w:tcW w:w="220"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2"/>
                              </w:rPr>
                            </w:pPr>
                          </w:p>
                        </w:tc>
                        <w:tc>
                          <w:tcPr>
                            <w:tcW w:w="3921" w:type="dxa"/>
                            <w:gridSpan w:val="9"/>
                            <w:tcBorders>
                              <w:top w:val="none" w:sz="4" w:space="0" w:color="000000"/>
                              <w:left w:val="none" w:sz="4" w:space="0" w:color="000000"/>
                              <w:bottom w:val="single" w:sz="4" w:space="0" w:color="auto"/>
                              <w:right w:val="none" w:sz="4" w:space="0" w:color="000000"/>
                            </w:tcBorders>
                          </w:tcPr>
                          <w:p w:rsidR="00DF4900" w:rsidRDefault="00DF4900">
                            <w:pPr>
                              <w:ind w:firstLine="0"/>
                              <w:jc w:val="center"/>
                              <w:rPr>
                                <w:rFonts w:eastAsia="Arial Unicode MS"/>
                                <w:sz w:val="22"/>
                              </w:rPr>
                            </w:pPr>
                            <w:r>
                              <w:rPr>
                                <w:rFonts w:eastAsia="Arial Unicode MS"/>
                                <w:sz w:val="22"/>
                              </w:rPr>
                              <w:t>Название предмета</w:t>
                            </w:r>
                          </w:p>
                        </w:tc>
                        <w:tc>
                          <w:tcPr>
                            <w:tcW w:w="436"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2"/>
                              </w:rPr>
                            </w:pPr>
                          </w:p>
                        </w:tc>
                        <w:tc>
                          <w:tcPr>
                            <w:tcW w:w="158"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r>
                      <w:tr w:rsidR="00DF4900">
                        <w:trPr>
                          <w:trHeight w:val="347"/>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220"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5"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none" w:sz="4" w:space="0" w:color="000000"/>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158"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0" w:type="auto"/>
                            <w:gridSpan w:val="2"/>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r>
                    </w:tbl>
                    <w:p w:rsidR="00DF4900" w:rsidRDefault="00DF4900">
                      <w:pPr>
                        <w:jc w:val="both"/>
                        <w:rPr>
                          <w:i/>
                        </w:rPr>
                      </w:pPr>
                    </w:p>
                    <w:p w:rsidR="00DF4900" w:rsidRDefault="00DF4900">
                      <w:pPr>
                        <w:jc w:val="both"/>
                        <w:rPr>
                          <w:i/>
                          <w:lang w:val="en-US"/>
                        </w:rPr>
                      </w:pPr>
                    </w:p>
                    <w:p w:rsidR="00DF4900" w:rsidRDefault="00DF4900"/>
                  </w:txbxContent>
                </v:textbox>
              </v:shape>
            </w:pict>
          </mc:Fallback>
        </mc:AlternateContent>
      </w: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jc w:val="both"/>
        <w:rPr>
          <w:rFonts w:eastAsia="Times New Roman" w:cs="Times New Roman"/>
          <w:i/>
          <w:iCs/>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8735D9">
      <w:pPr>
        <w:jc w:val="both"/>
        <w:rPr>
          <w:rFonts w:eastAsia="Times New Roman" w:cs="Times New Roman"/>
          <w:i/>
          <w:szCs w:val="26"/>
          <w:lang w:eastAsia="ru-RU"/>
        </w:rPr>
      </w:pPr>
      <w:r>
        <w:rPr>
          <w:noProof/>
          <w:lang w:eastAsia="ru-RU"/>
        </w:rPr>
        <mc:AlternateContent>
          <mc:Choice Requires="wps">
            <w:drawing>
              <wp:anchor distT="0" distB="0" distL="114300" distR="114300" simplePos="0" relativeHeight="251689984" behindDoc="0" locked="0" layoutInCell="1" allowOverlap="1">
                <wp:simplePos x="0" y="0"/>
                <wp:positionH relativeFrom="column">
                  <wp:posOffset>560070</wp:posOffset>
                </wp:positionH>
                <wp:positionV relativeFrom="paragraph">
                  <wp:posOffset>163195</wp:posOffset>
                </wp:positionV>
                <wp:extent cx="2395855" cy="668655"/>
                <wp:effectExtent l="0" t="0" r="23495" b="17145"/>
                <wp:wrapNone/>
                <wp:docPr id="29"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95855" cy="668655"/>
                        </a:xfrm>
                        <a:prstGeom prst="rect">
                          <a:avLst/>
                        </a:prstGeom>
                        <a:solidFill>
                          <a:srgbClr val="C0C0C0"/>
                        </a:solidFill>
                        <a:ln w="9525">
                          <a:solidFill>
                            <a:srgbClr val="000000"/>
                          </a:solid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rsidTr="002C5D7D">
                              <w:trPr>
                                <w:cantSplit/>
                                <w:trHeight w:val="356"/>
                              </w:trPr>
                              <w:tc>
                                <w:tcPr>
                                  <w:tcW w:w="3101" w:type="dxa"/>
                                  <w:gridSpan w:val="8"/>
                                  <w:tcBorders>
                                    <w:top w:val="nil"/>
                                    <w:left w:val="nil"/>
                                    <w:bottom w:val="nil"/>
                                    <w:right w:val="nil"/>
                                  </w:tcBorders>
                                </w:tcPr>
                                <w:p w:rsidR="00DF4900" w:rsidRDefault="00DF4900" w:rsidP="002C5D7D">
                                  <w:pPr>
                                    <w:ind w:firstLine="0"/>
                                    <w:jc w:val="center"/>
                                  </w:pPr>
                                  <w:r>
                                    <w:t>Дата проведения ЕГЭ</w:t>
                                  </w:r>
                                </w:p>
                              </w:tc>
                            </w:tr>
                            <w:tr w:rsidR="00DF4900" w:rsidTr="002C5D7D">
                              <w:trPr>
                                <w:trHeight w:val="162"/>
                              </w:trPr>
                              <w:tc>
                                <w:tcPr>
                                  <w:tcW w:w="387" w:type="dxa"/>
                                  <w:shd w:val="clear" w:color="auto" w:fill="FFFFFF" w:themeFill="background1"/>
                                </w:tcPr>
                                <w:p w:rsidR="00DF4900" w:rsidRPr="009A57FB" w:rsidRDefault="00DF4900">
                                  <w:pPr>
                                    <w:jc w:val="center"/>
                                  </w:pPr>
                                </w:p>
                              </w:tc>
                              <w:tc>
                                <w:tcPr>
                                  <w:tcW w:w="388" w:type="dxa"/>
                                  <w:shd w:val="clear" w:color="auto" w:fill="FFFFFF" w:themeFill="background1"/>
                                </w:tcPr>
                                <w:p w:rsidR="00DF4900" w:rsidRPr="009A57FB" w:rsidRDefault="00DF4900">
                                  <w:pPr>
                                    <w:jc w:val="center"/>
                                  </w:pPr>
                                </w:p>
                              </w:tc>
                              <w:tc>
                                <w:tcPr>
                                  <w:tcW w:w="387" w:type="dxa"/>
                                  <w:tcBorders>
                                    <w:top w:val="nil"/>
                                    <w:left w:val="nil"/>
                                    <w:bottom w:val="nil"/>
                                    <w:right w:val="nil"/>
                                  </w:tcBorders>
                                </w:tcPr>
                                <w:p w:rsidR="00DF4900" w:rsidRDefault="00DF4900">
                                  <w:pPr>
                                    <w:jc w:val="center"/>
                                    <w:rPr>
                                      <w:b/>
                                      <w:bCs/>
                                      <w:sz w:val="28"/>
                                    </w:rPr>
                                  </w:pPr>
                                  <w:r>
                                    <w:rPr>
                                      <w:b/>
                                      <w:bCs/>
                                      <w:sz w:val="28"/>
                                    </w:rPr>
                                    <w:t>.</w:t>
                                  </w:r>
                                </w:p>
                              </w:tc>
                              <w:tc>
                                <w:tcPr>
                                  <w:tcW w:w="387" w:type="dxa"/>
                                  <w:shd w:val="clear" w:color="auto" w:fill="FFFFFF" w:themeFill="background1"/>
                                </w:tcPr>
                                <w:p w:rsidR="00DF4900" w:rsidRDefault="00DF4900"/>
                              </w:tc>
                              <w:tc>
                                <w:tcPr>
                                  <w:tcW w:w="387" w:type="dxa"/>
                                  <w:shd w:val="clear" w:color="auto" w:fill="FFFFFF" w:themeFill="background1"/>
                                </w:tcPr>
                                <w:p w:rsidR="00DF4900" w:rsidRDefault="00DF4900">
                                  <w:pPr>
                                    <w:jc w:val="center"/>
                                  </w:pPr>
                                </w:p>
                              </w:tc>
                              <w:tc>
                                <w:tcPr>
                                  <w:tcW w:w="388" w:type="dxa"/>
                                  <w:tcBorders>
                                    <w:top w:val="nil"/>
                                    <w:left w:val="nil"/>
                                    <w:bottom w:val="nil"/>
                                    <w:right w:val="nil"/>
                                  </w:tcBorders>
                                </w:tcPr>
                                <w:p w:rsidR="00DF4900" w:rsidRDefault="00DF4900">
                                  <w:pPr>
                                    <w:jc w:val="center"/>
                                    <w:rPr>
                                      <w:b/>
                                      <w:bCs/>
                                      <w:sz w:val="28"/>
                                    </w:rPr>
                                  </w:pPr>
                                  <w:r>
                                    <w:rPr>
                                      <w:b/>
                                      <w:bCs/>
                                      <w:sz w:val="28"/>
                                    </w:rPr>
                                    <w:t>.</w:t>
                                  </w:r>
                                </w:p>
                              </w:tc>
                              <w:tc>
                                <w:tcPr>
                                  <w:tcW w:w="387" w:type="dxa"/>
                                  <w:shd w:val="clear" w:color="auto" w:fill="FFFFFF" w:themeFill="background1"/>
                                </w:tcPr>
                                <w:p w:rsidR="00DF4900" w:rsidRDefault="00DF4900" w:rsidP="002C5D7D">
                                  <w:pPr>
                                    <w:jc w:val="center"/>
                                  </w:pPr>
                                  <w:r>
                                    <w:t>2</w:t>
                                  </w:r>
                                </w:p>
                              </w:tc>
                              <w:tc>
                                <w:tcPr>
                                  <w:tcW w:w="390" w:type="dxa"/>
                                  <w:shd w:val="clear" w:color="auto" w:fill="FFFFFF" w:themeFill="background1"/>
                                </w:tcPr>
                                <w:p w:rsidR="00DF4900" w:rsidRDefault="00DF4900" w:rsidP="002C5D7D"/>
                              </w:tc>
                            </w:tr>
                            <w:tr w:rsidR="00DF4900" w:rsidTr="002C5D7D">
                              <w:trPr>
                                <w:cantSplit/>
                                <w:trHeight w:val="162"/>
                              </w:trPr>
                              <w:tc>
                                <w:tcPr>
                                  <w:tcW w:w="3101" w:type="dxa"/>
                                  <w:gridSpan w:val="8"/>
                                  <w:tcBorders>
                                    <w:top w:val="nil"/>
                                    <w:left w:val="nil"/>
                                    <w:bottom w:val="nil"/>
                                    <w:right w:val="nil"/>
                                  </w:tcBorders>
                                </w:tcPr>
                                <w:p w:rsidR="00DF4900" w:rsidRDefault="00DF4900">
                                  <w:pPr>
                                    <w:jc w:val="center"/>
                                  </w:pPr>
                                </w:p>
                              </w:tc>
                            </w:tr>
                          </w:tbl>
                          <w:p w:rsidR="00DF4900" w:rsidRDefault="00DF4900" w:rsidP="002C5D7D"/>
                          <w:p w:rsidR="00DF4900" w:rsidRDefault="00DF4900" w:rsidP="002C5D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30" style="position:absolute;left:0;text-align:left;margin-left:44.1pt;margin-top:12.85pt;width:188.65pt;height:5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" fillcolor="silver">
                <o:lock v:ext="edit" aspectratio="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rsidTr="002C5D7D">
                        <w:trPr>
                          <w:cantSplit/>
                          <w:trHeight w:val="356"/>
                        </w:trPr>
                        <w:tc>
                          <w:tcPr>
                            <w:tcW w:w="3101" w:type="dxa"/>
                            <w:gridSpan w:val="8"/>
                            <w:tcBorders>
                              <w:top w:val="nil"/>
                              <w:left w:val="nil"/>
                              <w:bottom w:val="nil"/>
                              <w:right w:val="nil"/>
                            </w:tcBorders>
                          </w:tcPr>
                          <w:p w:rsidR="00DF4900" w:rsidRDefault="00DF4900" w:rsidP="002C5D7D">
                            <w:pPr>
                              <w:ind w:firstLine="0"/>
                              <w:jc w:val="center"/>
                            </w:pPr>
                            <w:r>
                              <w:t>Дата проведения ЕГЭ</w:t>
                            </w:r>
                          </w:p>
                        </w:tc>
                      </w:tr>
                      <w:tr w:rsidR="00DF4900" w:rsidTr="002C5D7D">
                        <w:trPr>
                          <w:trHeight w:val="162"/>
                        </w:trPr>
                        <w:tc>
                          <w:tcPr>
                            <w:tcW w:w="387" w:type="dxa"/>
                            <w:shd w:val="clear" w:color="auto" w:fill="FFFFFF" w:themeFill="background1"/>
                          </w:tcPr>
                          <w:p w:rsidR="00DF4900" w:rsidRPr="009A57FB" w:rsidRDefault="00DF4900">
                            <w:pPr>
                              <w:jc w:val="center"/>
                            </w:pPr>
                          </w:p>
                        </w:tc>
                        <w:tc>
                          <w:tcPr>
                            <w:tcW w:w="388" w:type="dxa"/>
                            <w:shd w:val="clear" w:color="auto" w:fill="FFFFFF" w:themeFill="background1"/>
                          </w:tcPr>
                          <w:p w:rsidR="00DF4900" w:rsidRPr="009A57FB" w:rsidRDefault="00DF4900">
                            <w:pPr>
                              <w:jc w:val="center"/>
                            </w:pPr>
                          </w:p>
                        </w:tc>
                        <w:tc>
                          <w:tcPr>
                            <w:tcW w:w="387" w:type="dxa"/>
                            <w:tcBorders>
                              <w:top w:val="nil"/>
                              <w:left w:val="nil"/>
                              <w:bottom w:val="nil"/>
                              <w:right w:val="nil"/>
                            </w:tcBorders>
                          </w:tcPr>
                          <w:p w:rsidR="00DF4900" w:rsidRDefault="00DF4900">
                            <w:pPr>
                              <w:jc w:val="center"/>
                              <w:rPr>
                                <w:b/>
                                <w:bCs/>
                                <w:sz w:val="28"/>
                              </w:rPr>
                            </w:pPr>
                            <w:r>
                              <w:rPr>
                                <w:b/>
                                <w:bCs/>
                                <w:sz w:val="28"/>
                              </w:rPr>
                              <w:t>.</w:t>
                            </w:r>
                          </w:p>
                        </w:tc>
                        <w:tc>
                          <w:tcPr>
                            <w:tcW w:w="387" w:type="dxa"/>
                            <w:shd w:val="clear" w:color="auto" w:fill="FFFFFF" w:themeFill="background1"/>
                          </w:tcPr>
                          <w:p w:rsidR="00DF4900" w:rsidRDefault="00DF4900"/>
                        </w:tc>
                        <w:tc>
                          <w:tcPr>
                            <w:tcW w:w="387" w:type="dxa"/>
                            <w:shd w:val="clear" w:color="auto" w:fill="FFFFFF" w:themeFill="background1"/>
                          </w:tcPr>
                          <w:p w:rsidR="00DF4900" w:rsidRDefault="00DF4900">
                            <w:pPr>
                              <w:jc w:val="center"/>
                            </w:pPr>
                          </w:p>
                        </w:tc>
                        <w:tc>
                          <w:tcPr>
                            <w:tcW w:w="388" w:type="dxa"/>
                            <w:tcBorders>
                              <w:top w:val="nil"/>
                              <w:left w:val="nil"/>
                              <w:bottom w:val="nil"/>
                              <w:right w:val="nil"/>
                            </w:tcBorders>
                          </w:tcPr>
                          <w:p w:rsidR="00DF4900" w:rsidRDefault="00DF4900">
                            <w:pPr>
                              <w:jc w:val="center"/>
                              <w:rPr>
                                <w:b/>
                                <w:bCs/>
                                <w:sz w:val="28"/>
                              </w:rPr>
                            </w:pPr>
                            <w:r>
                              <w:rPr>
                                <w:b/>
                                <w:bCs/>
                                <w:sz w:val="28"/>
                              </w:rPr>
                              <w:t>.</w:t>
                            </w:r>
                          </w:p>
                        </w:tc>
                        <w:tc>
                          <w:tcPr>
                            <w:tcW w:w="387" w:type="dxa"/>
                            <w:shd w:val="clear" w:color="auto" w:fill="FFFFFF" w:themeFill="background1"/>
                          </w:tcPr>
                          <w:p w:rsidR="00DF4900" w:rsidRDefault="00DF4900" w:rsidP="002C5D7D">
                            <w:pPr>
                              <w:jc w:val="center"/>
                            </w:pPr>
                            <w:r>
                              <w:t>2</w:t>
                            </w:r>
                          </w:p>
                        </w:tc>
                        <w:tc>
                          <w:tcPr>
                            <w:tcW w:w="390" w:type="dxa"/>
                            <w:shd w:val="clear" w:color="auto" w:fill="FFFFFF" w:themeFill="background1"/>
                          </w:tcPr>
                          <w:p w:rsidR="00DF4900" w:rsidRDefault="00DF4900" w:rsidP="002C5D7D"/>
                        </w:tc>
                      </w:tr>
                      <w:tr w:rsidR="00DF4900" w:rsidTr="002C5D7D">
                        <w:trPr>
                          <w:cantSplit/>
                          <w:trHeight w:val="162"/>
                        </w:trPr>
                        <w:tc>
                          <w:tcPr>
                            <w:tcW w:w="3101" w:type="dxa"/>
                            <w:gridSpan w:val="8"/>
                            <w:tcBorders>
                              <w:top w:val="nil"/>
                              <w:left w:val="nil"/>
                              <w:bottom w:val="nil"/>
                              <w:right w:val="nil"/>
                            </w:tcBorders>
                          </w:tcPr>
                          <w:p w:rsidR="00DF4900" w:rsidRDefault="00DF4900">
                            <w:pPr>
                              <w:jc w:val="center"/>
                            </w:pPr>
                          </w:p>
                        </w:tc>
                      </w:tr>
                    </w:tbl>
                    <w:p w:rsidR="00DF4900" w:rsidRDefault="00DF4900" w:rsidP="002C5D7D"/>
                    <w:p w:rsidR="00DF4900" w:rsidRDefault="00DF4900" w:rsidP="002C5D7D"/>
                  </w:txbxContent>
                </v:textbox>
              </v:rect>
            </w:pict>
          </mc:Fallback>
        </mc:AlternateContent>
      </w:r>
    </w:p>
    <w:p w:rsidR="0044094B" w:rsidRDefault="008735D9">
      <w:pPr>
        <w:jc w:val="both"/>
        <w:rPr>
          <w:rFonts w:eastAsia="Times New Roman" w:cs="Times New Roman"/>
          <w:i/>
          <w:szCs w:val="26"/>
          <w:lang w:eastAsia="ru-RU"/>
        </w:rPr>
      </w:pPr>
      <w:r>
        <w:rPr>
          <w:rFonts w:eastAsia="Times New Roman" w:cs="Times New Roman"/>
          <w:b/>
          <w:i/>
          <w:noProof/>
          <w:color w:val="FF0000"/>
          <w:szCs w:val="26"/>
          <w:lang w:eastAsia="ru-RU"/>
        </w:rP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63500</wp:posOffset>
                </wp:positionV>
                <wp:extent cx="2395220" cy="668020"/>
                <wp:effectExtent l="0" t="0" r="0" b="1905"/>
                <wp:wrapNone/>
                <wp:docPr id="28" name="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668020"/>
                        </a:xfrm>
                        <a:custGeom>
                          <a:avLst/>
                          <a:gdLst>
                            <a:gd name="T0" fmla="*/ 0 w 100000"/>
                            <a:gd name="T1" fmla="*/ 0 h 100000"/>
                            <a:gd name="T2" fmla="*/ 0 w 100000"/>
                            <a:gd name="T3" fmla="*/ 0 h 100000"/>
                          </a:gdLst>
                          <a:ahLst/>
                          <a:cxnLst/>
                          <a:rect l="T0" t="T1" r="T2" b="T3"/>
                          <a:pathLst/>
                        </a:custGeom>
                        <a:solidFill>
                          <a:srgbClr val="C0C0C0"/>
                        </a:solidFill>
                        <a:ln w="9525">
                          <a:solidFill>
                            <a:srgbClr val="000000"/>
                          </a:solidFill>
                          <a:round/>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trPr>
                                <w:cantSplit/>
                                <w:trHeight w:val="356"/>
                              </w:trPr>
                              <w:tc>
                                <w:tcPr>
                                  <w:tcW w:w="3101" w:type="dxa"/>
                                  <w:gridSpan w:val="8"/>
                                  <w:tcBorders>
                                    <w:top w:val="none" w:sz="4" w:space="0" w:color="000000"/>
                                    <w:left w:val="none" w:sz="4" w:space="0" w:color="000000"/>
                                    <w:bottom w:val="none" w:sz="4" w:space="0" w:color="000000"/>
                                    <w:right w:val="none" w:sz="4" w:space="0" w:color="000000"/>
                                  </w:tcBorders>
                                </w:tcPr>
                                <w:p w:rsidR="00DF4900" w:rsidRDefault="00DF4900">
                                  <w:pPr>
                                    <w:ind w:firstLine="0"/>
                                    <w:jc w:val="center"/>
                                  </w:pPr>
                                  <w:r>
                                    <w:t>Дата проведения ЕГЭ</w:t>
                                  </w:r>
                                </w:p>
                              </w:tc>
                            </w:tr>
                            <w:tr w:rsidR="00DF4900">
                              <w:trPr>
                                <w:trHeight w:val="162"/>
                              </w:trPr>
                              <w:tc>
                                <w:tcPr>
                                  <w:tcW w:w="387" w:type="dxa"/>
                                  <w:shd w:val="clear" w:color="auto" w:fill="FFFFFF" w:themeFill="background1"/>
                                </w:tcPr>
                                <w:p w:rsidR="00DF4900" w:rsidRDefault="00DF4900">
                                  <w:pPr>
                                    <w:jc w:val="center"/>
                                  </w:pPr>
                                </w:p>
                              </w:tc>
                              <w:tc>
                                <w:tcPr>
                                  <w:tcW w:w="388" w:type="dxa"/>
                                  <w:shd w:val="clear" w:color="auto" w:fill="FFFFFF" w:themeFill="background1"/>
                                </w:tcPr>
                                <w:p w:rsidR="00DF4900" w:rsidRDefault="00DF4900">
                                  <w:pPr>
                                    <w:jc w:val="center"/>
                                  </w:pPr>
                                </w:p>
                              </w:tc>
                              <w:tc>
                                <w:tcPr>
                                  <w:tcW w:w="387" w:type="dxa"/>
                                  <w:tcBorders>
                                    <w:top w:val="none" w:sz="4" w:space="0" w:color="000000"/>
                                    <w:left w:val="none" w:sz="4" w:space="0" w:color="000000"/>
                                    <w:bottom w:val="none" w:sz="4" w:space="0" w:color="000000"/>
                                    <w:right w:val="none" w:sz="4" w:space="0" w:color="000000"/>
                                  </w:tcBorders>
                                </w:tcPr>
                                <w:p w:rsidR="00DF4900" w:rsidRDefault="00DF4900">
                                  <w:pPr>
                                    <w:jc w:val="center"/>
                                    <w:rPr>
                                      <w:b/>
                                      <w:bCs/>
                                      <w:sz w:val="28"/>
                                    </w:rPr>
                                  </w:pPr>
                                  <w:r>
                                    <w:rPr>
                                      <w:b/>
                                      <w:bCs/>
                                      <w:sz w:val="28"/>
                                    </w:rPr>
                                    <w:t>.</w:t>
                                  </w:r>
                                </w:p>
                              </w:tc>
                              <w:tc>
                                <w:tcPr>
                                  <w:tcW w:w="387" w:type="dxa"/>
                                  <w:shd w:val="clear" w:color="auto" w:fill="FFFFFF" w:themeFill="background1"/>
                                </w:tcPr>
                                <w:p w:rsidR="00DF4900" w:rsidRDefault="00DF4900"/>
                              </w:tc>
                              <w:tc>
                                <w:tcPr>
                                  <w:tcW w:w="387" w:type="dxa"/>
                                  <w:shd w:val="clear" w:color="auto" w:fill="FFFFFF" w:themeFill="background1"/>
                                </w:tcPr>
                                <w:p w:rsidR="00DF4900" w:rsidRDefault="00DF4900">
                                  <w:pPr>
                                    <w:jc w:val="center"/>
                                  </w:pPr>
                                </w:p>
                              </w:tc>
                              <w:tc>
                                <w:tcPr>
                                  <w:tcW w:w="388" w:type="dxa"/>
                                  <w:tcBorders>
                                    <w:top w:val="none" w:sz="4" w:space="0" w:color="000000"/>
                                    <w:left w:val="none" w:sz="4" w:space="0" w:color="000000"/>
                                    <w:bottom w:val="none" w:sz="4" w:space="0" w:color="000000"/>
                                    <w:right w:val="none" w:sz="4" w:space="0" w:color="000000"/>
                                  </w:tcBorders>
                                </w:tcPr>
                                <w:p w:rsidR="00DF4900" w:rsidRDefault="00DF4900">
                                  <w:pPr>
                                    <w:jc w:val="center"/>
                                    <w:rPr>
                                      <w:b/>
                                      <w:bCs/>
                                      <w:sz w:val="28"/>
                                    </w:rPr>
                                  </w:pPr>
                                  <w:r>
                                    <w:rPr>
                                      <w:b/>
                                      <w:bCs/>
                                      <w:sz w:val="28"/>
                                    </w:rPr>
                                    <w:t>.</w:t>
                                  </w:r>
                                </w:p>
                              </w:tc>
                              <w:tc>
                                <w:tcPr>
                                  <w:tcW w:w="387" w:type="dxa"/>
                                  <w:shd w:val="clear" w:color="auto" w:fill="FFFFFF" w:themeFill="background1"/>
                                </w:tcPr>
                                <w:p w:rsidR="00DF4900" w:rsidRDefault="00DF4900">
                                  <w:pPr>
                                    <w:jc w:val="center"/>
                                  </w:pPr>
                                  <w:r>
                                    <w:t>2</w:t>
                                  </w:r>
                                </w:p>
                              </w:tc>
                              <w:tc>
                                <w:tcPr>
                                  <w:tcW w:w="390" w:type="dxa"/>
                                  <w:shd w:val="clear" w:color="auto" w:fill="FFFFFF" w:themeFill="background1"/>
                                </w:tcPr>
                                <w:p w:rsidR="00DF4900" w:rsidRDefault="00DF4900"/>
                              </w:tc>
                            </w:tr>
                            <w:tr w:rsidR="00DF4900">
                              <w:trPr>
                                <w:cantSplit/>
                                <w:trHeight w:val="162"/>
                              </w:trPr>
                              <w:tc>
                                <w:tcPr>
                                  <w:tcW w:w="3101" w:type="dxa"/>
                                  <w:gridSpan w:val="8"/>
                                  <w:tcBorders>
                                    <w:top w:val="none" w:sz="4" w:space="0" w:color="000000"/>
                                    <w:left w:val="none" w:sz="4" w:space="0" w:color="000000"/>
                                    <w:bottom w:val="none" w:sz="4" w:space="0" w:color="000000"/>
                                    <w:right w:val="none" w:sz="4" w:space="0" w:color="000000"/>
                                  </w:tcBorders>
                                </w:tcPr>
                                <w:p w:rsidR="00DF4900" w:rsidRDefault="00DF4900">
                                  <w:pPr>
                                    <w:jc w:val="center"/>
                                  </w:pPr>
                                </w:p>
                              </w:tc>
                            </w:tr>
                          </w:tbl>
                          <w:p w:rsidR="00DF4900" w:rsidRDefault="00DF4900"/>
                          <w:p w:rsidR="00DF4900" w:rsidRDefault="00DF49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7" o:spid="_x0000_s1031" style="position:absolute;left:0;text-align:left;margin-left:29.3pt;margin-top:5pt;width:188.6pt;height:5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" adj="-11796480,,5400" path="al10800,10800@8@8@4@6,10800,10800,10800,10800@9@7l@30@31@17@18@24@25@15@16@32@33xe" fillcolor="silver">
                <v:stroke joinstyle="round"/>
                <v:formulas/>
                <v:path o:connecttype="custom" textboxrect="@1,@1,@1,@1"/>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trPr>
                          <w:cantSplit/>
                          <w:trHeight w:val="356"/>
                        </w:trPr>
                        <w:tc>
                          <w:tcPr>
                            <w:tcW w:w="3101" w:type="dxa"/>
                            <w:gridSpan w:val="8"/>
                            <w:tcBorders>
                              <w:top w:val="none" w:sz="4" w:space="0" w:color="000000"/>
                              <w:left w:val="none" w:sz="4" w:space="0" w:color="000000"/>
                              <w:bottom w:val="none" w:sz="4" w:space="0" w:color="000000"/>
                              <w:right w:val="none" w:sz="4" w:space="0" w:color="000000"/>
                            </w:tcBorders>
                          </w:tcPr>
                          <w:p w:rsidR="00DF4900" w:rsidRDefault="00DF4900">
                            <w:pPr>
                              <w:ind w:firstLine="0"/>
                              <w:jc w:val="center"/>
                            </w:pPr>
                            <w:r>
                              <w:t>Дата проведения ЕГЭ</w:t>
                            </w:r>
                          </w:p>
                        </w:tc>
                      </w:tr>
                      <w:tr w:rsidR="00DF4900">
                        <w:trPr>
                          <w:trHeight w:val="162"/>
                        </w:trPr>
                        <w:tc>
                          <w:tcPr>
                            <w:tcW w:w="387" w:type="dxa"/>
                            <w:shd w:val="clear" w:color="auto" w:fill="FFFFFF" w:themeFill="background1"/>
                          </w:tcPr>
                          <w:p w:rsidR="00DF4900" w:rsidRDefault="00DF4900">
                            <w:pPr>
                              <w:jc w:val="center"/>
                            </w:pPr>
                          </w:p>
                        </w:tc>
                        <w:tc>
                          <w:tcPr>
                            <w:tcW w:w="388" w:type="dxa"/>
                            <w:shd w:val="clear" w:color="auto" w:fill="FFFFFF" w:themeFill="background1"/>
                          </w:tcPr>
                          <w:p w:rsidR="00DF4900" w:rsidRDefault="00DF4900">
                            <w:pPr>
                              <w:jc w:val="center"/>
                            </w:pPr>
                          </w:p>
                        </w:tc>
                        <w:tc>
                          <w:tcPr>
                            <w:tcW w:w="387" w:type="dxa"/>
                            <w:tcBorders>
                              <w:top w:val="none" w:sz="4" w:space="0" w:color="000000"/>
                              <w:left w:val="none" w:sz="4" w:space="0" w:color="000000"/>
                              <w:bottom w:val="none" w:sz="4" w:space="0" w:color="000000"/>
                              <w:right w:val="none" w:sz="4" w:space="0" w:color="000000"/>
                            </w:tcBorders>
                          </w:tcPr>
                          <w:p w:rsidR="00DF4900" w:rsidRDefault="00DF4900">
                            <w:pPr>
                              <w:jc w:val="center"/>
                              <w:rPr>
                                <w:b/>
                                <w:bCs/>
                                <w:sz w:val="28"/>
                              </w:rPr>
                            </w:pPr>
                            <w:r>
                              <w:rPr>
                                <w:b/>
                                <w:bCs/>
                                <w:sz w:val="28"/>
                              </w:rPr>
                              <w:t>.</w:t>
                            </w:r>
                          </w:p>
                        </w:tc>
                        <w:tc>
                          <w:tcPr>
                            <w:tcW w:w="387" w:type="dxa"/>
                            <w:shd w:val="clear" w:color="auto" w:fill="FFFFFF" w:themeFill="background1"/>
                          </w:tcPr>
                          <w:p w:rsidR="00DF4900" w:rsidRDefault="00DF4900"/>
                        </w:tc>
                        <w:tc>
                          <w:tcPr>
                            <w:tcW w:w="387" w:type="dxa"/>
                            <w:shd w:val="clear" w:color="auto" w:fill="FFFFFF" w:themeFill="background1"/>
                          </w:tcPr>
                          <w:p w:rsidR="00DF4900" w:rsidRDefault="00DF4900">
                            <w:pPr>
                              <w:jc w:val="center"/>
                            </w:pPr>
                          </w:p>
                        </w:tc>
                        <w:tc>
                          <w:tcPr>
                            <w:tcW w:w="388" w:type="dxa"/>
                            <w:tcBorders>
                              <w:top w:val="none" w:sz="4" w:space="0" w:color="000000"/>
                              <w:left w:val="none" w:sz="4" w:space="0" w:color="000000"/>
                              <w:bottom w:val="none" w:sz="4" w:space="0" w:color="000000"/>
                              <w:right w:val="none" w:sz="4" w:space="0" w:color="000000"/>
                            </w:tcBorders>
                          </w:tcPr>
                          <w:p w:rsidR="00DF4900" w:rsidRDefault="00DF4900">
                            <w:pPr>
                              <w:jc w:val="center"/>
                              <w:rPr>
                                <w:b/>
                                <w:bCs/>
                                <w:sz w:val="28"/>
                              </w:rPr>
                            </w:pPr>
                            <w:r>
                              <w:rPr>
                                <w:b/>
                                <w:bCs/>
                                <w:sz w:val="28"/>
                              </w:rPr>
                              <w:t>.</w:t>
                            </w:r>
                          </w:p>
                        </w:tc>
                        <w:tc>
                          <w:tcPr>
                            <w:tcW w:w="387" w:type="dxa"/>
                            <w:shd w:val="clear" w:color="auto" w:fill="FFFFFF" w:themeFill="background1"/>
                          </w:tcPr>
                          <w:p w:rsidR="00DF4900" w:rsidRDefault="00DF4900">
                            <w:pPr>
                              <w:jc w:val="center"/>
                            </w:pPr>
                            <w:r>
                              <w:t>2</w:t>
                            </w:r>
                          </w:p>
                        </w:tc>
                        <w:tc>
                          <w:tcPr>
                            <w:tcW w:w="390" w:type="dxa"/>
                            <w:shd w:val="clear" w:color="auto" w:fill="FFFFFF" w:themeFill="background1"/>
                          </w:tcPr>
                          <w:p w:rsidR="00DF4900" w:rsidRDefault="00DF4900"/>
                        </w:tc>
                      </w:tr>
                      <w:tr w:rsidR="00DF4900">
                        <w:trPr>
                          <w:cantSplit/>
                          <w:trHeight w:val="162"/>
                        </w:trPr>
                        <w:tc>
                          <w:tcPr>
                            <w:tcW w:w="3101" w:type="dxa"/>
                            <w:gridSpan w:val="8"/>
                            <w:tcBorders>
                              <w:top w:val="none" w:sz="4" w:space="0" w:color="000000"/>
                              <w:left w:val="none" w:sz="4" w:space="0" w:color="000000"/>
                              <w:bottom w:val="none" w:sz="4" w:space="0" w:color="000000"/>
                              <w:right w:val="none" w:sz="4" w:space="0" w:color="000000"/>
                            </w:tcBorders>
                          </w:tcPr>
                          <w:p w:rsidR="00DF4900" w:rsidRDefault="00DF4900">
                            <w:pPr>
                              <w:jc w:val="center"/>
                            </w:pPr>
                          </w:p>
                        </w:tc>
                      </w:tr>
                    </w:tbl>
                    <w:p w:rsidR="00DF4900" w:rsidRDefault="00DF4900"/>
                    <w:p w:rsidR="00DF4900" w:rsidRDefault="00DF4900"/>
                  </w:txbxContent>
                </v:textbox>
              </v:shape>
            </w:pict>
          </mc:Fallback>
        </mc:AlternateContent>
      </w: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Во время экзамена на рабочем столе участника </w:t>
      </w:r>
      <w:r>
        <w:rPr>
          <w:rFonts w:eastAsia="Times New Roman" w:cs="Times New Roman"/>
          <w:color w:val="000000"/>
          <w:szCs w:val="26"/>
          <w:lang w:eastAsia="ru-RU"/>
        </w:rPr>
        <w:t>экзамена</w:t>
      </w:r>
      <w:r>
        <w:rPr>
          <w:rFonts w:eastAsia="Times New Roman" w:cs="Times New Roman"/>
          <w:i/>
          <w:szCs w:val="26"/>
          <w:lang w:eastAsia="ru-RU"/>
        </w:rPr>
        <w:t>, помимо экзаменационных материалов, могут находиться:</w:t>
      </w:r>
    </w:p>
    <w:p w:rsidR="0044094B" w:rsidRDefault="003A43E5">
      <w:pPr>
        <w:contextualSpacing/>
        <w:jc w:val="both"/>
        <w:rPr>
          <w:rFonts w:eastAsia="Times New Roman" w:cs="Times New Roman"/>
          <w:i/>
          <w:szCs w:val="26"/>
          <w:lang w:eastAsia="ru-RU"/>
        </w:rPr>
      </w:pPr>
      <w:proofErr w:type="spellStart"/>
      <w:r>
        <w:rPr>
          <w:rFonts w:eastAsia="Times New Roman" w:cs="Times New Roman"/>
          <w:i/>
          <w:szCs w:val="26"/>
          <w:lang w:eastAsia="ru-RU"/>
        </w:rPr>
        <w:t>гелевая</w:t>
      </w:r>
      <w:proofErr w:type="spellEnd"/>
      <w:r>
        <w:rPr>
          <w:rFonts w:eastAsia="Times New Roman" w:cs="Times New Roman"/>
          <w:i/>
          <w:szCs w:val="26"/>
          <w:lang w:eastAsia="ru-RU"/>
        </w:rPr>
        <w:t>, капиллярная ручка</w:t>
      </w:r>
      <w:r>
        <w:t xml:space="preserve"> </w:t>
      </w:r>
      <w:r>
        <w:rPr>
          <w:rFonts w:eastAsia="Times New Roman" w:cs="Times New Roman"/>
          <w:i/>
          <w:szCs w:val="26"/>
          <w:lang w:eastAsia="ru-RU"/>
        </w:rPr>
        <w:t>с чернилами черного цвета;</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документ, удостоверяющий личность;</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лекарства и питание (при необходимости);</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дополнительные материалы, которые можно использовать на ЕГЭ по отдельным учебным предметам (по математике -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специальные технические средства (для лиц с ограниченными возможностями здоровья (ОВЗ), детей-инвалидов, инвалидов);</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lastRenderedPageBreak/>
        <w:t>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не выдаются и не используются).</w:t>
      </w:r>
    </w:p>
    <w:p w:rsidR="0044094B" w:rsidRDefault="003A43E5">
      <w:pPr>
        <w:jc w:val="both"/>
        <w:rPr>
          <w:rFonts w:eastAsia="Times New Roman" w:cs="Times New Roman"/>
          <w:b/>
          <w:i/>
          <w:szCs w:val="26"/>
          <w:lang w:eastAsia="ru-RU"/>
        </w:rPr>
      </w:pPr>
      <w:r>
        <w:rPr>
          <w:rFonts w:eastAsia="Times New Roman" w:cs="Times New Roman"/>
          <w:b/>
          <w:i/>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2839"/>
        <w:gridCol w:w="3114"/>
      </w:tblGrid>
      <w:tr w:rsidR="0044094B">
        <w:trPr>
          <w:trHeight w:val="461"/>
        </w:trPr>
        <w:tc>
          <w:tcPr>
            <w:tcW w:w="2518" w:type="dxa"/>
          </w:tcPr>
          <w:p w:rsidR="0044094B" w:rsidRDefault="003A43E5">
            <w:pPr>
              <w:ind w:firstLine="0"/>
              <w:rPr>
                <w:rFonts w:eastAsia="Times New Roman" w:cs="Times New Roman"/>
                <w:b/>
                <w:sz w:val="24"/>
                <w:szCs w:val="24"/>
                <w:lang w:eastAsia="ru-RU"/>
              </w:rPr>
            </w:pPr>
            <w:r>
              <w:rPr>
                <w:rFonts w:eastAsia="Times New Roman" w:cs="Times New Roman"/>
                <w:b/>
                <w:sz w:val="24"/>
                <w:szCs w:val="24"/>
                <w:lang w:eastAsia="ru-RU"/>
              </w:rPr>
              <w:t>Название учебного предмета</w:t>
            </w:r>
          </w:p>
        </w:tc>
        <w:tc>
          <w:tcPr>
            <w:tcW w:w="1843" w:type="dxa"/>
          </w:tcPr>
          <w:p w:rsidR="0044094B" w:rsidRDefault="003A43E5">
            <w:pPr>
              <w:ind w:firstLine="34"/>
              <w:rPr>
                <w:rFonts w:eastAsia="Times New Roman" w:cs="Times New Roman"/>
                <w:b/>
                <w:sz w:val="24"/>
                <w:szCs w:val="24"/>
                <w:lang w:eastAsia="ru-RU"/>
              </w:rPr>
            </w:pPr>
            <w:r>
              <w:rPr>
                <w:rFonts w:eastAsia="Times New Roman" w:cs="Times New Roman"/>
                <w:b/>
                <w:sz w:val="24"/>
                <w:szCs w:val="24"/>
                <w:lang w:eastAsia="ru-RU"/>
              </w:rPr>
              <w:t>Код учебного предмета</w:t>
            </w:r>
          </w:p>
        </w:tc>
        <w:tc>
          <w:tcPr>
            <w:tcW w:w="2839" w:type="dxa"/>
          </w:tcPr>
          <w:p w:rsidR="0044094B" w:rsidRDefault="003A43E5">
            <w:pPr>
              <w:ind w:firstLine="34"/>
              <w:jc w:val="center"/>
              <w:rPr>
                <w:rFonts w:eastAsia="Times New Roman" w:cs="Times New Roman"/>
                <w:b/>
                <w:sz w:val="24"/>
                <w:szCs w:val="24"/>
                <w:lang w:eastAsia="ru-RU"/>
              </w:rPr>
            </w:pPr>
            <w:r>
              <w:rPr>
                <w:rFonts w:eastAsia="Times New Roman" w:cs="Times New Roman"/>
                <w:b/>
                <w:sz w:val="24"/>
                <w:szCs w:val="24"/>
                <w:lang w:eastAsia="ru-RU"/>
              </w:rPr>
              <w:t>Название учебного предмета</w:t>
            </w:r>
          </w:p>
        </w:tc>
        <w:tc>
          <w:tcPr>
            <w:tcW w:w="3114" w:type="dxa"/>
          </w:tcPr>
          <w:p w:rsidR="0044094B" w:rsidRDefault="003A43E5">
            <w:pPr>
              <w:ind w:firstLine="30"/>
              <w:jc w:val="center"/>
              <w:rPr>
                <w:rFonts w:eastAsia="Times New Roman" w:cs="Times New Roman"/>
                <w:b/>
                <w:sz w:val="24"/>
                <w:szCs w:val="24"/>
                <w:lang w:eastAsia="ru-RU"/>
              </w:rPr>
            </w:pPr>
            <w:r>
              <w:rPr>
                <w:rFonts w:eastAsia="Times New Roman" w:cs="Times New Roman"/>
                <w:b/>
                <w:sz w:val="24"/>
                <w:szCs w:val="24"/>
                <w:lang w:eastAsia="ru-RU"/>
              </w:rPr>
              <w:t>Код учебного предмета</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Русский язык </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01</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Обществознание </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12</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Математика (профильный уровень)</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02</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Испанский язык </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13</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Физика</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03</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Китайский язык </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14</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Химия</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04</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Литература </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18</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Информатика</w:t>
            </w:r>
            <w:r>
              <w:rPr>
                <w:rFonts w:eastAsia="Times New Roman" w:cs="Times New Roman"/>
                <w:sz w:val="24"/>
                <w:szCs w:val="24"/>
                <w:lang w:val="en-US" w:eastAsia="ru-RU"/>
              </w:rPr>
              <w:t xml:space="preserve"> </w:t>
            </w:r>
            <w:r>
              <w:rPr>
                <w:rFonts w:eastAsia="Times New Roman" w:cs="Times New Roman"/>
                <w:sz w:val="24"/>
                <w:szCs w:val="24"/>
                <w:lang w:eastAsia="ru-RU"/>
              </w:rPr>
              <w:t>и ИКТ</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05</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Математика </w:t>
            </w:r>
          </w:p>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(базовый уровень)</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22</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Биология</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06</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Английский язык (устный экзамен)</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29</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История </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07</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Немецкий язык (устный экзамен)</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30</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География</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08</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Французский язык (устный экзамен)</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31</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Английский язык </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09</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Испанский язык (устный экзамен)</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33</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Немецкий язык </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10</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Китайский язык (устный экзамен)</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34</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Французский язык</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11</w:t>
            </w:r>
          </w:p>
        </w:tc>
        <w:tc>
          <w:tcPr>
            <w:tcW w:w="2839" w:type="dxa"/>
          </w:tcPr>
          <w:p w:rsidR="0044094B" w:rsidRDefault="0044094B">
            <w:pPr>
              <w:jc w:val="both"/>
              <w:rPr>
                <w:rFonts w:eastAsia="Times New Roman" w:cs="Times New Roman"/>
                <w:sz w:val="24"/>
                <w:szCs w:val="24"/>
                <w:lang w:eastAsia="ru-RU"/>
              </w:rPr>
            </w:pPr>
          </w:p>
        </w:tc>
        <w:tc>
          <w:tcPr>
            <w:tcW w:w="3114" w:type="dxa"/>
          </w:tcPr>
          <w:p w:rsidR="0044094B" w:rsidRDefault="0044094B">
            <w:pPr>
              <w:jc w:val="both"/>
              <w:rPr>
                <w:rFonts w:eastAsia="Times New Roman" w:cs="Times New Roman"/>
                <w:sz w:val="24"/>
                <w:szCs w:val="24"/>
                <w:lang w:eastAsia="ru-RU"/>
              </w:rPr>
            </w:pPr>
          </w:p>
        </w:tc>
      </w:tr>
    </w:tbl>
    <w:p w:rsidR="0044094B" w:rsidRDefault="0044094B">
      <w:pPr>
        <w:jc w:val="both"/>
        <w:rPr>
          <w:rFonts w:eastAsia="Times New Roman" w:cs="Times New Roman"/>
          <w:b/>
          <w:iCs/>
          <w:szCs w:val="26"/>
          <w:lang w:eastAsia="ru-RU"/>
        </w:rPr>
      </w:pPr>
    </w:p>
    <w:p w:rsidR="0044094B" w:rsidRDefault="003A43E5">
      <w:pPr>
        <w:keepNext/>
        <w:jc w:val="both"/>
        <w:rPr>
          <w:rFonts w:eastAsia="Times New Roman" w:cs="Times New Roman"/>
          <w:b/>
          <w:iCs/>
          <w:szCs w:val="26"/>
          <w:lang w:val="en-US" w:eastAsia="ru-RU"/>
        </w:rPr>
      </w:pPr>
      <w:r>
        <w:rPr>
          <w:rFonts w:eastAsia="Times New Roman" w:cs="Times New Roman"/>
          <w:b/>
          <w:iCs/>
          <w:szCs w:val="26"/>
          <w:lang w:eastAsia="ru-RU"/>
        </w:rPr>
        <w:t xml:space="preserve">Продолжительность выполнения экзаменационной работы </w:t>
      </w:r>
    </w:p>
    <w:p w:rsidR="0044094B" w:rsidRDefault="0044094B">
      <w:pPr>
        <w:keepNext/>
        <w:jc w:val="both"/>
        <w:rPr>
          <w:rFonts w:eastAsia="Times New Roman" w:cs="Times New Roman"/>
          <w:b/>
          <w:iCs/>
          <w:szCs w:val="26"/>
          <w:lang w:val="en-US"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934"/>
      </w:tblGrid>
      <w:tr w:rsidR="0044094B">
        <w:trPr>
          <w:cantSplit/>
        </w:trPr>
        <w:tc>
          <w:tcPr>
            <w:tcW w:w="3190" w:type="dxa"/>
            <w:shd w:val="clear" w:color="auto" w:fill="auto"/>
          </w:tcPr>
          <w:p w:rsidR="0044094B" w:rsidRDefault="003A43E5">
            <w:pPr>
              <w:ind w:firstLine="0"/>
              <w:jc w:val="both"/>
              <w:rPr>
                <w:rFonts w:eastAsia="Times New Roman" w:cs="Times New Roman"/>
                <w:b/>
                <w:iCs/>
                <w:sz w:val="24"/>
                <w:szCs w:val="24"/>
                <w:lang w:eastAsia="ru-RU"/>
              </w:rPr>
            </w:pPr>
            <w:r>
              <w:rPr>
                <w:rFonts w:eastAsia="Times New Roman" w:cs="Times New Roman"/>
                <w:b/>
                <w:iCs/>
                <w:sz w:val="24"/>
                <w:szCs w:val="24"/>
                <w:lang w:eastAsia="ru-RU"/>
              </w:rPr>
              <w:t>Продолжительность выполнения экзаменационной работы</w:t>
            </w:r>
          </w:p>
        </w:tc>
        <w:tc>
          <w:tcPr>
            <w:tcW w:w="3190" w:type="dxa"/>
            <w:shd w:val="clear" w:color="auto" w:fill="auto"/>
          </w:tcPr>
          <w:p w:rsidR="0044094B" w:rsidRDefault="003A43E5">
            <w:pPr>
              <w:ind w:firstLine="0"/>
              <w:jc w:val="both"/>
              <w:rPr>
                <w:rFonts w:eastAsia="Times New Roman" w:cs="Times New Roman"/>
                <w:b/>
                <w:iCs/>
                <w:sz w:val="24"/>
                <w:szCs w:val="24"/>
                <w:lang w:eastAsia="ru-RU"/>
              </w:rPr>
            </w:pPr>
            <w:r>
              <w:rPr>
                <w:rFonts w:eastAsia="Times New Roman" w:cs="Times New Roman"/>
                <w:b/>
                <w:iCs/>
                <w:sz w:val="24"/>
                <w:szCs w:val="24"/>
                <w:lang w:eastAsia="ru-RU"/>
              </w:rPr>
              <w:t>Продолжительность выполнения экзаменационной работы лицами с ОВЗ, детьми-инвалидами и инвалидами</w:t>
            </w:r>
          </w:p>
        </w:tc>
        <w:tc>
          <w:tcPr>
            <w:tcW w:w="3934" w:type="dxa"/>
            <w:shd w:val="clear" w:color="auto" w:fill="auto"/>
          </w:tcPr>
          <w:p w:rsidR="0044094B" w:rsidRDefault="003A43E5">
            <w:pPr>
              <w:ind w:firstLine="0"/>
              <w:jc w:val="both"/>
              <w:rPr>
                <w:rFonts w:eastAsia="Times New Roman" w:cs="Times New Roman"/>
                <w:b/>
                <w:iCs/>
                <w:sz w:val="24"/>
                <w:szCs w:val="24"/>
                <w:lang w:eastAsia="ru-RU"/>
              </w:rPr>
            </w:pPr>
            <w:r>
              <w:rPr>
                <w:rFonts w:eastAsia="Times New Roman" w:cs="Times New Roman"/>
                <w:b/>
                <w:iCs/>
                <w:sz w:val="24"/>
                <w:szCs w:val="24"/>
                <w:lang w:eastAsia="ru-RU"/>
              </w:rPr>
              <w:t>Название учебного предмета</w:t>
            </w:r>
          </w:p>
        </w:tc>
      </w:tr>
      <w:tr w:rsidR="0044094B">
        <w:trPr>
          <w:cantSplit/>
        </w:trPr>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15 минут</w:t>
            </w:r>
          </w:p>
        </w:tc>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45 минут</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Иностранные языки (раздел «Говорение», кроме ЕГЭ по китайскому языку)</w:t>
            </w:r>
          </w:p>
        </w:tc>
      </w:tr>
      <w:tr w:rsidR="0044094B">
        <w:trPr>
          <w:cantSplit/>
        </w:trPr>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12 минут</w:t>
            </w:r>
          </w:p>
        </w:tc>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42 минуты</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Иностранные языки (раздел «Говорение» по китайскому языку)</w:t>
            </w:r>
          </w:p>
        </w:tc>
      </w:tr>
      <w:tr w:rsidR="0044094B">
        <w:trPr>
          <w:cantSplit/>
        </w:trPr>
        <w:tc>
          <w:tcPr>
            <w:tcW w:w="3190" w:type="dxa"/>
            <w:vMerge w:val="restart"/>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3 часа (180 минут)</w:t>
            </w:r>
          </w:p>
        </w:tc>
        <w:tc>
          <w:tcPr>
            <w:tcW w:w="3190" w:type="dxa"/>
            <w:vMerge w:val="restart"/>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4 часа 30 минут</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Иностранные языки</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Математика (базовый уровень)</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География</w:t>
            </w:r>
          </w:p>
        </w:tc>
      </w:tr>
      <w:tr w:rsidR="0044094B">
        <w:trPr>
          <w:cantSplit/>
        </w:trPr>
        <w:tc>
          <w:tcPr>
            <w:tcW w:w="3190" w:type="dxa"/>
            <w:vMerge w:val="restart"/>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 xml:space="preserve">3 часа 30 минут </w:t>
            </w:r>
            <w:r>
              <w:rPr>
                <w:rFonts w:eastAsia="Times New Roman" w:cs="Times New Roman"/>
                <w:iCs/>
                <w:sz w:val="24"/>
                <w:szCs w:val="24"/>
                <w:lang w:val="en-US" w:eastAsia="ru-RU"/>
              </w:rPr>
              <w:t xml:space="preserve">                     </w:t>
            </w:r>
            <w:r>
              <w:rPr>
                <w:rFonts w:eastAsia="Times New Roman" w:cs="Times New Roman"/>
                <w:iCs/>
                <w:sz w:val="24"/>
                <w:szCs w:val="24"/>
                <w:lang w:eastAsia="ru-RU"/>
              </w:rPr>
              <w:t>(210 минут)</w:t>
            </w:r>
          </w:p>
        </w:tc>
        <w:tc>
          <w:tcPr>
            <w:tcW w:w="3190" w:type="dxa"/>
            <w:vMerge w:val="restart"/>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5 часов</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Биология</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Русский язык</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Химия</w:t>
            </w:r>
          </w:p>
        </w:tc>
      </w:tr>
      <w:tr w:rsidR="0044094B">
        <w:trPr>
          <w:cantSplit/>
        </w:trPr>
        <w:tc>
          <w:tcPr>
            <w:tcW w:w="3190" w:type="dxa"/>
            <w:vMerge w:val="restart"/>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3 часа 55 минут (235 минут)</w:t>
            </w:r>
          </w:p>
        </w:tc>
        <w:tc>
          <w:tcPr>
            <w:tcW w:w="3190" w:type="dxa"/>
            <w:vMerge w:val="restart"/>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5 часов 25 минут</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Математика</w:t>
            </w:r>
            <w:r>
              <w:rPr>
                <w:rFonts w:eastAsia="Times New Roman" w:cs="Times New Roman"/>
                <w:iCs/>
                <w:sz w:val="24"/>
                <w:szCs w:val="24"/>
                <w:lang w:val="en-US" w:eastAsia="ru-RU"/>
              </w:rPr>
              <w:t xml:space="preserve"> </w:t>
            </w:r>
            <w:r>
              <w:rPr>
                <w:rFonts w:eastAsia="Times New Roman" w:cs="Times New Roman"/>
                <w:iCs/>
                <w:sz w:val="24"/>
                <w:szCs w:val="24"/>
                <w:lang w:eastAsia="ru-RU"/>
              </w:rPr>
              <w:t>(профильный уровень)</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Физика</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Информатика и ИКТ</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Обществознание</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История</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Литература</w:t>
            </w:r>
          </w:p>
        </w:tc>
      </w:tr>
    </w:tbl>
    <w:p w:rsidR="0044094B" w:rsidRDefault="0044094B">
      <w:pPr>
        <w:jc w:val="both"/>
        <w:rPr>
          <w:rFonts w:eastAsia="Times New Roman" w:cs="Times New Roman"/>
          <w:b/>
          <w:iCs/>
          <w:szCs w:val="26"/>
          <w:lang w:eastAsia="ru-RU"/>
        </w:rPr>
      </w:pPr>
    </w:p>
    <w:p w:rsidR="0044094B" w:rsidRDefault="003A43E5">
      <w:pPr>
        <w:tabs>
          <w:tab w:val="left" w:pos="426"/>
        </w:tabs>
        <w:jc w:val="both"/>
        <w:rPr>
          <w:rFonts w:eastAsia="Times New Roman" w:cs="Times New Roman"/>
          <w:i/>
          <w:szCs w:val="26"/>
          <w:lang w:eastAsia="ru-RU"/>
        </w:rPr>
      </w:pPr>
      <w:r>
        <w:rPr>
          <w:rFonts w:eastAsia="Times New Roman" w:cs="Times New Roman"/>
          <w:i/>
          <w:szCs w:val="26"/>
          <w:lang w:eastAsia="ru-RU"/>
        </w:rPr>
        <w:t>Инструкция зачитывается участникам после их рассадки в аудитории, получения экзаменационных материалов.</w:t>
      </w:r>
    </w:p>
    <w:p w:rsidR="0044094B" w:rsidRDefault="003A43E5">
      <w:pPr>
        <w:jc w:val="both"/>
        <w:rPr>
          <w:rFonts w:eastAsia="Times New Roman" w:cs="Times New Roman"/>
          <w:b/>
          <w:iCs/>
          <w:szCs w:val="26"/>
          <w:lang w:eastAsia="ru-RU"/>
        </w:rPr>
      </w:pPr>
      <w:r>
        <w:rPr>
          <w:rFonts w:eastAsia="Times New Roman" w:cs="Times New Roman"/>
          <w:b/>
          <w:iCs/>
          <w:szCs w:val="26"/>
          <w:lang w:eastAsia="ru-RU"/>
        </w:rPr>
        <w:t>Инструкция для участников экзамена</w:t>
      </w:r>
    </w:p>
    <w:p w:rsidR="0044094B" w:rsidRDefault="003A43E5">
      <w:pPr>
        <w:jc w:val="both"/>
        <w:rPr>
          <w:rFonts w:eastAsia="Times New Roman" w:cs="Times New Roman"/>
          <w:i/>
          <w:szCs w:val="26"/>
          <w:lang w:eastAsia="ru-RU"/>
        </w:rPr>
      </w:pPr>
      <w:r>
        <w:rPr>
          <w:rFonts w:eastAsia="Times New Roman" w:cs="Times New Roman"/>
          <w:i/>
          <w:szCs w:val="26"/>
          <w:lang w:eastAsia="ru-RU"/>
        </w:rPr>
        <w:t>Первая часть инструктажа (начало проведения с 9.50 по местному времени):</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Уважаемые участники экзамена! Сегодня вы сдаете экзамен по _______________ </w:t>
      </w:r>
      <w:r>
        <w:rPr>
          <w:rFonts w:eastAsia="Times New Roman" w:cs="Times New Roman"/>
          <w:szCs w:val="26"/>
          <w:lang w:eastAsia="ru-RU"/>
        </w:rPr>
        <w:t>(</w:t>
      </w:r>
      <w:r>
        <w:rPr>
          <w:rFonts w:eastAsia="Times New Roman" w:cs="Times New Roman"/>
          <w:i/>
          <w:iCs/>
          <w:szCs w:val="26"/>
          <w:lang w:eastAsia="ru-RU"/>
        </w:rPr>
        <w:t xml:space="preserve">назовите соответствующий учебный предмет) </w:t>
      </w:r>
      <w:r>
        <w:rPr>
          <w:rFonts w:eastAsia="Times New Roman" w:cs="Times New Roman"/>
          <w:b/>
          <w:szCs w:val="26"/>
          <w:lang w:eastAsia="ru-RU"/>
        </w:rPr>
        <w:t>в</w:t>
      </w:r>
      <w:r>
        <w:rPr>
          <w:rFonts w:eastAsia="Times New Roman" w:cs="Times New Roman"/>
          <w:i/>
          <w:iCs/>
          <w:szCs w:val="26"/>
          <w:lang w:eastAsia="ru-RU"/>
        </w:rPr>
        <w:t> </w:t>
      </w:r>
      <w:r>
        <w:rPr>
          <w:rFonts w:eastAsia="Times New Roman" w:cs="Times New Roman"/>
          <w:b/>
          <w:szCs w:val="26"/>
          <w:lang w:eastAsia="ru-RU"/>
        </w:rPr>
        <w:t xml:space="preserve">форме ЕГЭ с использованием технологии печати полных комплектов экзаменационных материалов в аудиториях ППЭ. </w:t>
      </w:r>
    </w:p>
    <w:p w:rsidR="0044094B" w:rsidRDefault="003A43E5">
      <w:pPr>
        <w:jc w:val="both"/>
        <w:rPr>
          <w:rFonts w:eastAsia="Times New Roman" w:cs="Times New Roman"/>
          <w:b/>
          <w:szCs w:val="26"/>
          <w:lang w:eastAsia="ru-RU"/>
        </w:rPr>
      </w:pPr>
      <w:r>
        <w:rPr>
          <w:rFonts w:eastAsia="Times New Roman" w:cs="Times New Roman"/>
          <w:b/>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44094B" w:rsidRDefault="003A43E5">
      <w:pPr>
        <w:jc w:val="both"/>
        <w:rPr>
          <w:rFonts w:eastAsia="Times New Roman" w:cs="Times New Roman"/>
          <w:b/>
          <w:szCs w:val="26"/>
          <w:lang w:eastAsia="ru-RU"/>
        </w:rPr>
      </w:pPr>
      <w:r>
        <w:rPr>
          <w:rFonts w:eastAsia="Times New Roman" w:cs="Times New Roman"/>
          <w:b/>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Во время проведения экзамена вы должны соблюдать Порядок.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 день проведения экзамена в ППЭ  запрещается: </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уведомление о регистрации на экзамене (при наличии – необходимо сдать его нам);</w:t>
      </w:r>
    </w:p>
    <w:p w:rsidR="0044094B" w:rsidRDefault="003A43E5">
      <w:pPr>
        <w:jc w:val="both"/>
        <w:rPr>
          <w:rFonts w:eastAsia="Times New Roman" w:cs="Times New Roman"/>
          <w:b/>
          <w:szCs w:val="26"/>
          <w:lang w:eastAsia="ru-RU"/>
        </w:rPr>
      </w:pPr>
      <w:r>
        <w:rPr>
          <w:rFonts w:eastAsia="Times New Roman" w:cs="Times New Roman"/>
          <w:b/>
          <w:szCs w:val="26"/>
          <w:lang w:eastAsia="ru-RU"/>
        </w:rPr>
        <w:t>выносить из аудиторий и ППЭ листы бумаги для черновиков</w:t>
      </w:r>
      <w:r>
        <w:t xml:space="preserve"> </w:t>
      </w:r>
      <w:r>
        <w:rPr>
          <w:rFonts w:eastAsia="Times New Roman" w:cs="Times New Roman"/>
          <w:b/>
          <w:szCs w:val="26"/>
          <w:lang w:eastAsia="ru-RU"/>
        </w:rPr>
        <w:t>со штампом образовательной организации, на базе которой организован ППЭ, экзаменационные материалы на бумажном и (или) электронном носителях, фотографировать экзаменационные материалы;</w:t>
      </w:r>
    </w:p>
    <w:p w:rsidR="0044094B" w:rsidRDefault="003A43E5">
      <w:pPr>
        <w:jc w:val="both"/>
        <w:rPr>
          <w:rFonts w:eastAsia="Times New Roman" w:cs="Times New Roman"/>
          <w:b/>
          <w:szCs w:val="26"/>
          <w:lang w:eastAsia="ru-RU"/>
        </w:rPr>
      </w:pPr>
      <w:r>
        <w:rPr>
          <w:rFonts w:eastAsia="Times New Roman" w:cs="Times New Roman"/>
          <w:b/>
          <w:szCs w:val="26"/>
          <w:lang w:eastAsia="ru-RU"/>
        </w:rPr>
        <w:t>пользоваться справочными материалами, кроме тех, которые указаны в тексте 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переписывать задания из КИМ в листы бумаги для черновиков со штампом образовательной организации, на базе которой организован ППЭ (при необходимости можно делать заметки в 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перемещаться по ППЭ во время экзамена без сопровождения организатора.</w:t>
      </w:r>
    </w:p>
    <w:p w:rsidR="0044094B" w:rsidRDefault="003A43E5">
      <w:pPr>
        <w:jc w:val="both"/>
        <w:rPr>
          <w:rFonts w:eastAsia="Times New Roman" w:cs="Times New Roman"/>
          <w:b/>
          <w:szCs w:val="26"/>
          <w:lang w:eastAsia="ru-RU"/>
        </w:rPr>
      </w:pPr>
      <w:r>
        <w:rPr>
          <w:rFonts w:eastAsia="Times New Roman" w:cs="Times New Roman"/>
          <w:b/>
          <w:szCs w:val="26"/>
          <w:lang w:eastAsia="ru-RU"/>
        </w:rPr>
        <w:t>Во время проведения экзамена запрещается:</w:t>
      </w:r>
    </w:p>
    <w:p w:rsidR="0044094B" w:rsidRDefault="003A43E5">
      <w:pPr>
        <w:jc w:val="both"/>
        <w:rPr>
          <w:rFonts w:eastAsia="Times New Roman" w:cs="Times New Roman"/>
          <w:b/>
          <w:szCs w:val="26"/>
          <w:lang w:eastAsia="ru-RU"/>
        </w:rPr>
      </w:pPr>
      <w:r>
        <w:rPr>
          <w:rFonts w:eastAsia="Times New Roman" w:cs="Times New Roman"/>
          <w:b/>
          <w:szCs w:val="26"/>
          <w:lang w:eastAsia="ru-RU"/>
        </w:rPr>
        <w:t>разговаривать, пересаживаться, обмениваться любыми материалами и предметами.</w:t>
      </w:r>
    </w:p>
    <w:p w:rsidR="0044094B" w:rsidRDefault="003A43E5">
      <w:pPr>
        <w:jc w:val="both"/>
        <w:rPr>
          <w:rFonts w:eastAsia="Times New Roman" w:cs="Times New Roman"/>
          <w:b/>
          <w:szCs w:val="26"/>
          <w:u w:val="single"/>
          <w:lang w:eastAsia="ru-RU"/>
        </w:rPr>
      </w:pPr>
      <w:r>
        <w:rPr>
          <w:rFonts w:eastAsia="Times New Roman" w:cs="Times New Roman"/>
          <w:b/>
          <w:szCs w:val="26"/>
          <w:lang w:eastAsia="ru-RU"/>
        </w:rPr>
        <w:t xml:space="preserve">В случае нарушения порядка проведения ЕГЭ вы будете удалены с экзамена. </w:t>
      </w:r>
    </w:p>
    <w:p w:rsidR="0044094B" w:rsidRDefault="003A43E5">
      <w:pPr>
        <w:jc w:val="both"/>
        <w:rPr>
          <w:rFonts w:eastAsia="Times New Roman" w:cs="Times New Roman"/>
          <w:b/>
          <w:szCs w:val="26"/>
          <w:lang w:eastAsia="ru-RU"/>
        </w:rPr>
      </w:pPr>
      <w:r>
        <w:rPr>
          <w:rFonts w:eastAsia="Times New Roman" w:cs="Times New Roman"/>
          <w:b/>
          <w:szCs w:val="26"/>
          <w:lang w:eastAsia="ru-RU"/>
        </w:rPr>
        <w:t>В случае нарушения порядка проведения экзамена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Ознакомиться с результатами ЕГЭ вы сможете в школе или в местах, в которых вы были зарегистрированы на сдачу ЕГЭ.</w:t>
      </w:r>
    </w:p>
    <w:p w:rsidR="0044094B" w:rsidRDefault="003A43E5">
      <w:pPr>
        <w:jc w:val="both"/>
        <w:rPr>
          <w:rFonts w:eastAsia="Times New Roman" w:cs="Times New Roman"/>
          <w:i/>
          <w:szCs w:val="26"/>
          <w:lang w:eastAsia="ru-RU"/>
        </w:rPr>
      </w:pPr>
      <w:r>
        <w:rPr>
          <w:rFonts w:eastAsia="Times New Roman" w:cs="Times New Roman"/>
          <w:b/>
          <w:szCs w:val="26"/>
          <w:lang w:eastAsia="ru-RU"/>
        </w:rPr>
        <w:t xml:space="preserve">Плановая дата ознакомления с результатами: _____________ </w:t>
      </w:r>
      <w:r>
        <w:rPr>
          <w:rFonts w:eastAsia="Times New Roman" w:cs="Times New Roman"/>
          <w:b/>
          <w:i/>
          <w:szCs w:val="26"/>
          <w:lang w:eastAsia="ru-RU"/>
        </w:rPr>
        <w:t>(</w:t>
      </w:r>
      <w:r>
        <w:rPr>
          <w:rFonts w:eastAsia="Times New Roman" w:cs="Times New Roman"/>
          <w:i/>
          <w:szCs w:val="26"/>
          <w:lang w:eastAsia="ru-RU"/>
        </w:rPr>
        <w:t>назвать дату).</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44094B" w:rsidRDefault="003A43E5">
      <w:pPr>
        <w:jc w:val="both"/>
        <w:rPr>
          <w:rFonts w:eastAsia="Times New Roman" w:cs="Times New Roman"/>
          <w:b/>
          <w:szCs w:val="26"/>
          <w:lang w:eastAsia="ru-RU"/>
        </w:rPr>
      </w:pPr>
      <w:r>
        <w:rPr>
          <w:rFonts w:eastAsia="Times New Roman" w:cs="Times New Roman"/>
          <w:b/>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44094B" w:rsidRDefault="003A43E5">
      <w:pPr>
        <w:jc w:val="both"/>
        <w:rPr>
          <w:rFonts w:eastAsia="Times New Roman" w:cs="Times New Roman"/>
          <w:b/>
          <w:szCs w:val="26"/>
          <w:lang w:eastAsia="ru-RU"/>
        </w:rPr>
      </w:pPr>
      <w:r>
        <w:rPr>
          <w:rFonts w:eastAsia="Times New Roman" w:cs="Times New Roman"/>
          <w:b/>
          <w:szCs w:val="26"/>
          <w:lang w:eastAsia="ru-RU"/>
        </w:rPr>
        <w:lastRenderedPageBreak/>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с нарушением участником ЕГЭ требований Порядка и неправильным заполнением бланков ЕГЭ и ГВЭ,</w:t>
      </w:r>
      <w:r>
        <w:rPr>
          <w:rFonts w:eastAsia="Times New Roman" w:cs="Times New Roman"/>
          <w:szCs w:val="26"/>
          <w:lang w:eastAsia="ru-RU"/>
        </w:rPr>
        <w:t xml:space="preserve"> </w:t>
      </w:r>
      <w:r>
        <w:rPr>
          <w:rFonts w:eastAsia="Times New Roman" w:cs="Times New Roman"/>
          <w:b/>
          <w:szCs w:val="26"/>
          <w:lang w:eastAsia="ru-RU"/>
        </w:rPr>
        <w:t>не</w:t>
      </w:r>
      <w:r>
        <w:rPr>
          <w:rFonts w:eastAsia="Times New Roman" w:cs="Times New Roman"/>
          <w:szCs w:val="26"/>
          <w:lang w:eastAsia="ru-RU"/>
        </w:rPr>
        <w:t> </w:t>
      </w:r>
      <w:r>
        <w:rPr>
          <w:rFonts w:eastAsia="Times New Roman" w:cs="Times New Roman"/>
          <w:b/>
          <w:szCs w:val="26"/>
          <w:lang w:eastAsia="ru-RU"/>
        </w:rPr>
        <w:t xml:space="preserve">рассматривается. </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44094B" w:rsidRDefault="003A43E5">
      <w:pPr>
        <w:widowControl w:val="0"/>
        <w:contextualSpacing/>
        <w:jc w:val="both"/>
        <w:rPr>
          <w:rFonts w:eastAsia="Times New Roman" w:cs="Times New Roman"/>
          <w:b/>
          <w:szCs w:val="26"/>
          <w:lang w:eastAsia="ru-RU"/>
        </w:rPr>
      </w:pPr>
      <w:proofErr w:type="spellStart"/>
      <w:r>
        <w:rPr>
          <w:rFonts w:eastAsia="Times New Roman" w:cs="Times New Roman"/>
          <w:b/>
          <w:szCs w:val="26"/>
          <w:lang w:eastAsia="ru-RU"/>
        </w:rPr>
        <w:t>гелевая</w:t>
      </w:r>
      <w:proofErr w:type="spellEnd"/>
      <w:r>
        <w:rPr>
          <w:rFonts w:eastAsia="Times New Roman" w:cs="Times New Roman"/>
          <w:b/>
          <w:szCs w:val="26"/>
          <w:lang w:eastAsia="ru-RU"/>
        </w:rPr>
        <w:t>, капиллярная ручка с чернилами черного цвета;</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документ, удостоверяющий личность;</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лекарства и питание (при необходимости);</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листы бумаги для черновиков со штампом образовательной организации, в которой расположен ППЭ;</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дополнительные материалы, которые можно использовать на ЕГЭ по отдельным учебным предметам (по математике - линейка; по физике – линейка и непрограммируемый калькулятор; 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 непрограммируемый калькулятор);</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w:t>
      </w:r>
      <w:r>
        <w:rPr>
          <w:rFonts w:eastAsia="Times New Roman" w:cs="Times New Roman"/>
          <w:b/>
          <w:szCs w:val="26"/>
          <w:u w:val="single"/>
          <w:lang w:eastAsia="zh-CN"/>
        </w:rPr>
        <w:t>на</w:t>
      </w:r>
      <w:r>
        <w:rPr>
          <w:rFonts w:eastAsia="Times New Roman" w:cs="Times New Roman"/>
          <w:b/>
          <w:szCs w:val="26"/>
          <w:lang w:eastAsia="zh-CN"/>
        </w:rPr>
        <w:t> </w:t>
      </w:r>
      <w:r>
        <w:rPr>
          <w:rFonts w:eastAsia="Times New Roman" w:cs="Times New Roman"/>
          <w:b/>
          <w:szCs w:val="26"/>
          <w:u w:val="single"/>
          <w:lang w:eastAsia="zh-CN"/>
        </w:rPr>
        <w:t>своем рабочем столе, а также документ, удостоверяющий личность,  листы бумаги для черновиков</w:t>
      </w:r>
      <w:r>
        <w:t xml:space="preserve"> </w:t>
      </w:r>
      <w:r>
        <w:rPr>
          <w:rFonts w:eastAsia="Times New Roman" w:cs="Times New Roman"/>
          <w:b/>
          <w:szCs w:val="26"/>
          <w:u w:val="single"/>
          <w:lang w:eastAsia="zh-CN"/>
        </w:rPr>
        <w:t>со штампом образовательной организации, на базе которой организован ППЭ, дополнительные материалы (при наличии) и письменные принадлежности</w:t>
      </w:r>
      <w:r>
        <w:rPr>
          <w:rFonts w:eastAsia="Times New Roman" w:cs="Times New Roman"/>
          <w:b/>
          <w:szCs w:val="26"/>
          <w:lang w:eastAsia="zh-CN"/>
        </w:rPr>
        <w:t xml:space="preserve">. На территории пункта проведения экзамена вас будет сопровождать организатор. </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В случае плохого самочувствия незамедлительно обращайтесь к нам. В пункте проведения экзамена присутствует медицинский работник. Напоминаем, что по состоянию здоровья вы можете досрочно завершить выполнение экзаменационной работы и прийти на пересдачу. </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Организатор обращает внимание участников </w:t>
      </w:r>
      <w:r>
        <w:rPr>
          <w:rFonts w:eastAsia="Times New Roman" w:cs="Times New Roman"/>
          <w:color w:val="000000"/>
          <w:szCs w:val="26"/>
          <w:lang w:eastAsia="ru-RU"/>
        </w:rPr>
        <w:t xml:space="preserve">экзамена </w:t>
      </w:r>
      <w:r>
        <w:rPr>
          <w:rFonts w:eastAsia="Times New Roman" w:cs="Times New Roman"/>
          <w:i/>
          <w:szCs w:val="26"/>
          <w:lang w:eastAsia="ru-RU"/>
        </w:rPr>
        <w:t>на сейф-пакет(ы) с электронным носителем ЭМ.</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Экзаменационные материалы в аудиторию поступили на электронном носителе в сейф-пакете. Упаковка сейф-пакета не нарушена. </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(Продемонстрировать целостность упаковки </w:t>
      </w:r>
      <w:r>
        <w:rPr>
          <w:rFonts w:cs="Times New Roman"/>
          <w:i/>
          <w:szCs w:val="26"/>
          <w:lang w:eastAsia="ru-RU"/>
        </w:rPr>
        <w:t>сейф-пакета(</w:t>
      </w:r>
      <w:proofErr w:type="spellStart"/>
      <w:r>
        <w:rPr>
          <w:rFonts w:cs="Times New Roman"/>
          <w:i/>
          <w:szCs w:val="26"/>
          <w:lang w:eastAsia="ru-RU"/>
        </w:rPr>
        <w:t>ов</w:t>
      </w:r>
      <w:proofErr w:type="spellEnd"/>
      <w:r>
        <w:rPr>
          <w:rFonts w:cs="Times New Roman"/>
          <w:i/>
          <w:szCs w:val="26"/>
          <w:lang w:eastAsia="ru-RU"/>
        </w:rPr>
        <w:t>) с электронным носителем с ЭМ</w:t>
      </w:r>
      <w:r>
        <w:rPr>
          <w:rFonts w:eastAsia="Times New Roman" w:cs="Times New Roman"/>
          <w:i/>
          <w:szCs w:val="26"/>
          <w:lang w:eastAsia="ru-RU"/>
        </w:rPr>
        <w:t>)</w:t>
      </w:r>
    </w:p>
    <w:p w:rsidR="0044094B" w:rsidRDefault="003A43E5">
      <w:pPr>
        <w:jc w:val="both"/>
        <w:rPr>
          <w:rFonts w:eastAsia="Times New Roman" w:cs="Times New Roman"/>
          <w:b/>
          <w:szCs w:val="26"/>
          <w:lang w:eastAsia="ru-RU"/>
        </w:rPr>
      </w:pPr>
      <w:r>
        <w:rPr>
          <w:rFonts w:eastAsia="Times New Roman" w:cs="Times New Roman"/>
          <w:b/>
          <w:szCs w:val="26"/>
          <w:lang w:eastAsia="ru-RU"/>
        </w:rPr>
        <w:t>В вашем присутствии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rsidR="0044094B" w:rsidRDefault="003A43E5">
      <w:pPr>
        <w:jc w:val="both"/>
        <w:rPr>
          <w:rFonts w:eastAsia="Times New Roman" w:cs="Times New Roman"/>
          <w:i/>
          <w:szCs w:val="26"/>
          <w:lang w:eastAsia="ru-RU"/>
        </w:rPr>
      </w:pPr>
      <w:r>
        <w:rPr>
          <w:rFonts w:eastAsia="Times New Roman" w:cs="Times New Roman"/>
          <w:i/>
          <w:szCs w:val="26"/>
          <w:lang w:eastAsia="ru-RU"/>
        </w:rPr>
        <w:t>Не ранее 10.00 по местному времени организатор вскрывает сейф-пакет  с электронным носителем. Далее организаторам необходимо:</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Извлечь электронный носитель. Организатор, ответственный за печать ЭМ, устанавливает в </w:t>
      </w:r>
      <w:r>
        <w:rPr>
          <w:rFonts w:eastAsia="Times New Roman" w:cs="Times New Roman"/>
          <w:i/>
          <w:szCs w:val="26"/>
          <w:lang w:val="en-US" w:eastAsia="ru-RU"/>
        </w:rPr>
        <w:t>CD</w:t>
      </w:r>
      <w:r>
        <w:rPr>
          <w:rFonts w:eastAsia="Times New Roman" w:cs="Times New Roman"/>
          <w:i/>
          <w:szCs w:val="26"/>
          <w:lang w:eastAsia="ru-RU"/>
        </w:rPr>
        <w:t xml:space="preserve"> (</w:t>
      </w:r>
      <w:r>
        <w:rPr>
          <w:rFonts w:eastAsia="Times New Roman" w:cs="Times New Roman"/>
          <w:i/>
          <w:szCs w:val="26"/>
          <w:lang w:val="en-US" w:eastAsia="ru-RU"/>
        </w:rPr>
        <w:t>DVD</w:t>
      </w:r>
      <w:r>
        <w:rPr>
          <w:rFonts w:eastAsia="Times New Roman" w:cs="Times New Roman"/>
          <w:i/>
          <w:szCs w:val="26"/>
          <w:lang w:eastAsia="ru-RU"/>
        </w:rPr>
        <w:t xml:space="preserve">)-привод электронный носитель на станцию печати, </w:t>
      </w:r>
      <w:r>
        <w:rPr>
          <w:rFonts w:cs="Times New Roman"/>
          <w:i/>
          <w:szCs w:val="26"/>
          <w:lang w:eastAsia="ru-RU"/>
        </w:rPr>
        <w:t>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r>
        <w:rPr>
          <w:rFonts w:cs="Times New Roman"/>
          <w:szCs w:val="26"/>
          <w:lang w:eastAsia="ru-RU"/>
        </w:rPr>
        <w:t xml:space="preserve"> </w:t>
      </w:r>
    </w:p>
    <w:p w:rsidR="0044094B" w:rsidRDefault="003A43E5">
      <w:pPr>
        <w:jc w:val="both"/>
        <w:rPr>
          <w:rFonts w:eastAsia="Times New Roman" w:cs="Times New Roman"/>
          <w:i/>
          <w:szCs w:val="26"/>
          <w:lang w:eastAsia="ru-RU"/>
        </w:rPr>
      </w:pPr>
      <w:r>
        <w:rPr>
          <w:rFonts w:eastAsia="Times New Roman" w:cs="Times New Roman"/>
          <w:i/>
          <w:szCs w:val="26"/>
          <w:lang w:eastAsia="ru-RU"/>
        </w:rPr>
        <w:lastRenderedPageBreak/>
        <w:t xml:space="preserve">Выполняется печать ЭМ и проверка качества </w:t>
      </w:r>
      <w:r>
        <w:rPr>
          <w:rFonts w:cs="Times New Roman"/>
          <w:i/>
          <w:szCs w:val="26"/>
          <w:lang w:eastAsia="ru-RU"/>
        </w:rPr>
        <w:t xml:space="preserve">печати контрольного листа полного комплекта (контрольный лист является последним в комплекте, первый – это бланк регистрации, никаких титульных листов не предусмотрено):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для подтверждения качества печати на станции печати. </w:t>
      </w:r>
      <w:r>
        <w:rPr>
          <w:rFonts w:eastAsia="Times New Roman" w:cs="Times New Roman"/>
          <w:i/>
          <w:szCs w:val="26"/>
          <w:lang w:eastAsia="ru-RU"/>
        </w:rPr>
        <w:t>Качественный комплект размещается на столе для выдачи участникам, некачественный откладывается.</w:t>
      </w:r>
    </w:p>
    <w:p w:rsidR="0044094B" w:rsidRDefault="003A43E5">
      <w:pPr>
        <w:jc w:val="both"/>
        <w:rPr>
          <w:rFonts w:eastAsia="Times New Roman" w:cs="Times New Roman"/>
          <w:i/>
          <w:szCs w:val="26"/>
          <w:lang w:eastAsia="ru-RU"/>
        </w:rPr>
      </w:pPr>
      <w:r>
        <w:rPr>
          <w:rFonts w:eastAsia="Times New Roman" w:cs="Times New Roman"/>
          <w:i/>
          <w:szCs w:val="26"/>
          <w:lang w:eastAsia="ru-RU"/>
        </w:rPr>
        <w:t>Далее</w:t>
      </w:r>
      <w:r>
        <w:rPr>
          <w:rFonts w:eastAsia="Times New Roman" w:cs="Times New Roman"/>
          <w:b/>
          <w:szCs w:val="26"/>
          <w:lang w:eastAsia="ru-RU"/>
        </w:rPr>
        <w:t xml:space="preserve"> </w:t>
      </w:r>
      <w:r>
        <w:rPr>
          <w:rFonts w:eastAsia="Times New Roman" w:cs="Times New Roman"/>
          <w:i/>
          <w:szCs w:val="26"/>
          <w:lang w:eastAsia="ru-RU"/>
        </w:rPr>
        <w:t>начинается вторая часть инструктажа.</w:t>
      </w:r>
    </w:p>
    <w:p w:rsidR="0044094B" w:rsidRDefault="003A43E5">
      <w:pPr>
        <w:jc w:val="both"/>
        <w:rPr>
          <w:rFonts w:eastAsia="Times New Roman" w:cs="Times New Roman"/>
          <w:b/>
          <w:szCs w:val="26"/>
          <w:lang w:eastAsia="ru-RU"/>
        </w:rPr>
      </w:pPr>
      <w:r>
        <w:rPr>
          <w:rFonts w:eastAsia="Times New Roman" w:cs="Times New Roman"/>
          <w:b/>
          <w:szCs w:val="26"/>
          <w:lang w:eastAsia="ru-RU"/>
        </w:rPr>
        <w:t>Вам выдаются напечатанные в аудитории ППЭ индивидуальные комплекты.</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раздает участникам распечатанные комплекты ЭМ).</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находятся: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регистрации,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ответов № 1, </w:t>
      </w:r>
    </w:p>
    <w:p w:rsidR="0044094B" w:rsidRDefault="003A43E5">
      <w:pPr>
        <w:jc w:val="both"/>
        <w:rPr>
          <w:rFonts w:eastAsia="Times New Roman" w:cs="Times New Roman"/>
          <w:i/>
          <w:szCs w:val="26"/>
          <w:lang w:eastAsia="ru-RU"/>
        </w:rPr>
      </w:pPr>
      <w:r>
        <w:rPr>
          <w:rFonts w:eastAsia="Times New Roman" w:cs="Times New Roman"/>
          <w:b/>
          <w:szCs w:val="26"/>
          <w:lang w:eastAsia="ru-RU"/>
        </w:rPr>
        <w:t xml:space="preserve">бланк ответов № 2 лист 1 </w:t>
      </w:r>
      <w:r>
        <w:rPr>
          <w:rFonts w:eastAsia="Times New Roman" w:cs="Times New Roman"/>
          <w:i/>
          <w:szCs w:val="26"/>
          <w:lang w:eastAsia="ru-RU"/>
        </w:rPr>
        <w:t>(за исключением ЕГЭ по математике базового уровня),</w:t>
      </w:r>
    </w:p>
    <w:p w:rsidR="0044094B" w:rsidRDefault="003A43E5">
      <w:pPr>
        <w:jc w:val="both"/>
        <w:rPr>
          <w:rFonts w:eastAsia="Times New Roman" w:cs="Times New Roman"/>
          <w:i/>
          <w:szCs w:val="26"/>
          <w:lang w:eastAsia="ru-RU"/>
        </w:rPr>
      </w:pPr>
      <w:r>
        <w:rPr>
          <w:rFonts w:eastAsia="Times New Roman" w:cs="Times New Roman"/>
          <w:b/>
          <w:szCs w:val="26"/>
          <w:lang w:eastAsia="ru-RU"/>
        </w:rPr>
        <w:t xml:space="preserve">бланк ответов № 2 лист 2 </w:t>
      </w:r>
      <w:r>
        <w:rPr>
          <w:rFonts w:eastAsia="Times New Roman" w:cs="Times New Roman"/>
          <w:i/>
          <w:szCs w:val="26"/>
          <w:lang w:eastAsia="ru-RU"/>
        </w:rPr>
        <w:t>(за исключением ЕГЭ по математике базового уровня);</w:t>
      </w:r>
    </w:p>
    <w:p w:rsidR="0044094B" w:rsidRDefault="003A43E5">
      <w:pPr>
        <w:jc w:val="both"/>
        <w:rPr>
          <w:rFonts w:eastAsia="Times New Roman" w:cs="Times New Roman"/>
          <w:b/>
          <w:szCs w:val="26"/>
          <w:lang w:eastAsia="ru-RU"/>
        </w:rPr>
      </w:pPr>
      <w:r>
        <w:rPr>
          <w:rFonts w:eastAsia="Times New Roman" w:cs="Times New Roman"/>
          <w:b/>
          <w:szCs w:val="26"/>
          <w:lang w:eastAsia="ru-RU"/>
        </w:rPr>
        <w:t>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контрольный лист с информацией о номере бланка регистрации и номере КИМ</w:t>
      </w:r>
      <w:r>
        <w:rPr>
          <w:rFonts w:cs="Times New Roman"/>
          <w:szCs w:val="26"/>
          <w:lang w:eastAsia="ru-RU"/>
        </w:rPr>
        <w:t>.</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Проверьте, совпадает ли цифровое значение </w:t>
      </w:r>
      <w:proofErr w:type="spellStart"/>
      <w:r>
        <w:rPr>
          <w:rFonts w:eastAsia="Times New Roman" w:cs="Times New Roman"/>
          <w:b/>
          <w:szCs w:val="26"/>
          <w:lang w:eastAsia="zh-CN"/>
        </w:rPr>
        <w:t>штрихкода</w:t>
      </w:r>
      <w:proofErr w:type="spellEnd"/>
      <w:r>
        <w:rPr>
          <w:rFonts w:eastAsia="Times New Roman" w:cs="Times New Roman"/>
          <w:b/>
          <w:szCs w:val="26"/>
          <w:lang w:eastAsia="zh-CN"/>
        </w:rPr>
        <w:t xml:space="preserve"> на первом и последнем листе КИМ со </w:t>
      </w:r>
      <w:proofErr w:type="spellStart"/>
      <w:r>
        <w:rPr>
          <w:rFonts w:eastAsia="Times New Roman" w:cs="Times New Roman"/>
          <w:b/>
          <w:szCs w:val="26"/>
          <w:lang w:eastAsia="zh-CN"/>
        </w:rPr>
        <w:t>штрихкодом</w:t>
      </w:r>
      <w:proofErr w:type="spellEnd"/>
      <w:r>
        <w:rPr>
          <w:rFonts w:eastAsia="Times New Roman" w:cs="Times New Roman"/>
          <w:b/>
          <w:szCs w:val="26"/>
          <w:lang w:eastAsia="zh-CN"/>
        </w:rPr>
        <w:t xml:space="preserve"> на контрольном листе. Цифровое значение </w:t>
      </w:r>
      <w:proofErr w:type="spellStart"/>
      <w:r>
        <w:rPr>
          <w:rFonts w:eastAsia="Times New Roman" w:cs="Times New Roman"/>
          <w:b/>
          <w:szCs w:val="26"/>
          <w:lang w:eastAsia="zh-CN"/>
        </w:rPr>
        <w:t>штрихкода</w:t>
      </w:r>
      <w:proofErr w:type="spellEnd"/>
      <w:r>
        <w:rPr>
          <w:rFonts w:eastAsia="Times New Roman" w:cs="Times New Roman"/>
          <w:b/>
          <w:szCs w:val="26"/>
          <w:lang w:eastAsia="zh-CN"/>
        </w:rPr>
        <w:t xml:space="preserve"> КИМ находится в средней части контрольного листа с подписью КИМ.</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Проверьте, совпадает ли цифровое значение </w:t>
      </w:r>
      <w:proofErr w:type="spellStart"/>
      <w:r>
        <w:rPr>
          <w:rFonts w:eastAsia="Times New Roman" w:cs="Times New Roman"/>
          <w:b/>
          <w:szCs w:val="26"/>
          <w:lang w:eastAsia="zh-CN"/>
        </w:rPr>
        <w:t>штрихкода</w:t>
      </w:r>
      <w:proofErr w:type="spellEnd"/>
      <w:r>
        <w:rPr>
          <w:rFonts w:eastAsia="Times New Roman" w:cs="Times New Roman"/>
          <w:b/>
          <w:szCs w:val="26"/>
          <w:lang w:eastAsia="zh-CN"/>
        </w:rPr>
        <w:t xml:space="preserve"> на бланке регистрации со </w:t>
      </w:r>
      <w:proofErr w:type="spellStart"/>
      <w:r>
        <w:rPr>
          <w:rFonts w:eastAsia="Times New Roman" w:cs="Times New Roman"/>
          <w:b/>
          <w:szCs w:val="26"/>
          <w:lang w:eastAsia="zh-CN"/>
        </w:rPr>
        <w:t>штрихкодом</w:t>
      </w:r>
      <w:proofErr w:type="spellEnd"/>
      <w:r>
        <w:rPr>
          <w:rFonts w:eastAsia="Times New Roman" w:cs="Times New Roman"/>
          <w:b/>
          <w:szCs w:val="26"/>
          <w:lang w:eastAsia="zh-CN"/>
        </w:rPr>
        <w:t xml:space="preserve"> на контрольном листе. Номер бланка регистрации находится в средней части контрольного листа с подписью БР.</w:t>
      </w:r>
    </w:p>
    <w:p w:rsidR="0044094B" w:rsidRDefault="003A43E5">
      <w:pPr>
        <w:jc w:val="both"/>
        <w:rPr>
          <w:rFonts w:eastAsia="Times New Roman" w:cs="Times New Roman"/>
          <w:b/>
          <w:szCs w:val="26"/>
          <w:lang w:eastAsia="zh-CN"/>
        </w:rPr>
      </w:pPr>
      <w:r>
        <w:rPr>
          <w:rFonts w:eastAsia="Times New Roman" w:cs="Times New Roman"/>
          <w:b/>
          <w:szCs w:val="26"/>
          <w:lang w:eastAsia="zh-CN"/>
        </w:rPr>
        <w:t>Внимательно просмотрите текст КИМ, проверьте качество текста на полиграфические дефекты, количество страниц КИМ.</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Внимательно просмотрите бланки, проверьте качество печати </w:t>
      </w:r>
      <w:proofErr w:type="spellStart"/>
      <w:r>
        <w:rPr>
          <w:rFonts w:eastAsia="Times New Roman" w:cs="Times New Roman"/>
          <w:b/>
          <w:szCs w:val="26"/>
          <w:lang w:eastAsia="zh-CN"/>
        </w:rPr>
        <w:t>штрихкодов</w:t>
      </w:r>
      <w:proofErr w:type="spellEnd"/>
      <w:r>
        <w:rPr>
          <w:rFonts w:eastAsia="Times New Roman" w:cs="Times New Roman"/>
          <w:b/>
          <w:szCs w:val="26"/>
          <w:lang w:eastAsia="zh-CN"/>
        </w:rPr>
        <w:t xml:space="preserve"> и </w:t>
      </w:r>
      <w:r>
        <w:rPr>
          <w:rFonts w:eastAsia="Times New Roman" w:cs="Times New Roman"/>
          <w:b/>
          <w:szCs w:val="26"/>
          <w:lang w:val="en-US" w:eastAsia="zh-CN"/>
        </w:rPr>
        <w:t>QR</w:t>
      </w:r>
      <w:r>
        <w:rPr>
          <w:rFonts w:eastAsia="Times New Roman" w:cs="Times New Roman"/>
          <w:b/>
          <w:szCs w:val="26"/>
          <w:lang w:eastAsia="zh-CN"/>
        </w:rPr>
        <w:t>-кода, черных квадратов (реперов) на полиграфические дефекты.</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проверки участниками комплектации выданных ЭМ.</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При обнаружении несовпадений </w:t>
      </w:r>
      <w:proofErr w:type="spellStart"/>
      <w:r>
        <w:rPr>
          <w:rFonts w:eastAsia="Times New Roman" w:cs="Times New Roman"/>
          <w:i/>
          <w:szCs w:val="26"/>
          <w:lang w:eastAsia="ru-RU"/>
        </w:rPr>
        <w:t>штрихкодов</w:t>
      </w:r>
      <w:proofErr w:type="spellEnd"/>
      <w:r>
        <w:rPr>
          <w:rFonts w:eastAsia="Times New Roman" w:cs="Times New Roman"/>
          <w:i/>
          <w:szCs w:val="26"/>
          <w:lang w:eastAsia="ru-RU"/>
        </w:rPr>
        <w:t>,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44094B" w:rsidRDefault="003A43E5">
      <w:pPr>
        <w:jc w:val="both"/>
        <w:rPr>
          <w:rFonts w:eastAsia="Times New Roman" w:cs="Times New Roman"/>
          <w:b/>
          <w:szCs w:val="26"/>
          <w:lang w:eastAsia="ru-RU"/>
        </w:rPr>
      </w:pPr>
      <w:r>
        <w:rPr>
          <w:rFonts w:eastAsia="Times New Roman" w:cs="Times New Roman"/>
          <w:b/>
          <w:szCs w:val="26"/>
          <w:lang w:eastAsia="ru-RU"/>
        </w:rPr>
        <w:t>Приступаем к заполнению бланка регистрации.</w:t>
      </w:r>
    </w:p>
    <w:p w:rsidR="0044094B" w:rsidRDefault="003A43E5">
      <w:pPr>
        <w:jc w:val="both"/>
        <w:rPr>
          <w:rFonts w:eastAsia="Times New Roman" w:cs="Times New Roman"/>
          <w:b/>
          <w:i/>
          <w:szCs w:val="26"/>
          <w:lang w:eastAsia="ru-RU"/>
        </w:rPr>
      </w:pPr>
      <w:r>
        <w:rPr>
          <w:rFonts w:eastAsia="Times New Roman" w:cs="Times New Roman"/>
          <w:b/>
          <w:szCs w:val="26"/>
          <w:lang w:eastAsia="zh-CN"/>
        </w:rPr>
        <w:t xml:space="preserve">Записывайте буквы и цифры в соответствии с образцом на бланке. </w:t>
      </w:r>
      <w:r>
        <w:rPr>
          <w:rFonts w:eastAsia="Times New Roman" w:cs="Times New Roman"/>
          <w:b/>
          <w:szCs w:val="26"/>
          <w:lang w:eastAsia="ru-RU"/>
        </w:rPr>
        <w:t>Каждая цифра, символ записывается в отдельную клетку.</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Заполните регистрационные поля в соответствии с информацией на доске (информационном стенде). </w:t>
      </w:r>
    </w:p>
    <w:p w:rsidR="0044094B" w:rsidRDefault="003A43E5">
      <w:pPr>
        <w:jc w:val="both"/>
        <w:rPr>
          <w:rFonts w:eastAsia="Times New Roman" w:cs="Times New Roman"/>
          <w:i/>
          <w:szCs w:val="26"/>
          <w:lang w:eastAsia="zh-CN"/>
        </w:rPr>
      </w:pPr>
      <w:r>
        <w:rPr>
          <w:rFonts w:eastAsia="Times New Roman" w:cs="Times New Roman"/>
          <w:i/>
          <w:szCs w:val="26"/>
          <w:lang w:eastAsia="zh-CN"/>
        </w:rPr>
        <w:t>Обратите внимание участников на доску.</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Код региона, код ППЭ, код предмета и его название, дата проведения ЕГЭ заполнены автоматически.</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Заполняем код образовательной организации, класс, номер аудитории</w:t>
      </w:r>
      <w:r>
        <w:rPr>
          <w:rFonts w:eastAsia="Times New Roman" w:cs="Times New Roman"/>
          <w:b/>
          <w:szCs w:val="26"/>
          <w:lang w:eastAsia="zh-CN"/>
        </w:rPr>
        <w:t>. Поля «служебная отметка» и «резерв-1» не заполняются.</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Заполняем сведения об участнике </w:t>
      </w:r>
      <w:r>
        <w:rPr>
          <w:rFonts w:eastAsia="Times New Roman" w:cs="Times New Roman"/>
          <w:b/>
          <w:color w:val="000000"/>
          <w:szCs w:val="26"/>
          <w:lang w:eastAsia="ru-RU"/>
        </w:rPr>
        <w:t>экзамена</w:t>
      </w:r>
      <w:r>
        <w:rPr>
          <w:rFonts w:eastAsia="Times New Roman" w:cs="Times New Roman"/>
          <w:b/>
          <w:szCs w:val="26"/>
          <w:lang w:eastAsia="zh-CN"/>
        </w:rPr>
        <w:t xml:space="preserve">, поля: фамилия, имя, отчество (при наличии), данные документа, удостоверяющего личность. </w:t>
      </w:r>
    </w:p>
    <w:p w:rsidR="0044094B" w:rsidRDefault="003A43E5">
      <w:pPr>
        <w:jc w:val="both"/>
        <w:rPr>
          <w:rFonts w:eastAsia="Times New Roman" w:cs="Times New Roman"/>
          <w:i/>
          <w:szCs w:val="26"/>
          <w:lang w:eastAsia="ru-RU"/>
        </w:rPr>
      </w:pPr>
      <w:r>
        <w:rPr>
          <w:rFonts w:eastAsia="Times New Roman" w:cs="Times New Roman"/>
          <w:i/>
          <w:szCs w:val="26"/>
          <w:lang w:eastAsia="ru-RU"/>
        </w:rPr>
        <w:lastRenderedPageBreak/>
        <w:t>Сделать паузу для заполнения участниками бланков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Поставьте вашу подпись в поле «подпись участника ЕГЭ», расположенном в нижней части бланка регистрации.</w:t>
      </w:r>
    </w:p>
    <w:p w:rsidR="0044094B" w:rsidRDefault="003A43E5">
      <w:pPr>
        <w:jc w:val="both"/>
        <w:rPr>
          <w:rFonts w:eastAsia="Times New Roman" w:cs="Times New Roman"/>
          <w:i/>
          <w:szCs w:val="26"/>
          <w:lang w:eastAsia="zh-CN"/>
        </w:rPr>
      </w:pPr>
      <w:r>
        <w:rPr>
          <w:rFonts w:eastAsia="Times New Roman" w:cs="Times New Roman"/>
          <w:i/>
          <w:szCs w:val="26"/>
          <w:lang w:eastAsia="zh-CN"/>
        </w:rPr>
        <w:t xml:space="preserve">(В случае если участник </w:t>
      </w:r>
      <w:r>
        <w:rPr>
          <w:rFonts w:eastAsia="Times New Roman" w:cs="Times New Roman"/>
          <w:i/>
          <w:color w:val="000000"/>
          <w:szCs w:val="26"/>
          <w:lang w:eastAsia="ru-RU"/>
        </w:rPr>
        <w:t>экзамена</w:t>
      </w:r>
      <w:r>
        <w:rPr>
          <w:rFonts w:eastAsia="Times New Roman" w:cs="Times New Roman"/>
          <w:i/>
          <w:szCs w:val="26"/>
          <w:lang w:eastAsia="zh-CN"/>
        </w:rPr>
        <w:t xml:space="preserve"> отказывается ставить личную подпись в бланке регистрации, организатор в аудитории ставит в бланке регистрации свою подпись).</w:t>
      </w:r>
    </w:p>
    <w:p w:rsidR="0044094B" w:rsidRDefault="003A43E5">
      <w:pPr>
        <w:jc w:val="both"/>
        <w:rPr>
          <w:rFonts w:eastAsia="Times New Roman" w:cs="Times New Roman"/>
          <w:b/>
          <w:szCs w:val="26"/>
          <w:lang w:eastAsia="zh-CN"/>
        </w:rPr>
      </w:pPr>
      <w:r>
        <w:rPr>
          <w:rFonts w:eastAsia="Times New Roman" w:cs="Times New Roman"/>
          <w:b/>
          <w:szCs w:val="26"/>
          <w:lang w:eastAsia="zh-CN"/>
        </w:rPr>
        <w:t>Приступаем к заполнению регистрационных полей бланков ответов.</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 xml:space="preserve">Код региона, код предмета и его название на бланке ответов №1 заполнены автоматически. </w:t>
      </w:r>
      <w:r>
        <w:rPr>
          <w:rFonts w:eastAsia="Times New Roman" w:cs="Times New Roman"/>
          <w:b/>
          <w:szCs w:val="26"/>
          <w:lang w:eastAsia="zh-CN"/>
        </w:rPr>
        <w:t>Поставьте вашу подпись в поле «подпись участника ЕГЭ», расположенном в верхней части бланка ответов № 1. Служебное поле «Резерв-4» не заполняйте.</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 xml:space="preserve">Код региона, код предмета и его название, дополнительный бланк ответов № 2, Лист № на бланке ответов №2 заполнены автоматически. </w:t>
      </w:r>
      <w:r>
        <w:rPr>
          <w:rFonts w:eastAsia="Times New Roman" w:cs="Times New Roman"/>
          <w:b/>
          <w:szCs w:val="26"/>
          <w:lang w:eastAsia="zh-CN"/>
        </w:rPr>
        <w:t>Служебное поле «Резерв-5» не заполняйте.</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Организаторы проверяют правильность заполнения регистрационных полей на всех бланках ЕГЭ у каждого участника экзамена и соответствие данных участника экзамена в документе, удостоверяющем личность, и в бланке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Напоминаем основные правила по заполнению бланков ответов.</w:t>
      </w:r>
    </w:p>
    <w:p w:rsidR="0044094B" w:rsidRDefault="003A43E5">
      <w:pPr>
        <w:jc w:val="both"/>
        <w:rPr>
          <w:rFonts w:eastAsia="Times New Roman" w:cs="Times New Roman"/>
          <w:b/>
          <w:szCs w:val="26"/>
          <w:lang w:eastAsia="zh-CN"/>
        </w:rPr>
      </w:pPr>
      <w:r>
        <w:rPr>
          <w:rFonts w:eastAsia="Times New Roman" w:cs="Times New Roman"/>
          <w:b/>
          <w:szCs w:val="26"/>
          <w:lang w:eastAsia="zh-CN"/>
        </w:rPr>
        <w:t>При выполнении заданий внимательно читайте инструкции к заданиям, указанные у вас в КИМ. Записывайте ответы в соответствии с этими инструкциями.</w:t>
      </w:r>
    </w:p>
    <w:p w:rsidR="0044094B" w:rsidRDefault="003A43E5">
      <w:pPr>
        <w:jc w:val="both"/>
        <w:rPr>
          <w:rFonts w:eastAsia="Times New Roman" w:cs="Times New Roman"/>
          <w:b/>
          <w:color w:val="000000"/>
          <w:szCs w:val="26"/>
          <w:lang w:eastAsia="ru-RU"/>
        </w:rPr>
      </w:pPr>
      <w:r>
        <w:rPr>
          <w:rFonts w:eastAsia="Times New Roman" w:cs="Times New Roman"/>
          <w:b/>
          <w:szCs w:val="26"/>
          <w:lang w:eastAsia="zh-CN"/>
        </w:rPr>
        <w:t>При выполнении заданий с кратким ответом</w:t>
      </w:r>
      <w:r>
        <w:rPr>
          <w:rFonts w:eastAsia="Times New Roman" w:cs="Times New Roman"/>
          <w:b/>
          <w:color w:val="000000"/>
          <w:szCs w:val="26"/>
          <w:lang w:eastAsia="ru-RU"/>
        </w:rPr>
        <w:t xml:space="preserve"> ответ записывайте справа от номера задания в бланке ответов № 1.</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44094B" w:rsidRDefault="003A43E5">
      <w:pPr>
        <w:jc w:val="both"/>
        <w:rPr>
          <w:rFonts w:eastAsia="Times New Roman" w:cs="Times New Roman"/>
          <w:b/>
          <w:szCs w:val="26"/>
          <w:lang w:eastAsia="zh-CN"/>
        </w:rPr>
      </w:pPr>
      <w:r>
        <w:rPr>
          <w:rFonts w:eastAsia="Times New Roman" w:cs="Times New Roman"/>
          <w:b/>
          <w:szCs w:val="26"/>
          <w:lang w:eastAsia="zh-CN"/>
        </w:rPr>
        <w:t>Вы можете заменить ошибочный ответ.</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44094B" w:rsidRDefault="003A43E5">
      <w:pPr>
        <w:jc w:val="both"/>
        <w:rPr>
          <w:rFonts w:eastAsia="Times New Roman" w:cs="Times New Roman"/>
          <w:b/>
          <w:color w:val="000000"/>
          <w:szCs w:val="26"/>
          <w:lang w:eastAsia="ru-RU"/>
        </w:rPr>
      </w:pPr>
      <w:r>
        <w:rPr>
          <w:rFonts w:eastAsia="Times New Roman" w:cs="Times New Roman"/>
          <w:b/>
          <w:szCs w:val="26"/>
          <w:lang w:eastAsia="ru-RU"/>
        </w:rPr>
        <w:t xml:space="preserve">Обращаем ваше внимание, что на бланках ответов № 1 и № 2 запрещается </w:t>
      </w:r>
      <w:r>
        <w:rPr>
          <w:rFonts w:eastAsia="Times New Roman" w:cs="Times New Roman"/>
          <w:b/>
          <w:color w:val="000000"/>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листах бумаги для черновиков и КИМ. Также обращаем ваше внимание на то, что ответы, записанные на листах бумаги для черновиков и КИМ, не проверяются. </w:t>
      </w:r>
    </w:p>
    <w:p w:rsidR="0044094B" w:rsidRDefault="003A43E5">
      <w:pPr>
        <w:jc w:val="both"/>
        <w:rPr>
          <w:rFonts w:eastAsia="Times New Roman" w:cs="Times New Roman"/>
          <w:b/>
          <w:szCs w:val="26"/>
          <w:lang w:eastAsia="zh-CN"/>
        </w:rPr>
      </w:pPr>
      <w:r>
        <w:rPr>
          <w:rFonts w:eastAsia="Times New Roman" w:cs="Times New Roman"/>
          <w:b/>
          <w:szCs w:val="26"/>
          <w:lang w:eastAsia="zh-CN"/>
        </w:rPr>
        <w:t>В случае нехватки места в бланке ответов № 2 лист 1 и бланке ответов № 2 лист 2 Вы можете обратиться к нам за дополнительным бланком № 2. Оборотные стороны бланка ответов № 2 и дополнительных бланков ответов № 2 не заполняются и не проверяются. Апелляции по вопросам проверки записей на оборотной стороне рассматриваться также не будут.</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Начало выполнения экзаменационной работы: </w:t>
      </w:r>
      <w:r>
        <w:rPr>
          <w:rFonts w:eastAsia="Times New Roman" w:cs="Times New Roman"/>
          <w:i/>
          <w:szCs w:val="26"/>
          <w:lang w:eastAsia="zh-CN"/>
        </w:rPr>
        <w:t>(объявить время начала экзамена).</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Окончание выполнения экзаменационной работы: </w:t>
      </w:r>
      <w:r>
        <w:rPr>
          <w:rFonts w:eastAsia="Times New Roman" w:cs="Times New Roman"/>
          <w:i/>
          <w:szCs w:val="26"/>
          <w:lang w:eastAsia="zh-CN"/>
        </w:rPr>
        <w:t>(указать время).</w:t>
      </w:r>
    </w:p>
    <w:p w:rsidR="0044094B" w:rsidRDefault="003A43E5">
      <w:pPr>
        <w:jc w:val="both"/>
        <w:rPr>
          <w:rFonts w:eastAsia="Times New Roman" w:cs="Times New Roman"/>
          <w:i/>
          <w:szCs w:val="26"/>
          <w:lang w:eastAsia="zh-CN"/>
        </w:rPr>
      </w:pPr>
      <w:r>
        <w:rPr>
          <w:rFonts w:eastAsia="Times New Roman" w:cs="Times New Roman"/>
          <w:i/>
          <w:szCs w:val="26"/>
          <w:lang w:eastAsia="zh-CN"/>
        </w:rPr>
        <w:t xml:space="preserve">Запишите на доске время начала и окончания выполнения экзаменационной работы. </w:t>
      </w:r>
    </w:p>
    <w:p w:rsidR="0044094B" w:rsidRDefault="003A43E5">
      <w:pPr>
        <w:jc w:val="both"/>
        <w:rPr>
          <w:rFonts w:eastAsia="Times New Roman" w:cs="Times New Roman"/>
          <w:i/>
          <w:szCs w:val="26"/>
          <w:lang w:eastAsia="zh-CN"/>
        </w:rPr>
      </w:pPr>
      <w:r>
        <w:rPr>
          <w:rFonts w:eastAsia="Times New Roman" w:cs="Times New Roman"/>
          <w:i/>
          <w:szCs w:val="26"/>
          <w:lang w:eastAsia="zh-CN"/>
        </w:rPr>
        <w:t>Время, отведенное на инструктаж и заполнение регистрационных частей бланков ЕГЭ, в общее время выполнения экзаменационной работы не включается.</w:t>
      </w:r>
    </w:p>
    <w:p w:rsidR="0044094B" w:rsidRDefault="003A43E5">
      <w:pPr>
        <w:jc w:val="both"/>
        <w:rPr>
          <w:rFonts w:eastAsia="Times New Roman" w:cs="Times New Roman"/>
          <w:b/>
          <w:szCs w:val="26"/>
          <w:lang w:eastAsia="zh-CN"/>
        </w:rPr>
      </w:pPr>
      <w:r>
        <w:rPr>
          <w:rFonts w:eastAsia="Times New Roman" w:cs="Times New Roman"/>
          <w:b/>
          <w:szCs w:val="26"/>
          <w:lang w:eastAsia="zh-CN"/>
        </w:rPr>
        <w:t>Не забывайте переносить ответы из черновика в бланк ответов.</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Инструктаж закончен. Вы можете приступать к выполнению заданий. </w:t>
      </w:r>
    </w:p>
    <w:p w:rsidR="0044094B" w:rsidRDefault="003A43E5">
      <w:pPr>
        <w:jc w:val="both"/>
        <w:rPr>
          <w:rFonts w:eastAsia="Times New Roman" w:cs="Times New Roman"/>
          <w:b/>
          <w:szCs w:val="26"/>
          <w:lang w:eastAsia="zh-CN"/>
        </w:rPr>
      </w:pPr>
      <w:r>
        <w:rPr>
          <w:rFonts w:eastAsia="Times New Roman" w:cs="Times New Roman"/>
          <w:b/>
          <w:szCs w:val="26"/>
          <w:lang w:eastAsia="zh-CN"/>
        </w:rPr>
        <w:lastRenderedPageBreak/>
        <w:t>Желаем удачи!</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За 30 минут до окончания выполнения экзаменационной работы необходимо объявить:</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До окончания выполнения экзаменационной работы осталось 30 минут. </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Не забывайте переносить ответы из текста работы и черновика в бланки ответов.</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За 5 минут до окончания выполнения экзаменационной работы необходимо объявить:</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До окончания выполнения экзаменационной работы осталось 5 минут. Проверьте, все ли ответы вы перенесли из КИМ и черновиков в бланки ответов.</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По окончании выполнения экзаменационной работы (экзамена) объявить:</w:t>
      </w:r>
    </w:p>
    <w:p w:rsidR="0044094B" w:rsidRDefault="003A43E5">
      <w:pPr>
        <w:jc w:val="both"/>
        <w:rPr>
          <w:rFonts w:eastAsia="Times New Roman" w:cs="Times New Roman"/>
          <w:b/>
          <w:szCs w:val="26"/>
          <w:lang w:eastAsia="zh-CN"/>
        </w:rPr>
      </w:pPr>
      <w:r>
        <w:rPr>
          <w:rFonts w:eastAsia="Times New Roman" w:cs="Times New Roman"/>
          <w:b/>
          <w:szCs w:val="26"/>
          <w:lang w:eastAsia="zh-CN"/>
        </w:rPr>
        <w:t>Выполнение экзаменационной работы окончено. Положите экзаменационные материалы на край стола. Мы пройдем и соберем ваши экзаменационные материалы.</w:t>
      </w:r>
    </w:p>
    <w:p w:rsidR="0044094B" w:rsidRDefault="003A43E5">
      <w:pPr>
        <w:jc w:val="both"/>
        <w:rPr>
          <w:rFonts w:eastAsia="Times New Roman" w:cs="Times New Roman"/>
          <w:i/>
          <w:szCs w:val="26"/>
          <w:lang w:eastAsia="zh-CN"/>
        </w:rPr>
      </w:pPr>
      <w:r>
        <w:rPr>
          <w:rFonts w:eastAsia="Times New Roman" w:cs="Times New Roman"/>
          <w:i/>
          <w:szCs w:val="26"/>
          <w:lang w:eastAsia="zh-CN"/>
        </w:rPr>
        <w:t>Организаторы осуществляют сбор экзаменационных материалов с рабочих мест участников ЕГЭ в организованном порядке.</w:t>
      </w:r>
    </w:p>
    <w:p w:rsidR="0044094B" w:rsidRDefault="0044094B">
      <w:pPr>
        <w:jc w:val="both"/>
        <w:rPr>
          <w:rFonts w:eastAsia="Times New Roman" w:cs="Times New Roman"/>
          <w:i/>
          <w:szCs w:val="26"/>
          <w:lang w:eastAsia="zh-CN"/>
        </w:rPr>
      </w:pPr>
    </w:p>
    <w:p w:rsidR="0044094B" w:rsidRDefault="003A43E5">
      <w:pPr>
        <w:pStyle w:val="2"/>
        <w:ind w:left="0" w:firstLine="709"/>
        <w:jc w:val="both"/>
      </w:pPr>
      <w:bookmarkStart w:id="56" w:name="_Toc500779265"/>
      <w:bookmarkStart w:id="57" w:name="_Toc501382557"/>
      <w:bookmarkStart w:id="58" w:name="_Toc26540148"/>
      <w:r>
        <w:t>Инструктаж для организаторов, проводимый в ППЭ перед началом экзамена</w:t>
      </w:r>
      <w:bookmarkEnd w:id="56"/>
      <w:bookmarkEnd w:id="57"/>
      <w:bookmarkEnd w:id="58"/>
    </w:p>
    <w:p w:rsidR="0044094B" w:rsidRDefault="003A43E5">
      <w:pPr>
        <w:widowControl w:val="0"/>
        <w:jc w:val="both"/>
        <w:rPr>
          <w:rFonts w:cs="Times New Roman"/>
          <w:i/>
          <w:szCs w:val="26"/>
          <w:lang w:eastAsia="ru-RU"/>
        </w:rPr>
      </w:pPr>
      <w:r>
        <w:rPr>
          <w:rFonts w:cs="Times New Roman"/>
          <w:i/>
          <w:szCs w:val="26"/>
          <w:lang w:eastAsia="ru-RU"/>
        </w:rPr>
        <w:t>Инструктаж должен начинаться не ранее 8.15. Ниже приведён текст инструктажа. Текст, выделенный курсивом, не читается, он содержит справочную и/или уточняющую информацию для руководителя ППЭ.</w:t>
      </w:r>
    </w:p>
    <w:p w:rsidR="0044094B" w:rsidRDefault="003A43E5">
      <w:pPr>
        <w:widowControl w:val="0"/>
        <w:jc w:val="both"/>
        <w:rPr>
          <w:rFonts w:cs="Times New Roman"/>
          <w:szCs w:val="26"/>
          <w:lang w:eastAsia="ru-RU"/>
        </w:rPr>
      </w:pPr>
      <w:r>
        <w:rPr>
          <w:rFonts w:cs="Times New Roman"/>
          <w:szCs w:val="26"/>
          <w:lang w:eastAsia="ru-RU"/>
        </w:rPr>
        <w:t>Здравствуйте, уважаемые коллеги!</w:t>
      </w:r>
    </w:p>
    <w:p w:rsidR="0044094B" w:rsidRDefault="003A43E5">
      <w:pPr>
        <w:widowControl w:val="0"/>
        <w:jc w:val="both"/>
        <w:rPr>
          <w:rFonts w:cs="Times New Roman"/>
          <w:szCs w:val="26"/>
          <w:lang w:eastAsia="ru-RU"/>
        </w:rPr>
      </w:pPr>
      <w:r>
        <w:rPr>
          <w:rFonts w:cs="Times New Roman"/>
          <w:szCs w:val="26"/>
          <w:lang w:eastAsia="ru-RU"/>
        </w:rPr>
        <w:t>Сегодня, «____» ______________ 2020 года в ППЭ №_____ проводится экзамен по ____________________________________.</w:t>
      </w:r>
    </w:p>
    <w:p w:rsidR="0044094B" w:rsidRDefault="003A43E5">
      <w:pPr>
        <w:widowControl w:val="0"/>
        <w:jc w:val="both"/>
        <w:rPr>
          <w:rFonts w:cs="Times New Roman"/>
          <w:szCs w:val="26"/>
          <w:lang w:eastAsia="ru-RU"/>
        </w:rPr>
      </w:pPr>
      <w:r>
        <w:rPr>
          <w:rFonts w:cs="Times New Roman"/>
          <w:szCs w:val="26"/>
          <w:lang w:eastAsia="ru-RU"/>
        </w:rPr>
        <w:t xml:space="preserve">Экзамен проходит в форме ЕГЭ, в аудиториях № _____ произведена </w:t>
      </w:r>
      <w:proofErr w:type="spellStart"/>
      <w:r>
        <w:rPr>
          <w:rFonts w:cs="Times New Roman"/>
          <w:szCs w:val="26"/>
          <w:lang w:eastAsia="ru-RU"/>
        </w:rPr>
        <w:t>спецрассадка</w:t>
      </w:r>
      <w:proofErr w:type="spellEnd"/>
      <w:r>
        <w:rPr>
          <w:rFonts w:cs="Times New Roman"/>
          <w:szCs w:val="26"/>
          <w:lang w:eastAsia="ru-RU"/>
        </w:rPr>
        <w:t xml:space="preserve"> (аудиторий со </w:t>
      </w:r>
      <w:proofErr w:type="spellStart"/>
      <w:r>
        <w:rPr>
          <w:rFonts w:cs="Times New Roman"/>
          <w:szCs w:val="26"/>
          <w:lang w:eastAsia="ru-RU"/>
        </w:rPr>
        <w:t>спецрассадкой</w:t>
      </w:r>
      <w:proofErr w:type="spellEnd"/>
      <w:r>
        <w:rPr>
          <w:rFonts w:cs="Times New Roman"/>
          <w:szCs w:val="26"/>
          <w:lang w:eastAsia="ru-RU"/>
        </w:rPr>
        <w:t xml:space="preserve"> нет), в аудиториях № _____ экзамен проходит в форме ГВЭ (экзамен в форме ГВЭ на территории ППЭ не проводится). Плановая дата ознакомления участников экзамена с результатами –ДД.ММ.ГГГГ.»</w:t>
      </w:r>
    </w:p>
    <w:p w:rsidR="0044094B" w:rsidRDefault="003A43E5">
      <w:pPr>
        <w:widowControl w:val="0"/>
        <w:jc w:val="both"/>
        <w:rPr>
          <w:rFonts w:cs="Times New Roman"/>
          <w:szCs w:val="26"/>
          <w:lang w:eastAsia="ru-RU"/>
        </w:rPr>
      </w:pPr>
      <w:r>
        <w:rPr>
          <w:rFonts w:cs="Times New Roman"/>
          <w:szCs w:val="26"/>
          <w:lang w:eastAsia="ru-RU"/>
        </w:rPr>
        <w:t>Все категории сотрудников действуют в соответствии со своими инструкциями. Сейчас мы проговорим основные моменты подготовки и проведения экзамена.</w:t>
      </w:r>
    </w:p>
    <w:p w:rsidR="0044094B" w:rsidRDefault="003A43E5" w:rsidP="00DF4900">
      <w:pPr>
        <w:pStyle w:val="a4"/>
        <w:widowControl w:val="0"/>
        <w:numPr>
          <w:ilvl w:val="0"/>
          <w:numId w:val="20"/>
        </w:numPr>
        <w:ind w:left="0" w:firstLine="709"/>
        <w:jc w:val="both"/>
        <w:rPr>
          <w:rFonts w:cs="Times New Roman"/>
          <w:i/>
          <w:szCs w:val="26"/>
          <w:lang w:eastAsia="ru-RU"/>
        </w:rPr>
      </w:pPr>
      <w:r>
        <w:rPr>
          <w:rFonts w:cs="Times New Roman"/>
          <w:i/>
          <w:szCs w:val="26"/>
          <w:lang w:eastAsia="ru-RU"/>
        </w:rPr>
        <w:t xml:space="preserve">Подготовка аудиторий ППЭ. </w:t>
      </w:r>
    </w:p>
    <w:p w:rsidR="0044094B" w:rsidRDefault="003A43E5">
      <w:pPr>
        <w:widowControl w:val="0"/>
        <w:jc w:val="both"/>
        <w:rPr>
          <w:rFonts w:cs="Times New Roman"/>
          <w:szCs w:val="26"/>
          <w:lang w:eastAsia="ru-RU"/>
        </w:rPr>
      </w:pPr>
      <w:r>
        <w:rPr>
          <w:rFonts w:cs="Times New Roman"/>
          <w:szCs w:val="26"/>
          <w:lang w:eastAsia="ru-RU"/>
        </w:rPr>
        <w:t xml:space="preserve">До начала экзамена в аудитории необходимо проверить следующее: </w:t>
      </w:r>
    </w:p>
    <w:p w:rsidR="0044094B" w:rsidRDefault="003A43E5">
      <w:pPr>
        <w:widowControl w:val="0"/>
        <w:jc w:val="both"/>
        <w:rPr>
          <w:rFonts w:cs="Times New Roman"/>
          <w:szCs w:val="26"/>
          <w:lang w:eastAsia="ru-RU"/>
        </w:rPr>
      </w:pPr>
      <w:r>
        <w:rPr>
          <w:rFonts w:cs="Times New Roman"/>
          <w:szCs w:val="26"/>
          <w:lang w:eastAsia="ru-RU"/>
        </w:rPr>
        <w:t xml:space="preserve">номера аудиторий заметно обозначены и находятся в зоне видимости камер видеонаблюдения; </w:t>
      </w:r>
    </w:p>
    <w:p w:rsidR="0044094B" w:rsidRDefault="003A43E5">
      <w:pPr>
        <w:widowControl w:val="0"/>
        <w:jc w:val="both"/>
        <w:rPr>
          <w:rFonts w:cs="Times New Roman"/>
          <w:szCs w:val="26"/>
          <w:lang w:eastAsia="ru-RU"/>
        </w:rPr>
      </w:pPr>
      <w:r>
        <w:rPr>
          <w:rFonts w:cs="Times New Roman"/>
          <w:szCs w:val="26"/>
          <w:lang w:eastAsia="ru-RU"/>
        </w:rPr>
        <w:t xml:space="preserve">номер каждого рабочего места участника экзамена заметно обозначен; </w:t>
      </w:r>
    </w:p>
    <w:p w:rsidR="0044094B" w:rsidRDefault="003A43E5">
      <w:pPr>
        <w:widowControl w:val="0"/>
        <w:jc w:val="both"/>
        <w:rPr>
          <w:rFonts w:cs="Times New Roman"/>
          <w:szCs w:val="26"/>
          <w:lang w:eastAsia="ru-RU"/>
        </w:rPr>
      </w:pPr>
      <w:r>
        <w:rPr>
          <w:rFonts w:cs="Times New Roman"/>
          <w:szCs w:val="26"/>
          <w:lang w:eastAsia="ru-RU"/>
        </w:rPr>
        <w:t>в аудитории есть табличка, оповещающая о ведении видеонаблюдения в ППЭ;</w:t>
      </w:r>
    </w:p>
    <w:p w:rsidR="0044094B" w:rsidRDefault="003A43E5">
      <w:pPr>
        <w:widowControl w:val="0"/>
        <w:jc w:val="both"/>
        <w:rPr>
          <w:rFonts w:cs="Times New Roman"/>
          <w:szCs w:val="26"/>
          <w:lang w:eastAsia="ru-RU"/>
        </w:rPr>
      </w:pPr>
      <w:r>
        <w:rPr>
          <w:rFonts w:cs="Times New Roman"/>
          <w:szCs w:val="26"/>
          <w:lang w:eastAsia="ru-RU"/>
        </w:rPr>
        <w:t xml:space="preserve">в аудитории есть часы, находящихся в поле зрения участников </w:t>
      </w:r>
      <w:r>
        <w:rPr>
          <w:rFonts w:cs="Times New Roman"/>
          <w:bCs/>
          <w:szCs w:val="26"/>
          <w:lang w:eastAsia="ru-RU"/>
        </w:rPr>
        <w:t>экзамена</w:t>
      </w:r>
      <w:r>
        <w:rPr>
          <w:rFonts w:cs="Times New Roman"/>
          <w:szCs w:val="26"/>
          <w:lang w:eastAsia="ru-RU"/>
        </w:rPr>
        <w:t xml:space="preserve">, и что они показывают правильное время; </w:t>
      </w:r>
    </w:p>
    <w:p w:rsidR="0044094B" w:rsidRDefault="003A43E5">
      <w:pPr>
        <w:widowControl w:val="0"/>
        <w:jc w:val="both"/>
        <w:rPr>
          <w:rFonts w:cs="Times New Roman"/>
          <w:szCs w:val="26"/>
          <w:lang w:eastAsia="ru-RU"/>
        </w:rPr>
      </w:pPr>
      <w:r>
        <w:rPr>
          <w:rFonts w:cs="Times New Roman"/>
          <w:szCs w:val="26"/>
          <w:lang w:eastAsia="ru-RU"/>
        </w:rPr>
        <w:t xml:space="preserve">наличие листов бумаги для черновиков со штампом ОО (за исключением экзамена по иностранным языкам раздел «Говорение»), их необходимо разложить на столы участников экзамена по 2 листа; </w:t>
      </w:r>
    </w:p>
    <w:p w:rsidR="0044094B" w:rsidRDefault="003A43E5">
      <w:pPr>
        <w:widowControl w:val="0"/>
        <w:jc w:val="both"/>
        <w:rPr>
          <w:rFonts w:cs="Times New Roman"/>
          <w:szCs w:val="26"/>
          <w:lang w:eastAsia="ru-RU"/>
        </w:rPr>
      </w:pPr>
      <w:r>
        <w:rPr>
          <w:rFonts w:cs="Times New Roman"/>
          <w:szCs w:val="26"/>
          <w:lang w:eastAsia="ru-RU"/>
        </w:rPr>
        <w:t xml:space="preserve">наличие ножниц для вскрытия сейф-пакетов с ЭМ; </w:t>
      </w:r>
    </w:p>
    <w:p w:rsidR="0044094B" w:rsidRDefault="003A43E5">
      <w:pPr>
        <w:widowControl w:val="0"/>
        <w:jc w:val="both"/>
        <w:rPr>
          <w:rFonts w:cs="Times New Roman"/>
          <w:szCs w:val="26"/>
          <w:lang w:eastAsia="ru-RU"/>
        </w:rPr>
      </w:pPr>
      <w:r>
        <w:rPr>
          <w:rFonts w:cs="Times New Roman"/>
          <w:szCs w:val="26"/>
          <w:lang w:eastAsia="ru-RU"/>
        </w:rPr>
        <w:t>компьютер (ноутбук) и принтер для печати ЭМ находится в зоне видимости камер видеонаблюдения;</w:t>
      </w:r>
    </w:p>
    <w:p w:rsidR="0044094B" w:rsidRDefault="003A43E5">
      <w:pPr>
        <w:widowControl w:val="0"/>
        <w:jc w:val="both"/>
        <w:rPr>
          <w:rFonts w:cs="Times New Roman"/>
          <w:szCs w:val="26"/>
          <w:lang w:eastAsia="ru-RU"/>
        </w:rPr>
      </w:pPr>
      <w:r>
        <w:rPr>
          <w:rFonts w:cs="Times New Roman"/>
          <w:szCs w:val="26"/>
          <w:lang w:eastAsia="ru-RU"/>
        </w:rPr>
        <w:t>подготовлено достаточно бумаги для печати ЭМ;</w:t>
      </w:r>
    </w:p>
    <w:p w:rsidR="0044094B" w:rsidRDefault="003A43E5">
      <w:pPr>
        <w:widowControl w:val="0"/>
        <w:jc w:val="both"/>
        <w:rPr>
          <w:rFonts w:cs="Times New Roman"/>
          <w:szCs w:val="26"/>
          <w:lang w:eastAsia="ru-RU"/>
        </w:rPr>
      </w:pPr>
      <w:r>
        <w:rPr>
          <w:rFonts w:cs="Times New Roman"/>
          <w:szCs w:val="26"/>
          <w:lang w:eastAsia="ru-RU"/>
        </w:rPr>
        <w:t xml:space="preserve">специально выделенное место в аудитории (стол) для раскладки и упаковки ЭМ </w:t>
      </w:r>
      <w:r>
        <w:rPr>
          <w:rFonts w:cs="Times New Roman"/>
          <w:szCs w:val="26"/>
          <w:lang w:eastAsia="ru-RU"/>
        </w:rPr>
        <w:lastRenderedPageBreak/>
        <w:t>участников экзамена находится в зоне видимости камер видеонаблюдения;</w:t>
      </w:r>
    </w:p>
    <w:p w:rsidR="0044094B" w:rsidRDefault="003A43E5">
      <w:pPr>
        <w:widowControl w:val="0"/>
        <w:jc w:val="both"/>
        <w:rPr>
          <w:rFonts w:cs="Times New Roman"/>
          <w:szCs w:val="26"/>
          <w:lang w:eastAsia="ru-RU"/>
        </w:rPr>
      </w:pPr>
      <w:r>
        <w:rPr>
          <w:rFonts w:cs="Times New Roman"/>
          <w:szCs w:val="26"/>
          <w:lang w:eastAsia="ru-RU"/>
        </w:rPr>
        <w:t xml:space="preserve">все рабочие места участников расположены в зоне видимости камер видеонаблюдения. </w:t>
      </w:r>
    </w:p>
    <w:p w:rsidR="0044094B" w:rsidRDefault="003A43E5">
      <w:pPr>
        <w:widowControl w:val="0"/>
        <w:jc w:val="both"/>
        <w:rPr>
          <w:rFonts w:cs="Times New Roman"/>
          <w:szCs w:val="26"/>
          <w:lang w:eastAsia="ru-RU"/>
        </w:rPr>
      </w:pPr>
      <w:r>
        <w:rPr>
          <w:rFonts w:cs="Times New Roman"/>
          <w:szCs w:val="26"/>
          <w:lang w:eastAsia="ru-RU"/>
        </w:rPr>
        <w:t xml:space="preserve">Организатору вне аудитории необходимо проверить наличие на месте дежурства таблички, оповещающей о ведении видеонаблюдения в ППЭ. </w:t>
      </w:r>
    </w:p>
    <w:p w:rsidR="0044094B" w:rsidRDefault="003A43E5">
      <w:pPr>
        <w:keepNext/>
        <w:widowControl w:val="0"/>
        <w:jc w:val="both"/>
        <w:rPr>
          <w:rFonts w:cs="Times New Roman"/>
          <w:i/>
          <w:szCs w:val="26"/>
          <w:lang w:eastAsia="ru-RU"/>
        </w:rPr>
      </w:pPr>
      <w:r>
        <w:rPr>
          <w:rFonts w:cs="Times New Roman"/>
          <w:i/>
          <w:szCs w:val="26"/>
          <w:lang w:eastAsia="ru-RU"/>
        </w:rPr>
        <w:t xml:space="preserve">2. Требования к соблюдению порядка проведения экзамена в ППЭ. </w:t>
      </w:r>
    </w:p>
    <w:p w:rsidR="0044094B" w:rsidRDefault="003A43E5">
      <w:pPr>
        <w:widowControl w:val="0"/>
        <w:jc w:val="both"/>
        <w:rPr>
          <w:rFonts w:cs="Times New Roman"/>
          <w:szCs w:val="26"/>
          <w:lang w:eastAsia="ru-RU"/>
        </w:rPr>
      </w:pPr>
      <w:r>
        <w:rPr>
          <w:rFonts w:cs="Times New Roman"/>
          <w:szCs w:val="26"/>
          <w:lang w:eastAsia="ru-RU"/>
        </w:rPr>
        <w:t xml:space="preserve">Напоминаю, что во время экзамена запрещается: </w:t>
      </w:r>
    </w:p>
    <w:p w:rsidR="0044094B" w:rsidRDefault="003A43E5">
      <w:pPr>
        <w:widowControl w:val="0"/>
        <w:jc w:val="both"/>
        <w:rPr>
          <w:rFonts w:cs="Times New Roman"/>
          <w:szCs w:val="26"/>
          <w:lang w:eastAsia="ru-RU"/>
        </w:rPr>
      </w:pPr>
      <w:r>
        <w:rPr>
          <w:rFonts w:cs="Times New Roman"/>
          <w:szCs w:val="26"/>
          <w:lang w:eastAsia="ru-RU"/>
        </w:rPr>
        <w:t xml:space="preserve">участникам </w:t>
      </w:r>
      <w:r>
        <w:rPr>
          <w:rFonts w:eastAsia="Times New Roman" w:cs="Times New Roman"/>
          <w:color w:val="000000"/>
          <w:szCs w:val="26"/>
          <w:lang w:eastAsia="ru-RU"/>
        </w:rPr>
        <w:t xml:space="preserve">экзамена </w:t>
      </w:r>
      <w:r>
        <w:rPr>
          <w:rFonts w:cs="Times New Roman"/>
          <w:szCs w:val="26"/>
          <w:lang w:eastAsia="ru-RU"/>
        </w:rPr>
        <w:t xml:space="preserve">–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а также выносить из аудиторий и ППЭ ЭМ на бумажном или электронном носителях, фотографировать ЭМ; </w:t>
      </w:r>
    </w:p>
    <w:p w:rsidR="0044094B" w:rsidRDefault="003A43E5">
      <w:pPr>
        <w:widowControl w:val="0"/>
        <w:jc w:val="both"/>
        <w:rPr>
          <w:rFonts w:cs="Times New Roman"/>
          <w:szCs w:val="26"/>
          <w:lang w:eastAsia="ru-RU"/>
        </w:rPr>
      </w:pPr>
      <w:proofErr w:type="gramStart"/>
      <w:r>
        <w:rPr>
          <w:rFonts w:cs="Times New Roman"/>
          <w:szCs w:val="26"/>
          <w:lang w:eastAsia="ru-RU"/>
        </w:rPr>
        <w:t xml:space="preserve">организаторам, медицинским работникам, ассистентам, оказывающим необходимую помощь участникам экзамена с ОВЗ, участникам экзамена – детям инвалидам и инвалидам,  техническим специалистам – иметь при себе средства связи и выносить из аудиторий и ППЭ ЭМ на бумажном или электронном носителях, фотографировать ЭМ; </w:t>
      </w:r>
      <w:proofErr w:type="gramEnd"/>
    </w:p>
    <w:p w:rsidR="0044094B" w:rsidRDefault="003A43E5">
      <w:pPr>
        <w:widowControl w:val="0"/>
        <w:jc w:val="both"/>
        <w:rPr>
          <w:rFonts w:cs="Times New Roman"/>
          <w:szCs w:val="26"/>
          <w:lang w:eastAsia="ru-RU"/>
        </w:rPr>
      </w:pPr>
      <w:r>
        <w:rPr>
          <w:rFonts w:cs="Times New Roman"/>
          <w:szCs w:val="26"/>
          <w:lang w:eastAsia="ru-RU"/>
        </w:rPr>
        <w:t xml:space="preserve">всем находящимся лицам в ППЭ – оказывать содействие участникам </w:t>
      </w:r>
      <w:r>
        <w:rPr>
          <w:rFonts w:eastAsia="Times New Roman" w:cs="Times New Roman"/>
          <w:color w:val="000000"/>
          <w:szCs w:val="26"/>
          <w:lang w:eastAsia="ru-RU"/>
        </w:rPr>
        <w:t>экзамена</w:t>
      </w:r>
      <w:r>
        <w:rPr>
          <w:rFonts w:cs="Times New Roman"/>
          <w:szCs w:val="26"/>
          <w:lang w:eastAsia="ru-RU"/>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44094B" w:rsidRDefault="003A43E5">
      <w:pPr>
        <w:widowControl w:val="0"/>
        <w:jc w:val="both"/>
        <w:rPr>
          <w:rFonts w:cs="Times New Roman"/>
          <w:szCs w:val="26"/>
          <w:lang w:eastAsia="ru-RU"/>
        </w:rPr>
      </w:pPr>
      <w:r>
        <w:rPr>
          <w:rFonts w:cs="Times New Roman"/>
          <w:szCs w:val="26"/>
          <w:lang w:eastAsia="ru-RU"/>
        </w:rPr>
        <w:t xml:space="preserve">Лица, допустившие нарушение указанных требований или иное нарушение порядка проведения экзамена, удаляются из ППЭ. </w:t>
      </w:r>
    </w:p>
    <w:p w:rsidR="0044094B" w:rsidRDefault="003A43E5">
      <w:pPr>
        <w:keepNext/>
        <w:widowControl w:val="0"/>
        <w:jc w:val="both"/>
        <w:rPr>
          <w:rFonts w:cs="Times New Roman"/>
          <w:i/>
          <w:szCs w:val="26"/>
          <w:lang w:eastAsia="ru-RU"/>
        </w:rPr>
      </w:pPr>
      <w:r>
        <w:rPr>
          <w:rFonts w:cs="Times New Roman"/>
          <w:i/>
          <w:szCs w:val="26"/>
          <w:lang w:eastAsia="ru-RU"/>
        </w:rPr>
        <w:t xml:space="preserve">3. Допуск участников в ППЭ. </w:t>
      </w:r>
    </w:p>
    <w:p w:rsidR="0044094B" w:rsidRDefault="003A43E5">
      <w:pPr>
        <w:widowControl w:val="0"/>
        <w:jc w:val="both"/>
        <w:rPr>
          <w:rFonts w:cs="Times New Roman"/>
          <w:szCs w:val="26"/>
          <w:lang w:eastAsia="ru-RU"/>
        </w:rPr>
      </w:pPr>
      <w:r>
        <w:rPr>
          <w:rFonts w:cs="Times New Roman"/>
          <w:szCs w:val="26"/>
          <w:lang w:eastAsia="ru-RU"/>
        </w:rPr>
        <w:t xml:space="preserve">С 09.00 часов начинается допуск участников </w:t>
      </w:r>
      <w:r>
        <w:rPr>
          <w:rFonts w:eastAsia="Times New Roman" w:cs="Times New Roman"/>
          <w:color w:val="000000"/>
          <w:szCs w:val="26"/>
          <w:lang w:eastAsia="ru-RU"/>
        </w:rPr>
        <w:t xml:space="preserve">экзамена </w:t>
      </w:r>
      <w:r>
        <w:rPr>
          <w:rFonts w:cs="Times New Roman"/>
          <w:szCs w:val="26"/>
          <w:lang w:eastAsia="ru-RU"/>
        </w:rPr>
        <w:t xml:space="preserve">в ППЭ. Участники </w:t>
      </w:r>
      <w:r>
        <w:rPr>
          <w:rFonts w:eastAsia="Times New Roman" w:cs="Times New Roman"/>
          <w:color w:val="000000"/>
          <w:szCs w:val="26"/>
          <w:lang w:eastAsia="ru-RU"/>
        </w:rPr>
        <w:t xml:space="preserve">экзамена </w:t>
      </w:r>
      <w:r>
        <w:rPr>
          <w:rFonts w:cs="Times New Roman"/>
          <w:szCs w:val="26"/>
          <w:lang w:eastAsia="ru-RU"/>
        </w:rPr>
        <w:t xml:space="preserve">допускаются в ППЭ при наличии у них документов, удостоверяющих их личность, и при наличии их в списках распределения в ППЭ. </w:t>
      </w:r>
    </w:p>
    <w:p w:rsidR="0044094B" w:rsidRDefault="003A43E5">
      <w:pPr>
        <w:widowControl w:val="0"/>
        <w:jc w:val="both"/>
        <w:rPr>
          <w:rFonts w:cs="Times New Roman"/>
          <w:szCs w:val="26"/>
          <w:lang w:eastAsia="ru-RU"/>
        </w:rPr>
      </w:pPr>
      <w:r>
        <w:rPr>
          <w:rFonts w:cs="Times New Roman"/>
          <w:szCs w:val="26"/>
          <w:lang w:eastAsia="ru-RU"/>
        </w:rPr>
        <w:t xml:space="preserve">Нужно напомнить участникам </w:t>
      </w:r>
      <w:r>
        <w:rPr>
          <w:rFonts w:eastAsia="Times New Roman" w:cs="Times New Roman"/>
          <w:color w:val="000000"/>
          <w:szCs w:val="26"/>
          <w:lang w:eastAsia="ru-RU"/>
        </w:rPr>
        <w:t xml:space="preserve">экзамена </w:t>
      </w:r>
      <w:r>
        <w:rPr>
          <w:rFonts w:cs="Times New Roman"/>
          <w:szCs w:val="26"/>
          <w:lang w:eastAsia="ru-RU"/>
        </w:rPr>
        <w:t xml:space="preserve">о требованиях порядка проведения экзамена, в том числе: </w:t>
      </w:r>
    </w:p>
    <w:p w:rsidR="0044094B" w:rsidRDefault="003A43E5">
      <w:pPr>
        <w:widowControl w:val="0"/>
        <w:jc w:val="both"/>
        <w:rPr>
          <w:rFonts w:cs="Times New Roman"/>
          <w:szCs w:val="26"/>
          <w:lang w:eastAsia="ru-RU"/>
        </w:rPr>
      </w:pPr>
      <w:r>
        <w:rPr>
          <w:rFonts w:cs="Times New Roman"/>
          <w:szCs w:val="26"/>
          <w:lang w:eastAsia="ru-RU"/>
        </w:rPr>
        <w:t xml:space="preserve">о запрете иметь при себе средства связи, электронно-вычислительную технику, фото, аудио и видеоаппаратуру; </w:t>
      </w:r>
    </w:p>
    <w:p w:rsidR="0044094B" w:rsidRDefault="003A43E5">
      <w:pPr>
        <w:widowControl w:val="0"/>
        <w:jc w:val="both"/>
        <w:rPr>
          <w:rFonts w:cs="Times New Roman"/>
          <w:szCs w:val="26"/>
          <w:lang w:eastAsia="ru-RU"/>
        </w:rPr>
      </w:pPr>
      <w:r>
        <w:rPr>
          <w:rFonts w:cs="Times New Roman"/>
          <w:szCs w:val="26"/>
          <w:lang w:eastAsia="ru-RU"/>
        </w:rPr>
        <w:t xml:space="preserve">о необходимости оставить личные вещи в специально выделенном месте до входа в ППЭ; </w:t>
      </w:r>
    </w:p>
    <w:p w:rsidR="0044094B" w:rsidRDefault="003A43E5">
      <w:pPr>
        <w:widowControl w:val="0"/>
        <w:jc w:val="both"/>
        <w:rPr>
          <w:rFonts w:cs="Times New Roman"/>
          <w:szCs w:val="26"/>
          <w:lang w:eastAsia="ru-RU"/>
        </w:rPr>
      </w:pPr>
      <w:r>
        <w:rPr>
          <w:rFonts w:cs="Times New Roman"/>
          <w:szCs w:val="26"/>
          <w:lang w:eastAsia="ru-RU"/>
        </w:rPr>
        <w:t xml:space="preserve">о последствиях выявления у участников </w:t>
      </w:r>
      <w:r>
        <w:rPr>
          <w:rFonts w:eastAsia="Times New Roman" w:cs="Times New Roman"/>
          <w:color w:val="000000"/>
          <w:szCs w:val="26"/>
          <w:lang w:eastAsia="ru-RU"/>
        </w:rPr>
        <w:t xml:space="preserve">экзамена </w:t>
      </w:r>
      <w:r>
        <w:rPr>
          <w:rFonts w:cs="Times New Roman"/>
          <w:szCs w:val="26"/>
          <w:lang w:eastAsia="ru-RU"/>
        </w:rPr>
        <w:t xml:space="preserve">запрещенных средств. </w:t>
      </w:r>
    </w:p>
    <w:p w:rsidR="0044094B" w:rsidRDefault="003A43E5">
      <w:pPr>
        <w:widowControl w:val="0"/>
        <w:jc w:val="both"/>
        <w:rPr>
          <w:rFonts w:cs="Times New Roman"/>
          <w:szCs w:val="26"/>
          <w:lang w:eastAsia="ru-RU"/>
        </w:rPr>
      </w:pPr>
      <w:r>
        <w:rPr>
          <w:rFonts w:cs="Times New Roman"/>
          <w:szCs w:val="26"/>
          <w:lang w:eastAsia="ru-RU"/>
        </w:rPr>
        <w:t xml:space="preserve">Если участник </w:t>
      </w:r>
      <w:r>
        <w:rPr>
          <w:rFonts w:eastAsia="Times New Roman" w:cs="Times New Roman"/>
          <w:color w:val="000000"/>
          <w:szCs w:val="26"/>
          <w:lang w:eastAsia="ru-RU"/>
        </w:rPr>
        <w:t xml:space="preserve">экзамена </w:t>
      </w:r>
      <w:r>
        <w:rPr>
          <w:rFonts w:cs="Times New Roman"/>
          <w:szCs w:val="26"/>
          <w:lang w:eastAsia="ru-RU"/>
        </w:rPr>
        <w:t xml:space="preserve">отказывается сдать запрещенные средства следует сообщить руководителю ППЭ. </w:t>
      </w:r>
    </w:p>
    <w:p w:rsidR="0044094B" w:rsidRDefault="003A43E5">
      <w:pPr>
        <w:widowControl w:val="0"/>
        <w:jc w:val="both"/>
        <w:rPr>
          <w:rFonts w:cs="Times New Roman"/>
          <w:szCs w:val="26"/>
          <w:lang w:eastAsia="ru-RU"/>
        </w:rPr>
      </w:pPr>
      <w:r>
        <w:rPr>
          <w:rFonts w:cs="Times New Roman"/>
          <w:szCs w:val="26"/>
          <w:lang w:eastAsia="ru-RU"/>
        </w:rPr>
        <w:t xml:space="preserve">Если у участника ГИА нет документа, удостоверяющего личность,  он допускается в ППЭ после письменного подтверждения его личности сопровождающим (для этого оформляется Акт об идентификации личности участника </w:t>
      </w:r>
      <w:r>
        <w:rPr>
          <w:rFonts w:eastAsia="Times New Roman" w:cs="Times New Roman"/>
          <w:color w:val="000000"/>
          <w:szCs w:val="26"/>
          <w:lang w:eastAsia="ru-RU"/>
        </w:rPr>
        <w:t>экзамена</w:t>
      </w:r>
      <w:r>
        <w:rPr>
          <w:rFonts w:cs="Times New Roman"/>
          <w:szCs w:val="26"/>
          <w:lang w:eastAsia="ru-RU"/>
        </w:rPr>
        <w:t xml:space="preserve">). </w:t>
      </w:r>
    </w:p>
    <w:p w:rsidR="0044094B" w:rsidRDefault="003A43E5">
      <w:pPr>
        <w:widowControl w:val="0"/>
        <w:jc w:val="both"/>
        <w:rPr>
          <w:rFonts w:cs="Times New Roman"/>
          <w:szCs w:val="26"/>
          <w:lang w:eastAsia="ru-RU"/>
        </w:rPr>
      </w:pPr>
      <w:r>
        <w:rPr>
          <w:rFonts w:cs="Times New Roman"/>
          <w:szCs w:val="26"/>
          <w:lang w:eastAsia="ru-RU"/>
        </w:rPr>
        <w:t xml:space="preserve">Если участника ЕГЭ нет документа, удостоверяющего личность, он не допускается в ППЭ. В этом случае руководитель ППЭ в присутствии члена ГЭК составляет акт о </w:t>
      </w:r>
      <w:proofErr w:type="spellStart"/>
      <w:r>
        <w:rPr>
          <w:rFonts w:cs="Times New Roman"/>
          <w:szCs w:val="26"/>
          <w:lang w:eastAsia="ru-RU"/>
        </w:rPr>
        <w:t>недопуске</w:t>
      </w:r>
      <w:proofErr w:type="spellEnd"/>
      <w:r>
        <w:rPr>
          <w:rFonts w:cs="Times New Roman"/>
          <w:szCs w:val="26"/>
          <w:lang w:eastAsia="ru-RU"/>
        </w:rPr>
        <w:t xml:space="preserve"> такого участника в ППЭ.</w:t>
      </w:r>
    </w:p>
    <w:p w:rsidR="0044094B" w:rsidRDefault="003A43E5">
      <w:pPr>
        <w:jc w:val="both"/>
        <w:rPr>
          <w:rFonts w:cs="Times New Roman"/>
          <w:szCs w:val="26"/>
          <w:lang w:eastAsia="ru-RU"/>
        </w:rPr>
      </w:pPr>
      <w:r>
        <w:rPr>
          <w:rFonts w:cs="Times New Roman"/>
          <w:szCs w:val="26"/>
          <w:lang w:eastAsia="ru-RU"/>
        </w:rPr>
        <w:t xml:space="preserve">Если участник </w:t>
      </w:r>
      <w:r>
        <w:rPr>
          <w:rFonts w:eastAsia="Times New Roman" w:cs="Times New Roman"/>
          <w:color w:val="000000"/>
          <w:szCs w:val="26"/>
          <w:lang w:eastAsia="ru-RU"/>
        </w:rPr>
        <w:t xml:space="preserve">экзамена </w:t>
      </w:r>
      <w:r>
        <w:rPr>
          <w:rFonts w:cs="Times New Roman"/>
          <w:szCs w:val="26"/>
          <w:lang w:eastAsia="ru-RU"/>
        </w:rPr>
        <w:t xml:space="preserve">опоздал на экзамен, он допускается к сдаче экзамена, при этом время окончания экзамена не продлевается, и об этом сообщается участнику экзамена. Повторный общий инструктаж для опоздавших участников экзамена не проводится. </w:t>
      </w:r>
      <w:proofErr w:type="gramStart"/>
      <w:r>
        <w:rPr>
          <w:rFonts w:cs="Times New Roman"/>
          <w:szCs w:val="26"/>
          <w:lang w:eastAsia="ru-RU"/>
        </w:rPr>
        <w:t>(</w:t>
      </w:r>
      <w:r>
        <w:rPr>
          <w:rFonts w:cs="Times New Roman"/>
          <w:i/>
          <w:szCs w:val="26"/>
          <w:lang w:eastAsia="ru-RU"/>
        </w:rPr>
        <w:t>Читается при проведении письменной части экзамена по иностранным языкам:</w:t>
      </w:r>
      <w:proofErr w:type="gramEnd"/>
      <w:r>
        <w:rPr>
          <w:rFonts w:cs="Times New Roman"/>
          <w:szCs w:val="26"/>
          <w:lang w:eastAsia="ru-RU"/>
        </w:rPr>
        <w:t xml:space="preserve"> В случае проведения ЕГЭ по иностранным языкам (письменная часть, раздел «</w:t>
      </w:r>
      <w:proofErr w:type="spellStart"/>
      <w:r>
        <w:rPr>
          <w:rFonts w:cs="Times New Roman"/>
          <w:szCs w:val="26"/>
          <w:lang w:eastAsia="ru-RU"/>
        </w:rPr>
        <w:t>Аудирование</w:t>
      </w:r>
      <w:proofErr w:type="spellEnd"/>
      <w:r>
        <w:rPr>
          <w:rFonts w:cs="Times New Roman"/>
          <w:szCs w:val="26"/>
          <w:lang w:eastAsia="ru-RU"/>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Pr>
          <w:rFonts w:cs="Times New Roman"/>
          <w:szCs w:val="26"/>
          <w:lang w:eastAsia="ru-RU"/>
        </w:rPr>
        <w:lastRenderedPageBreak/>
        <w:t>аудирование</w:t>
      </w:r>
      <w:proofErr w:type="spellEnd"/>
      <w:r>
        <w:rPr>
          <w:rFonts w:cs="Times New Roman"/>
          <w:szCs w:val="26"/>
          <w:lang w:eastAsia="ru-RU"/>
        </w:rPr>
        <w:t xml:space="preserve"> для опоздавших участников не проводится (за исключением, если в аудитории нет других участников экзамена). </w:t>
      </w:r>
    </w:p>
    <w:p w:rsidR="0044094B" w:rsidRDefault="003A43E5">
      <w:pPr>
        <w:widowControl w:val="0"/>
        <w:jc w:val="both"/>
        <w:rPr>
          <w:rFonts w:cs="Times New Roman"/>
          <w:i/>
          <w:szCs w:val="26"/>
          <w:lang w:eastAsia="ru-RU"/>
        </w:rPr>
      </w:pPr>
      <w:r>
        <w:rPr>
          <w:rFonts w:cs="Times New Roman"/>
          <w:i/>
          <w:szCs w:val="26"/>
          <w:lang w:eastAsia="ru-RU"/>
        </w:rPr>
        <w:t xml:space="preserve">4. Проведение экзамена. </w:t>
      </w:r>
    </w:p>
    <w:p w:rsidR="0044094B" w:rsidRDefault="003A43E5">
      <w:pPr>
        <w:widowControl w:val="0"/>
        <w:jc w:val="both"/>
        <w:rPr>
          <w:rFonts w:cs="Times New Roman"/>
          <w:szCs w:val="26"/>
          <w:lang w:eastAsia="ru-RU"/>
        </w:rPr>
      </w:pPr>
      <w:r>
        <w:rPr>
          <w:rFonts w:cs="Times New Roman"/>
          <w:szCs w:val="26"/>
          <w:lang w:eastAsia="ru-RU"/>
        </w:rPr>
        <w:t>Непосредственно перед началом экзамена – не позднее, чем в 9.45 по местному времени ответственный организатор должен в штабе ППЭ получить у руководителя ППЭ (под подпись) экзаменационные материалы, ДБО № 2, ВДП для упаковки бланков ЕГЭ, испорченных КИМ, сейф-пакеты для упаковки использованных КИМ.</w:t>
      </w:r>
    </w:p>
    <w:p w:rsidR="0044094B" w:rsidRDefault="003A43E5">
      <w:pPr>
        <w:widowControl w:val="0"/>
        <w:jc w:val="both"/>
        <w:rPr>
          <w:rFonts w:cs="Times New Roman"/>
          <w:szCs w:val="26"/>
          <w:lang w:eastAsia="ru-RU"/>
        </w:rPr>
      </w:pPr>
      <w:r>
        <w:rPr>
          <w:rFonts w:cs="Times New Roman"/>
          <w:szCs w:val="26"/>
          <w:lang w:eastAsia="ru-RU"/>
        </w:rPr>
        <w:t>Второй организатор при этом остается в аудитории.</w:t>
      </w:r>
    </w:p>
    <w:p w:rsidR="0044094B" w:rsidRDefault="003A43E5">
      <w:pPr>
        <w:widowControl w:val="0"/>
        <w:jc w:val="both"/>
        <w:rPr>
          <w:rFonts w:cs="Times New Roman"/>
          <w:szCs w:val="26"/>
          <w:lang w:eastAsia="ru-RU"/>
        </w:rPr>
      </w:pPr>
      <w:r>
        <w:rPr>
          <w:rFonts w:cs="Times New Roman"/>
          <w:szCs w:val="26"/>
          <w:lang w:eastAsia="ru-RU"/>
        </w:rPr>
        <w:t xml:space="preserve">В 9.50 по местному времени начать проведение первой части инструктажа для участников </w:t>
      </w:r>
      <w:r>
        <w:rPr>
          <w:rFonts w:eastAsia="Times New Roman" w:cs="Times New Roman"/>
          <w:color w:val="000000"/>
          <w:szCs w:val="26"/>
          <w:lang w:eastAsia="ru-RU"/>
        </w:rPr>
        <w:t>экзамена</w:t>
      </w:r>
      <w:r>
        <w:rPr>
          <w:rFonts w:cs="Times New Roman"/>
          <w:szCs w:val="26"/>
          <w:lang w:eastAsia="ru-RU"/>
        </w:rPr>
        <w:t xml:space="preserve">. </w:t>
      </w:r>
    </w:p>
    <w:p w:rsidR="0044094B" w:rsidRDefault="003A43E5">
      <w:pPr>
        <w:widowControl w:val="0"/>
        <w:jc w:val="both"/>
        <w:rPr>
          <w:rFonts w:cs="Times New Roman"/>
          <w:szCs w:val="26"/>
          <w:lang w:eastAsia="ru-RU"/>
        </w:rPr>
      </w:pPr>
      <w:r>
        <w:rPr>
          <w:rFonts w:cs="Times New Roman"/>
          <w:szCs w:val="26"/>
          <w:lang w:eastAsia="ru-RU"/>
        </w:rPr>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rsidR="0044094B" w:rsidRDefault="003A43E5">
      <w:pPr>
        <w:widowControl w:val="0"/>
        <w:jc w:val="both"/>
        <w:rPr>
          <w:rFonts w:cs="Times New Roman"/>
          <w:szCs w:val="26"/>
          <w:lang w:eastAsia="ru-RU"/>
        </w:rPr>
      </w:pPr>
      <w:r>
        <w:rPr>
          <w:rFonts w:cs="Times New Roman"/>
          <w:szCs w:val="26"/>
          <w:lang w:eastAsia="ru-RU"/>
        </w:rPr>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комплектности и качества распечатанных ЭМ.</w:t>
      </w:r>
    </w:p>
    <w:p w:rsidR="0044094B" w:rsidRDefault="003A43E5">
      <w:pPr>
        <w:widowControl w:val="0"/>
        <w:jc w:val="both"/>
        <w:rPr>
          <w:rFonts w:cs="Times New Roman"/>
          <w:szCs w:val="26"/>
          <w:lang w:eastAsia="ru-RU"/>
        </w:rPr>
      </w:pPr>
      <w:r>
        <w:rPr>
          <w:rFonts w:cs="Times New Roman"/>
          <w:szCs w:val="26"/>
          <w:lang w:eastAsia="ru-RU"/>
        </w:rPr>
        <w:t xml:space="preserve">Не ранее 10.00 нужно продемонстрировать участникам </w:t>
      </w:r>
      <w:r>
        <w:rPr>
          <w:rFonts w:eastAsia="Times New Roman" w:cs="Times New Roman"/>
          <w:color w:val="000000"/>
          <w:szCs w:val="26"/>
          <w:lang w:eastAsia="ru-RU"/>
        </w:rPr>
        <w:t xml:space="preserve">экзамена </w:t>
      </w:r>
      <w:r>
        <w:rPr>
          <w:rFonts w:cs="Times New Roman"/>
          <w:szCs w:val="26"/>
          <w:lang w:eastAsia="ru-RU"/>
        </w:rPr>
        <w:t>целостность упаковки сейф-пакета с электронными носителями с ЭМ, вскрыть сейф-пакет и начать печать полных комплектов экзаменационных материалов в соответствии с инструкцией организатора в аудитории.</w:t>
      </w:r>
    </w:p>
    <w:p w:rsidR="0044094B" w:rsidRDefault="003A43E5">
      <w:pPr>
        <w:widowControl w:val="0"/>
        <w:jc w:val="both"/>
        <w:rPr>
          <w:rFonts w:cs="Times New Roman"/>
          <w:szCs w:val="26"/>
          <w:lang w:eastAsia="ru-RU"/>
        </w:rPr>
      </w:pPr>
      <w:r>
        <w:rPr>
          <w:rFonts w:cs="Times New Roman"/>
          <w:szCs w:val="26"/>
          <w:lang w:eastAsia="ru-RU"/>
        </w:rPr>
        <w:t xml:space="preserve">После окончания печати нужно раздать участникам экзамена комплекты экзаменационных материалов в произвольном порядке и провести вторую часть инструктажа для участников </w:t>
      </w:r>
      <w:r>
        <w:rPr>
          <w:rFonts w:eastAsia="Times New Roman" w:cs="Times New Roman"/>
          <w:color w:val="000000"/>
          <w:szCs w:val="26"/>
          <w:lang w:eastAsia="ru-RU"/>
        </w:rPr>
        <w:t>экзамена</w:t>
      </w:r>
      <w:r>
        <w:rPr>
          <w:rFonts w:cs="Times New Roman"/>
          <w:szCs w:val="26"/>
          <w:lang w:eastAsia="ru-RU"/>
        </w:rPr>
        <w:t>.</w:t>
      </w:r>
    </w:p>
    <w:p w:rsidR="0044094B" w:rsidRDefault="003A43E5">
      <w:pPr>
        <w:widowControl w:val="0"/>
        <w:jc w:val="both"/>
        <w:rPr>
          <w:rFonts w:cs="Times New Roman"/>
          <w:szCs w:val="26"/>
          <w:lang w:eastAsia="ru-RU"/>
        </w:rPr>
      </w:pPr>
      <w:r>
        <w:rPr>
          <w:rFonts w:cs="Times New Roman"/>
          <w:szCs w:val="26"/>
          <w:lang w:eastAsia="ru-RU"/>
        </w:rPr>
        <w:t>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комплектности выданных материалов и заполнения бланков, не допускать начала выполнения экзаменационной работы до объявления времени начала экзамена.</w:t>
      </w:r>
    </w:p>
    <w:p w:rsidR="0044094B" w:rsidRDefault="003A43E5">
      <w:pPr>
        <w:widowControl w:val="0"/>
        <w:jc w:val="both"/>
        <w:rPr>
          <w:rFonts w:cs="Times New Roman"/>
          <w:szCs w:val="26"/>
          <w:lang w:eastAsia="ru-RU"/>
        </w:rPr>
      </w:pPr>
      <w:r>
        <w:rPr>
          <w:rFonts w:cs="Times New Roman"/>
          <w:szCs w:val="26"/>
          <w:lang w:eastAsia="ru-RU"/>
        </w:rPr>
        <w:t xml:space="preserve">Объявить время начала и окончания экзамена, зафиксировать их на доске (информационном стенде). </w:t>
      </w:r>
    </w:p>
    <w:p w:rsidR="0044094B" w:rsidRDefault="003A43E5">
      <w:pPr>
        <w:widowControl w:val="0"/>
        <w:jc w:val="both"/>
        <w:rPr>
          <w:rFonts w:cs="Times New Roman"/>
          <w:szCs w:val="26"/>
          <w:lang w:eastAsia="ru-RU"/>
        </w:rPr>
      </w:pPr>
      <w:r>
        <w:rPr>
          <w:rFonts w:cs="Times New Roman"/>
          <w:szCs w:val="26"/>
          <w:lang w:eastAsia="ru-RU"/>
        </w:rPr>
        <w:t xml:space="preserve">По просьбе участника </w:t>
      </w:r>
      <w:r>
        <w:rPr>
          <w:rFonts w:eastAsia="Times New Roman" w:cs="Times New Roman"/>
          <w:color w:val="000000"/>
          <w:szCs w:val="26"/>
          <w:lang w:eastAsia="ru-RU"/>
        </w:rPr>
        <w:t xml:space="preserve">экзамена </w:t>
      </w:r>
      <w:r>
        <w:rPr>
          <w:rFonts w:cs="Times New Roman"/>
          <w:szCs w:val="26"/>
          <w:lang w:eastAsia="ru-RU"/>
        </w:rPr>
        <w:t>необходимо выдавать ДБО № 2 в соответствии с инструкцией организатора в аудитории.</w:t>
      </w:r>
    </w:p>
    <w:p w:rsidR="0044094B" w:rsidRDefault="003A43E5">
      <w:pPr>
        <w:widowControl w:val="0"/>
        <w:jc w:val="both"/>
        <w:rPr>
          <w:rFonts w:cs="Times New Roman"/>
          <w:szCs w:val="26"/>
          <w:lang w:eastAsia="ru-RU"/>
        </w:rPr>
      </w:pPr>
      <w:r>
        <w:rPr>
          <w:rFonts w:cs="Times New Roman"/>
          <w:szCs w:val="26"/>
          <w:lang w:eastAsia="ru-RU"/>
        </w:rPr>
        <w:t xml:space="preserve">Если участник </w:t>
      </w:r>
      <w:r>
        <w:rPr>
          <w:rFonts w:eastAsia="Times New Roman" w:cs="Times New Roman"/>
          <w:color w:val="000000"/>
          <w:szCs w:val="26"/>
          <w:lang w:eastAsia="ru-RU"/>
        </w:rPr>
        <w:t xml:space="preserve">экзамена </w:t>
      </w:r>
      <w:r>
        <w:rPr>
          <w:rFonts w:cs="Times New Roman"/>
          <w:szCs w:val="26"/>
          <w:lang w:eastAsia="ru-RU"/>
        </w:rPr>
        <w:t xml:space="preserve">по состоянию здоровья или другим объективным причинам не может завершить выполнение экзаменационной работы, то он может досрочно покинуть аудиторию. Организатор в аудитории (с помощью организатора вне аудитории) должен сообщить о плохом самочувствии участника </w:t>
      </w:r>
      <w:r>
        <w:rPr>
          <w:rFonts w:eastAsia="Times New Roman" w:cs="Times New Roman"/>
          <w:color w:val="000000"/>
          <w:szCs w:val="26"/>
          <w:lang w:eastAsia="ru-RU"/>
        </w:rPr>
        <w:t xml:space="preserve">экзамена </w:t>
      </w:r>
      <w:r>
        <w:rPr>
          <w:rFonts w:cs="Times New Roman"/>
          <w:szCs w:val="26"/>
          <w:lang w:eastAsia="ru-RU"/>
        </w:rPr>
        <w:t xml:space="preserve">медицинскому работнику, члену ГЭК и руководителю ППЭ. </w:t>
      </w:r>
    </w:p>
    <w:p w:rsidR="0044094B" w:rsidRDefault="003A43E5">
      <w:pPr>
        <w:widowControl w:val="0"/>
        <w:jc w:val="both"/>
        <w:rPr>
          <w:rFonts w:cs="Times New Roman"/>
          <w:szCs w:val="26"/>
          <w:lang w:eastAsia="ru-RU"/>
        </w:rPr>
      </w:pPr>
      <w:r>
        <w:rPr>
          <w:rFonts w:cs="Times New Roman"/>
          <w:szCs w:val="26"/>
          <w:lang w:eastAsia="ru-RU"/>
        </w:rPr>
        <w:t xml:space="preserve">Если участник </w:t>
      </w:r>
      <w:r>
        <w:rPr>
          <w:rFonts w:eastAsia="Times New Roman" w:cs="Times New Roman"/>
          <w:color w:val="000000"/>
          <w:szCs w:val="26"/>
          <w:lang w:eastAsia="ru-RU"/>
        </w:rPr>
        <w:t xml:space="preserve">экзамена </w:t>
      </w:r>
      <w:r>
        <w:rPr>
          <w:rFonts w:cs="Times New Roman"/>
          <w:szCs w:val="26"/>
          <w:lang w:eastAsia="ru-RU"/>
        </w:rPr>
        <w:t xml:space="preserve">хочет подать апелляцию о нарушении порядка проведения экзамена, организатор в аудитории должен пригласить члена ГЭК. </w:t>
      </w:r>
    </w:p>
    <w:p w:rsidR="0044094B" w:rsidRDefault="003A43E5">
      <w:pPr>
        <w:widowControl w:val="0"/>
        <w:jc w:val="both"/>
        <w:rPr>
          <w:rFonts w:cs="Times New Roman"/>
          <w:szCs w:val="26"/>
          <w:lang w:eastAsia="ru-RU"/>
        </w:rPr>
      </w:pPr>
      <w:r>
        <w:rPr>
          <w:rFonts w:cs="Times New Roman"/>
          <w:szCs w:val="26"/>
          <w:lang w:eastAsia="ru-RU"/>
        </w:rPr>
        <w:t xml:space="preserve">Во время экзамена участники </w:t>
      </w:r>
      <w:r>
        <w:rPr>
          <w:rFonts w:eastAsia="Times New Roman" w:cs="Times New Roman"/>
          <w:color w:val="000000"/>
          <w:szCs w:val="26"/>
          <w:lang w:eastAsia="ru-RU"/>
        </w:rPr>
        <w:t xml:space="preserve">экзамена </w:t>
      </w:r>
      <w:r>
        <w:rPr>
          <w:rFonts w:cs="Times New Roman"/>
          <w:szCs w:val="26"/>
          <w:lang w:eastAsia="ru-RU"/>
        </w:rPr>
        <w:t xml:space="preserve">имеют право выходить из аудитории и перемещаться по ППЭ только в сопровождении организатора вне аудитории. Каждый выход участника </w:t>
      </w:r>
      <w:r>
        <w:rPr>
          <w:rFonts w:eastAsia="Times New Roman" w:cs="Times New Roman"/>
          <w:color w:val="000000"/>
          <w:szCs w:val="26"/>
          <w:lang w:eastAsia="ru-RU"/>
        </w:rPr>
        <w:t xml:space="preserve">экзамена </w:t>
      </w:r>
      <w:r>
        <w:rPr>
          <w:rFonts w:cs="Times New Roman"/>
          <w:szCs w:val="26"/>
          <w:lang w:eastAsia="ru-RU"/>
        </w:rPr>
        <w:t xml:space="preserve">из аудитории фиксируется организаторами в ведомости учёта времени отсутствия участников ГИА в аудитории (форма ППЭ-12-04-МАШ) в соответствии с инструкцией организатора в аудитории. При нехватке места на одном листе записи продолжаются на следующем листе </w:t>
      </w:r>
      <w:r>
        <w:rPr>
          <w:rFonts w:cs="Times New Roman"/>
          <w:i/>
          <w:szCs w:val="26"/>
          <w:lang w:eastAsia="ru-RU"/>
        </w:rPr>
        <w:t>(следующие листы выдаются в Штабе ППЭ по схеме, установленной руководителем ППЭ – объяснить схему</w:t>
      </w:r>
      <w:r>
        <w:rPr>
          <w:rFonts w:cs="Times New Roman"/>
          <w:szCs w:val="26"/>
          <w:lang w:eastAsia="ru-RU"/>
        </w:rPr>
        <w:t>).</w:t>
      </w:r>
    </w:p>
    <w:p w:rsidR="0044094B" w:rsidRDefault="003A43E5">
      <w:pPr>
        <w:widowControl w:val="0"/>
        <w:jc w:val="both"/>
        <w:rPr>
          <w:rFonts w:cs="Times New Roman"/>
          <w:szCs w:val="26"/>
          <w:lang w:eastAsia="ru-RU"/>
        </w:rPr>
      </w:pPr>
      <w:r>
        <w:rPr>
          <w:rFonts w:cs="Times New Roman"/>
          <w:szCs w:val="26"/>
          <w:lang w:eastAsia="ru-RU"/>
        </w:rPr>
        <w:t xml:space="preserve">Участники </w:t>
      </w:r>
      <w:r>
        <w:rPr>
          <w:rFonts w:eastAsia="Times New Roman" w:cs="Times New Roman"/>
          <w:color w:val="000000"/>
          <w:szCs w:val="26"/>
          <w:lang w:eastAsia="ru-RU"/>
        </w:rPr>
        <w:t>экзамена</w:t>
      </w:r>
      <w:r>
        <w:rPr>
          <w:rFonts w:cs="Times New Roman"/>
          <w:szCs w:val="26"/>
          <w:lang w:eastAsia="ru-RU"/>
        </w:rPr>
        <w:t xml:space="preserve">, досрочно завершившие выполнение экзаменационной работы, могут сдать ее организаторам и покинуть ППЭ, не дожидаясь окончания экзамена. Организатору необходимо принять у них все ЭМ. </w:t>
      </w:r>
    </w:p>
    <w:p w:rsidR="0044094B" w:rsidRDefault="003A43E5">
      <w:pPr>
        <w:widowControl w:val="0"/>
        <w:jc w:val="both"/>
        <w:rPr>
          <w:rFonts w:cs="Times New Roman"/>
          <w:i/>
          <w:szCs w:val="26"/>
          <w:lang w:eastAsia="ru-RU"/>
        </w:rPr>
      </w:pPr>
      <w:r>
        <w:rPr>
          <w:rFonts w:cs="Times New Roman"/>
          <w:i/>
          <w:szCs w:val="26"/>
          <w:lang w:eastAsia="ru-RU"/>
        </w:rPr>
        <w:t xml:space="preserve">5. Завершение экзамена. </w:t>
      </w:r>
    </w:p>
    <w:p w:rsidR="0044094B" w:rsidRDefault="003A43E5">
      <w:pPr>
        <w:widowControl w:val="0"/>
        <w:jc w:val="both"/>
        <w:rPr>
          <w:rFonts w:cs="Times New Roman"/>
          <w:szCs w:val="26"/>
          <w:lang w:eastAsia="ru-RU"/>
        </w:rPr>
      </w:pPr>
      <w:r>
        <w:rPr>
          <w:rFonts w:cs="Times New Roman"/>
          <w:szCs w:val="26"/>
          <w:lang w:eastAsia="ru-RU"/>
        </w:rPr>
        <w:lastRenderedPageBreak/>
        <w:t xml:space="preserve">за 30 минут и за 5 минут до окончания экзамена необходимо сообщить участникам </w:t>
      </w:r>
      <w:r>
        <w:rPr>
          <w:rFonts w:eastAsia="Times New Roman" w:cs="Times New Roman"/>
          <w:color w:val="000000"/>
          <w:szCs w:val="26"/>
          <w:lang w:eastAsia="ru-RU"/>
        </w:rPr>
        <w:t xml:space="preserve">экзамена </w:t>
      </w:r>
      <w:r>
        <w:rPr>
          <w:rFonts w:cs="Times New Roman"/>
          <w:szCs w:val="26"/>
          <w:lang w:eastAsia="ru-RU"/>
        </w:rPr>
        <w:t xml:space="preserve">о скором завершении экзамена и необходимости переноса ответов из черновиков и КИМ в экзаменационную работу; </w:t>
      </w:r>
    </w:p>
    <w:p w:rsidR="0044094B" w:rsidRDefault="003A43E5">
      <w:pPr>
        <w:widowControl w:val="0"/>
        <w:jc w:val="both"/>
        <w:rPr>
          <w:rFonts w:cs="Times New Roman"/>
          <w:szCs w:val="26"/>
          <w:lang w:eastAsia="ru-RU"/>
        </w:rPr>
      </w:pPr>
      <w:r>
        <w:rPr>
          <w:rFonts w:cs="Times New Roman"/>
          <w:szCs w:val="26"/>
          <w:lang w:eastAsia="ru-RU"/>
        </w:rPr>
        <w:t xml:space="preserve">по истечении установленного времени объявить участникам </w:t>
      </w:r>
      <w:r>
        <w:rPr>
          <w:rFonts w:eastAsia="Times New Roman" w:cs="Times New Roman"/>
          <w:color w:val="000000"/>
          <w:szCs w:val="26"/>
          <w:lang w:eastAsia="ru-RU"/>
        </w:rPr>
        <w:t xml:space="preserve">экзамена </w:t>
      </w:r>
      <w:r>
        <w:rPr>
          <w:rFonts w:cs="Times New Roman"/>
          <w:szCs w:val="26"/>
          <w:lang w:eastAsia="ru-RU"/>
        </w:rPr>
        <w:t>в центре видимости камер (-ы) видеонаблюдения об окончании времени выполнения заданий и попросить положить все экзаменационные материалы на край стола, собрать все работы, оформить протокол проведения экзамена в аудитории (ППЭ-05-02).</w:t>
      </w:r>
    </w:p>
    <w:p w:rsidR="0044094B" w:rsidRDefault="003A43E5">
      <w:pPr>
        <w:widowControl w:val="0"/>
        <w:jc w:val="both"/>
        <w:rPr>
          <w:rFonts w:cs="Times New Roman"/>
          <w:szCs w:val="26"/>
        </w:rPr>
      </w:pPr>
      <w:r>
        <w:rPr>
          <w:rFonts w:cs="Times New Roman"/>
          <w:szCs w:val="26"/>
          <w:lang w:eastAsia="ru-RU"/>
        </w:rPr>
        <w:t>После завершения выполнения экзаменационной работы участниками экзамена технический специалист проходит по аудиториям, совместно с организаторами в аудитории печатает и подписывает протокол печати полных комплектов ЭМ в аудитории ППЭ (форма ППЭ-23)</w:t>
      </w:r>
      <w:r>
        <w:t>, одновременно с протоколом печатается калибровочный лист аудитории и передается вместе со всеми ЭМ в штаб ППЭ</w:t>
      </w:r>
      <w:r>
        <w:rPr>
          <w:rFonts w:cs="Times New Roman"/>
          <w:szCs w:val="26"/>
          <w:lang w:eastAsia="ru-RU"/>
        </w:rPr>
        <w:t>.</w:t>
      </w:r>
    </w:p>
    <w:p w:rsidR="0044094B" w:rsidRDefault="003A43E5">
      <w:pPr>
        <w:widowControl w:val="0"/>
        <w:jc w:val="both"/>
        <w:rPr>
          <w:rFonts w:eastAsia="Times New Roman" w:cs="Times New Roman"/>
          <w:szCs w:val="26"/>
        </w:rPr>
      </w:pPr>
      <w:r>
        <w:rPr>
          <w:rFonts w:eastAsia="Times New Roman" w:cs="Times New Roman"/>
          <w:szCs w:val="26"/>
        </w:rPr>
        <w:t>По завершении этих процедур организаторы проходят в Штаб ППЭ с ЭМ и передают ЭМ руководителю ППЭ в соответствии с инструкцией организатора  в аудитории.</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6. Направление работников ППЭ на рабочие места и выдача документов. </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В конце инструктажа руководитель должен объявить ответственных организаторов в аудитории (для сокращения времени проведения инструктажа руководить должен провести назначение ответственных организаторов заранее) и направить организаторов на рабочие места в соответствии с распределением (форма ППЭ-07 «Список работников ППЭ </w:t>
      </w:r>
      <w:r>
        <w:rPr>
          <w:rFonts w:eastAsia="Times New Roman" w:cs="Times New Roman"/>
          <w:i/>
          <w:szCs w:val="26"/>
          <w:lang w:eastAsia="ru-RU"/>
        </w:rPr>
        <w:t>и общественных наблюдателей</w:t>
      </w:r>
      <w:r>
        <w:rPr>
          <w:rFonts w:eastAsia="Times New Roman" w:cs="Times New Roman"/>
          <w:i/>
          <w:color w:val="000000"/>
          <w:szCs w:val="26"/>
        </w:rPr>
        <w:t>»), выдав им материалы:</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форму ППЭ-05-01 «Список участников </w:t>
      </w:r>
      <w:r>
        <w:rPr>
          <w:rFonts w:eastAsia="Times New Roman" w:cs="Times New Roman"/>
          <w:color w:val="000000"/>
          <w:szCs w:val="26"/>
          <w:lang w:eastAsia="ru-RU"/>
        </w:rPr>
        <w:t xml:space="preserve">экзамена </w:t>
      </w:r>
      <w:r>
        <w:rPr>
          <w:rFonts w:eastAsia="Times New Roman" w:cs="Times New Roman"/>
          <w:i/>
          <w:color w:val="000000"/>
          <w:szCs w:val="26"/>
        </w:rPr>
        <w:t>в аудитории ППЭ» (2</w:t>
      </w:r>
      <w:r w:rsidR="00763837">
        <w:rPr>
          <w:rFonts w:eastAsia="Times New Roman" w:cs="Times New Roman"/>
          <w:i/>
          <w:color w:val="000000"/>
          <w:szCs w:val="26"/>
        </w:rPr>
        <w:t> </w:t>
      </w:r>
      <w:r>
        <w:rPr>
          <w:rFonts w:eastAsia="Times New Roman" w:cs="Times New Roman"/>
          <w:i/>
          <w:color w:val="000000"/>
          <w:szCs w:val="26"/>
        </w:rPr>
        <w:t>экземпляра);</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форму ППЭ-05-02 «Протокол проведения </w:t>
      </w:r>
      <w:r>
        <w:rPr>
          <w:rFonts w:eastAsia="Times New Roman" w:cs="Times New Roman"/>
          <w:i/>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i/>
          <w:color w:val="000000"/>
          <w:szCs w:val="26"/>
        </w:rPr>
        <w:t>в аудитории»;</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форму ППЭ-12-02 «Ведомость коррекции персональных данных участников </w:t>
      </w:r>
      <w:r>
        <w:rPr>
          <w:rFonts w:eastAsia="Times New Roman" w:cs="Times New Roman"/>
          <w:i/>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i/>
          <w:color w:val="000000"/>
          <w:szCs w:val="26"/>
        </w:rPr>
        <w:t>в аудитории»;</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форму ППЭ-12-03 «Ведомость использования дополнительных бланков ответов №</w:t>
      </w:r>
      <w:r w:rsidR="00763837">
        <w:rPr>
          <w:rFonts w:eastAsia="Times New Roman" w:cs="Times New Roman"/>
          <w:i/>
          <w:color w:val="000000"/>
          <w:szCs w:val="26"/>
        </w:rPr>
        <w:t> </w:t>
      </w:r>
      <w:r>
        <w:rPr>
          <w:rFonts w:eastAsia="Times New Roman" w:cs="Times New Roman"/>
          <w:i/>
          <w:color w:val="000000"/>
          <w:szCs w:val="26"/>
        </w:rPr>
        <w:t>2»;</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форму ППЭ-12-04-МАШ «Ведомость учета времени отсутствия участников </w:t>
      </w:r>
      <w:r>
        <w:rPr>
          <w:rFonts w:eastAsia="Times New Roman" w:cs="Times New Roman"/>
          <w:i/>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i/>
          <w:color w:val="000000"/>
          <w:szCs w:val="26"/>
        </w:rPr>
        <w:t>в аудитории»;</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форму ППЭ-16 «Расшифровка кодов образовательных организаций»;</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инструкцию для участников </w:t>
      </w:r>
      <w:r>
        <w:rPr>
          <w:rFonts w:eastAsia="Times New Roman" w:cs="Times New Roman"/>
          <w:i/>
          <w:color w:val="000000"/>
          <w:szCs w:val="26"/>
          <w:lang w:eastAsia="ru-RU"/>
        </w:rPr>
        <w:t>экзамена</w:t>
      </w:r>
      <w:r>
        <w:rPr>
          <w:rFonts w:eastAsia="Times New Roman" w:cs="Times New Roman"/>
          <w:i/>
          <w:color w:val="000000"/>
          <w:szCs w:val="26"/>
        </w:rPr>
        <w:t>, зачитываемую организатором в</w:t>
      </w:r>
      <w:r w:rsidR="00763837">
        <w:rPr>
          <w:rFonts w:eastAsia="Times New Roman" w:cs="Times New Roman"/>
          <w:i/>
          <w:color w:val="000000"/>
          <w:szCs w:val="26"/>
        </w:rPr>
        <w:t> </w:t>
      </w:r>
      <w:r>
        <w:rPr>
          <w:rFonts w:eastAsia="Times New Roman" w:cs="Times New Roman"/>
          <w:i/>
          <w:color w:val="000000"/>
          <w:szCs w:val="26"/>
        </w:rPr>
        <w:t>аудитории перед началом экзамена (одна инструкция на аудиторию);</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ножницы для вскрытия сейф-пакета с электронными носителями с ЭМ;</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таблички с номерами аудиторий;</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выдаются) (минимальное количество листов бумаги для черновиков – два листа на одного участника экзамена);</w:t>
      </w:r>
    </w:p>
    <w:p w:rsidR="0044094B" w:rsidRDefault="003A43E5">
      <w:pPr>
        <w:widowControl w:val="0"/>
        <w:jc w:val="both"/>
        <w:rPr>
          <w:rFonts w:eastAsia="Times New Roman" w:cs="Times New Roman"/>
          <w:i/>
          <w:szCs w:val="26"/>
          <w:lang w:eastAsia="zh-CN"/>
        </w:rPr>
      </w:pPr>
      <w:r>
        <w:rPr>
          <w:rFonts w:eastAsia="Times New Roman" w:cs="Times New Roman"/>
          <w:i/>
          <w:color w:val="000000"/>
          <w:szCs w:val="26"/>
        </w:rPr>
        <w:t>конверт для упаковки использованных листов бумаги для черновиков (один конверт на аудиторию).</w:t>
      </w:r>
    </w:p>
    <w:p w:rsidR="0044094B" w:rsidRDefault="003A43E5">
      <w:pPr>
        <w:pStyle w:val="1"/>
        <w:ind w:left="0" w:firstLine="709"/>
        <w:jc w:val="both"/>
        <w:rPr>
          <w:sz w:val="26"/>
          <w:szCs w:val="26"/>
        </w:rPr>
      </w:pPr>
      <w:bookmarkStart w:id="59" w:name="_Toc26540149"/>
      <w:r>
        <w:rPr>
          <w:sz w:val="26"/>
          <w:szCs w:val="26"/>
        </w:rPr>
        <w:lastRenderedPageBreak/>
        <w:t>Требования к техническому оснащению в ППЭ для печати полного комплекта ЭМ в аудиториях ППЭ и перевода бланков ответов участников экзамена</w:t>
      </w:r>
      <w:r>
        <w:rPr>
          <w:rFonts w:eastAsia="Times New Roman"/>
          <w:color w:val="000000"/>
          <w:sz w:val="26"/>
          <w:szCs w:val="26"/>
          <w:lang w:eastAsia="ru-RU"/>
        </w:rPr>
        <w:t xml:space="preserve"> </w:t>
      </w:r>
      <w:r>
        <w:rPr>
          <w:sz w:val="26"/>
          <w:szCs w:val="26"/>
        </w:rPr>
        <w:t>в электронный вид</w:t>
      </w:r>
      <w:bookmarkEnd w:id="59"/>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843"/>
        <w:gridCol w:w="6520"/>
      </w:tblGrid>
      <w:tr w:rsidR="0044094B">
        <w:trPr>
          <w:tblHeader/>
        </w:trPr>
        <w:tc>
          <w:tcPr>
            <w:tcW w:w="1843" w:type="dxa"/>
            <w:shd w:val="clear" w:color="auto" w:fill="D9D9D9"/>
          </w:tcPr>
          <w:p w:rsidR="0044094B" w:rsidRDefault="003A43E5">
            <w:pPr>
              <w:keepNext/>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Компонент</w:t>
            </w:r>
          </w:p>
        </w:tc>
        <w:tc>
          <w:tcPr>
            <w:tcW w:w="1843" w:type="dxa"/>
            <w:shd w:val="clear" w:color="auto" w:fill="D9D9D9"/>
          </w:tcPr>
          <w:p w:rsidR="0044094B" w:rsidRDefault="003A43E5">
            <w:pPr>
              <w:keepNext/>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Количество</w:t>
            </w:r>
          </w:p>
        </w:tc>
        <w:tc>
          <w:tcPr>
            <w:tcW w:w="6520" w:type="dxa"/>
            <w:shd w:val="clear" w:color="auto" w:fill="D9D9D9"/>
          </w:tcPr>
          <w:p w:rsidR="0044094B" w:rsidRDefault="003A43E5">
            <w:pPr>
              <w:keepNext/>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Конфигурация</w:t>
            </w:r>
          </w:p>
        </w:tc>
      </w:tr>
      <w:tr w:rsidR="0044094B">
        <w:tc>
          <w:tcPr>
            <w:tcW w:w="10206" w:type="dxa"/>
            <w:gridSpan w:val="3"/>
            <w:shd w:val="clear" w:color="auto" w:fill="auto"/>
          </w:tcPr>
          <w:p w:rsidR="0044094B" w:rsidRDefault="003A43E5">
            <w:pPr>
              <w:keepNext/>
              <w:ind w:firstLine="0"/>
              <w:contextualSpacing/>
              <w:jc w:val="both"/>
              <w:rPr>
                <w:rFonts w:eastAsia="Times New Roman" w:cs="Times New Roman"/>
                <w:b/>
                <w:bCs/>
                <w:i/>
                <w:sz w:val="24"/>
                <w:szCs w:val="24"/>
                <w:lang w:eastAsia="ru-RU"/>
              </w:rPr>
            </w:pPr>
            <w:r>
              <w:rPr>
                <w:rFonts w:eastAsia="Times New Roman" w:cs="Times New Roman"/>
                <w:b/>
                <w:bCs/>
                <w:i/>
                <w:sz w:val="24"/>
                <w:szCs w:val="24"/>
                <w:lang w:eastAsia="ru-RU"/>
              </w:rPr>
              <w:t>Рабочие станции</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Станция печати ЭМ</w:t>
            </w:r>
          </w:p>
        </w:tc>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по 1 на каждую аудиторию проведения + не менее 1 резервной станции печати на 3-4 основные станции</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 xml:space="preserve">: </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 xml:space="preserve">Оперативная память: </w:t>
            </w:r>
            <w:r>
              <w:rPr>
                <w:rFonts w:eastAsia="Times New Roman" w:cs="Times New Roman"/>
                <w:bCs/>
                <w:sz w:val="24"/>
                <w:szCs w:val="24"/>
                <w:lang w:eastAsia="ru-RU"/>
              </w:rPr>
              <w:t xml:space="preserve">от 4 </w:t>
            </w:r>
            <w:proofErr w:type="spellStart"/>
            <w:r>
              <w:rPr>
                <w:rFonts w:eastAsia="Times New Roman" w:cs="Times New Roman"/>
                <w:bCs/>
                <w:sz w:val="24"/>
                <w:szCs w:val="24"/>
                <w:lang w:eastAsia="ru-RU"/>
              </w:rPr>
              <w:t>ГБайт</w:t>
            </w:r>
            <w:proofErr w:type="spellEnd"/>
            <w:r>
              <w:rPr>
                <w:rFonts w:eastAsia="Times New Roman" w:cs="Times New Roman"/>
                <w:bCs/>
                <w:sz w:val="24"/>
                <w:szCs w:val="24"/>
                <w:lang w:eastAsia="ru-RU"/>
              </w:rPr>
              <w:t>.</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proofErr w:type="spellStart"/>
            <w:r>
              <w:rPr>
                <w:rFonts w:eastAsia="Times New Roman" w:cs="Times New Roman"/>
                <w:bCs/>
                <w:sz w:val="24"/>
                <w:szCs w:val="24"/>
                <w:lang w:eastAsia="ru-RU"/>
              </w:rPr>
              <w:t>ГБайт</w:t>
            </w:r>
            <w:proofErr w:type="spellEnd"/>
            <w:r>
              <w:rPr>
                <w:rFonts w:eastAsia="Times New Roman" w:cs="Times New Roman"/>
                <w:bCs/>
                <w:sz w:val="24"/>
                <w:szCs w:val="24"/>
                <w:lang w:eastAsia="ru-RU"/>
              </w:rPr>
              <w:t xml:space="preserve"> на начало экзаменационного периода;</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Прочее оборудование</w:t>
            </w:r>
            <w:r>
              <w:rPr>
                <w:rFonts w:eastAsia="Times New Roman" w:cs="Times New Roman"/>
                <w:bCs/>
                <w:sz w:val="24"/>
                <w:szCs w:val="24"/>
                <w:lang w:eastAsia="ru-RU"/>
              </w:rPr>
              <w:t>:</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Встроенный или внешний оптический привод для чтения компакт-дисков CD (DVD)-ROM (в случае доставки ЭМ на CD-дисках).</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44094B" w:rsidRDefault="003A43E5">
            <w:pPr>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Локальный лазерный принтер </w:t>
            </w:r>
            <w:r>
              <w:rPr>
                <w:rFonts w:eastAsia="Times New Roman" w:cs="Times New Roman"/>
                <w:bCs/>
                <w:sz w:val="24"/>
                <w:szCs w:val="24"/>
                <w:lang w:eastAsia="ru-RU"/>
              </w:rPr>
              <w:t>(использование сетевого принтера не допускается)</w:t>
            </w:r>
            <w:r>
              <w:rPr>
                <w:rFonts w:eastAsia="Times New Roman" w:cs="Times New Roman"/>
                <w:b/>
                <w:bCs/>
                <w:sz w:val="24"/>
                <w:szCs w:val="24"/>
                <w:lang w:eastAsia="ru-RU"/>
              </w:rPr>
              <w:t>:</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Формат</w:t>
            </w:r>
            <w:r>
              <w:rPr>
                <w:rFonts w:eastAsia="Times New Roman" w:cs="Times New Roman"/>
                <w:bCs/>
                <w:sz w:val="24"/>
                <w:szCs w:val="24"/>
                <w:lang w:eastAsia="ru-RU"/>
              </w:rPr>
              <w:t>: А4.</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Тип печати</w:t>
            </w:r>
            <w:r>
              <w:rPr>
                <w:rFonts w:eastAsia="Times New Roman" w:cs="Times New Roman"/>
                <w:bCs/>
                <w:sz w:val="24"/>
                <w:szCs w:val="24"/>
                <w:lang w:eastAsia="ru-RU"/>
              </w:rPr>
              <w:t>: черно-белая.</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Технология печати</w:t>
            </w:r>
            <w:r>
              <w:rPr>
                <w:rFonts w:eastAsia="Times New Roman" w:cs="Times New Roman"/>
                <w:bCs/>
                <w:sz w:val="24"/>
                <w:szCs w:val="24"/>
                <w:lang w:eastAsia="ru-RU"/>
              </w:rPr>
              <w:t>: лазерная.</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Размещение</w:t>
            </w:r>
            <w:r>
              <w:rPr>
                <w:rFonts w:eastAsia="Times New Roman" w:cs="Times New Roman"/>
                <w:bCs/>
                <w:sz w:val="24"/>
                <w:szCs w:val="24"/>
                <w:lang w:eastAsia="ru-RU"/>
              </w:rPr>
              <w:t>: настольный.</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Скорость черно-белой печати</w:t>
            </w:r>
            <w:r>
              <w:rPr>
                <w:rFonts w:eastAsia="Times New Roman" w:cs="Times New Roman"/>
                <w:bCs/>
                <w:sz w:val="24"/>
                <w:szCs w:val="24"/>
                <w:lang w:eastAsia="ru-RU"/>
              </w:rPr>
              <w:t xml:space="preserve"> (обычный режим, A4): не менее 25 стр./мин.</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Качество черно-белой печати</w:t>
            </w:r>
            <w:r>
              <w:rPr>
                <w:rFonts w:eastAsia="Times New Roman" w:cs="Times New Roman"/>
                <w:bCs/>
                <w:sz w:val="24"/>
                <w:szCs w:val="24"/>
                <w:lang w:eastAsia="ru-RU"/>
              </w:rPr>
              <w:t xml:space="preserve"> (режим наилучшего качества): не менее 600 x 600 точек на дюйм.</w:t>
            </w:r>
          </w:p>
          <w:p w:rsidR="0044094B" w:rsidRDefault="003A43E5">
            <w:pPr>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Объем лотка для печати</w:t>
            </w:r>
            <w:r>
              <w:rPr>
                <w:rFonts w:eastAsia="Times New Roman" w:cs="Times New Roman"/>
                <w:bCs/>
                <w:sz w:val="24"/>
                <w:szCs w:val="24"/>
                <w:lang w:eastAsia="ru-RU"/>
              </w:rPr>
              <w:t>: от 250 листов.</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ind w:firstLine="0"/>
              <w:contextualSpacing/>
              <w:jc w:val="both"/>
              <w:rPr>
                <w:rFonts w:eastAsia="Times New Roman" w:cs="Times New Roman"/>
                <w:b/>
                <w:bCs/>
                <w:sz w:val="24"/>
                <w:szCs w:val="24"/>
                <w:lang w:eastAsia="ru-RU"/>
              </w:rPr>
            </w:pPr>
            <w:r>
              <w:rPr>
                <w:rFonts w:cs="Times New Roman"/>
                <w:sz w:val="24"/>
                <w:szCs w:val="24"/>
              </w:rPr>
              <w:t>Специальное ПО: Средство антивирусной защиты информации, имеющее действующий на весь период ЕГЭ сертификат ФСБ России.</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Станция авторизации**</w:t>
            </w:r>
          </w:p>
        </w:tc>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1 + не менее 1 резервной станции</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 xml:space="preserve">Оперативная память: </w:t>
            </w:r>
            <w:r>
              <w:rPr>
                <w:rFonts w:eastAsia="Times New Roman" w:cs="Times New Roman"/>
                <w:bCs/>
                <w:sz w:val="24"/>
                <w:szCs w:val="24"/>
                <w:lang w:eastAsia="ru-RU"/>
              </w:rPr>
              <w:t xml:space="preserve">от 4 </w:t>
            </w:r>
            <w:proofErr w:type="spellStart"/>
            <w:r>
              <w:rPr>
                <w:rFonts w:eastAsia="Times New Roman" w:cs="Times New Roman"/>
                <w:bCs/>
                <w:sz w:val="24"/>
                <w:szCs w:val="24"/>
                <w:lang w:eastAsia="ru-RU"/>
              </w:rPr>
              <w:t>ГБайт</w:t>
            </w:r>
            <w:proofErr w:type="spellEnd"/>
            <w:r>
              <w:rPr>
                <w:rFonts w:eastAsia="Times New Roman" w:cs="Times New Roman"/>
                <w:bCs/>
                <w:sz w:val="24"/>
                <w:szCs w:val="24"/>
                <w:lang w:eastAsia="ru-RU"/>
              </w:rPr>
              <w:t>.</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lastRenderedPageBreak/>
              <w:t>От 100</w:t>
            </w:r>
            <w:r>
              <w:rPr>
                <w:rFonts w:eastAsia="Times New Roman" w:cs="Times New Roman"/>
                <w:bCs/>
                <w:sz w:val="24"/>
                <w:szCs w:val="24"/>
                <w:lang w:val="en-US" w:eastAsia="ru-RU"/>
              </w:rPr>
              <w:t> </w:t>
            </w:r>
            <w:proofErr w:type="spellStart"/>
            <w:r>
              <w:rPr>
                <w:rFonts w:eastAsia="Times New Roman" w:cs="Times New Roman"/>
                <w:bCs/>
                <w:sz w:val="24"/>
                <w:szCs w:val="24"/>
                <w:lang w:eastAsia="ru-RU"/>
              </w:rPr>
              <w:t>ГБайт</w:t>
            </w:r>
            <w:proofErr w:type="spellEnd"/>
            <w:r>
              <w:rPr>
                <w:rFonts w:eastAsia="Times New Roman" w:cs="Times New Roman"/>
                <w:bCs/>
                <w:sz w:val="24"/>
                <w:szCs w:val="24"/>
                <w:lang w:eastAsia="ru-RU"/>
              </w:rPr>
              <w:t xml:space="preserve"> на начало экзаменационного периода;</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Прочее оборудование:</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44094B" w:rsidRDefault="003A43E5">
            <w:pPr>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Интернет:</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Наличие стабильного стационарного канала связи с выходом в Интернет.</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Наличие резервного канала связи с выходом в Интернет (USB-модем/альтернативный канал доступа к сети Интернет).</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Локальный лазерный принтер</w:t>
            </w:r>
            <w:r>
              <w:rPr>
                <w:rFonts w:eastAsia="Times New Roman" w:cs="Times New Roman"/>
                <w:bCs/>
                <w:sz w:val="24"/>
                <w:szCs w:val="24"/>
                <w:lang w:eastAsia="ru-RU"/>
              </w:rPr>
              <w:t xml:space="preserve"> (использование сетевого принтера не допускается):</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Формат</w:t>
            </w:r>
            <w:r>
              <w:rPr>
                <w:rFonts w:eastAsia="Times New Roman" w:cs="Times New Roman"/>
                <w:bCs/>
                <w:sz w:val="24"/>
                <w:szCs w:val="24"/>
                <w:lang w:eastAsia="ru-RU"/>
              </w:rPr>
              <w:t>: А4.</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Тип печати</w:t>
            </w:r>
            <w:r>
              <w:rPr>
                <w:rFonts w:eastAsia="Times New Roman" w:cs="Times New Roman"/>
                <w:bCs/>
                <w:sz w:val="24"/>
                <w:szCs w:val="24"/>
                <w:lang w:eastAsia="ru-RU"/>
              </w:rPr>
              <w:t>: черно-белая.</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Технология печати</w:t>
            </w:r>
            <w:r>
              <w:rPr>
                <w:rFonts w:eastAsia="Times New Roman" w:cs="Times New Roman"/>
                <w:bCs/>
                <w:sz w:val="24"/>
                <w:szCs w:val="24"/>
                <w:lang w:eastAsia="ru-RU"/>
              </w:rPr>
              <w:t>: лазерная.</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Размещение</w:t>
            </w:r>
            <w:r>
              <w:rPr>
                <w:rFonts w:eastAsia="Times New Roman" w:cs="Times New Roman"/>
                <w:bCs/>
                <w:sz w:val="24"/>
                <w:szCs w:val="24"/>
                <w:lang w:eastAsia="ru-RU"/>
              </w:rPr>
              <w:t>: настольный.</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Скорость черно-белой печати</w:t>
            </w:r>
            <w:r>
              <w:rPr>
                <w:rFonts w:eastAsia="Times New Roman" w:cs="Times New Roman"/>
                <w:bCs/>
                <w:sz w:val="24"/>
                <w:szCs w:val="24"/>
                <w:lang w:eastAsia="ru-RU"/>
              </w:rPr>
              <w:t xml:space="preserve"> (обычный режим, A4): не менее 25 стр./мин.</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Качество черно-белой печати</w:t>
            </w:r>
            <w:r>
              <w:rPr>
                <w:rFonts w:eastAsia="Times New Roman" w:cs="Times New Roman"/>
                <w:bCs/>
                <w:sz w:val="24"/>
                <w:szCs w:val="24"/>
                <w:lang w:eastAsia="ru-RU"/>
              </w:rPr>
              <w:t xml:space="preserve"> (режим наилучшего качества): не менее 600 x 600 точек на дюйм.</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Объем лотка для печати</w:t>
            </w:r>
            <w:r>
              <w:rPr>
                <w:rFonts w:eastAsia="Times New Roman" w:cs="Times New Roman"/>
                <w:bCs/>
                <w:sz w:val="24"/>
                <w:szCs w:val="24"/>
                <w:lang w:eastAsia="ru-RU"/>
              </w:rPr>
              <w:t>: от 300 листов</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keepNext/>
              <w:ind w:firstLine="0"/>
              <w:contextualSpacing/>
              <w:jc w:val="both"/>
              <w:rPr>
                <w:rFonts w:eastAsia="Times New Roman" w:cs="Times New Roman"/>
                <w:b/>
                <w:bCs/>
                <w:sz w:val="24"/>
                <w:szCs w:val="24"/>
                <w:lang w:eastAsia="ru-RU"/>
              </w:rPr>
            </w:pPr>
            <w:r>
              <w:rPr>
                <w:rFonts w:cs="Times New Roman"/>
                <w:b/>
                <w:sz w:val="24"/>
                <w:szCs w:val="24"/>
              </w:rPr>
              <w:t>Специальное ПО:</w:t>
            </w:r>
            <w:r>
              <w:rPr>
                <w:rFonts w:cs="Times New Roman"/>
                <w:sz w:val="24"/>
                <w:szCs w:val="24"/>
              </w:rPr>
              <w:t xml:space="preserve"> Средство антивирусной защиты информации, имеющее действующий на весь период ЕГЭ сертификат ФСБ России.</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lastRenderedPageBreak/>
              <w:t>Станция сканирования в ППЭ</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1-2 + не менее 1 резервная станция сканирования в ППЭ ***</w:t>
            </w:r>
          </w:p>
        </w:tc>
        <w:tc>
          <w:tcPr>
            <w:tcW w:w="6520" w:type="dxa"/>
            <w:shd w:val="clear" w:color="auto" w:fill="auto"/>
          </w:tcPr>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 xml:space="preserve">: </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spacing w:after="200"/>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Оперативная память: </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от 4 </w:t>
            </w:r>
            <w:proofErr w:type="spellStart"/>
            <w:r>
              <w:rPr>
                <w:rFonts w:eastAsia="Times New Roman" w:cs="Times New Roman"/>
                <w:bCs/>
                <w:sz w:val="24"/>
                <w:szCs w:val="24"/>
                <w:lang w:eastAsia="ru-RU"/>
              </w:rPr>
              <w:t>ГБайт</w:t>
            </w:r>
            <w:proofErr w:type="spellEnd"/>
            <w:r>
              <w:rPr>
                <w:rFonts w:eastAsia="Times New Roman" w:cs="Times New Roman"/>
                <w:bCs/>
                <w:sz w:val="24"/>
                <w:szCs w:val="24"/>
                <w:lang w:eastAsia="ru-RU"/>
              </w:rPr>
              <w:t xml:space="preserve"> (до 50 участников)</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от 8 </w:t>
            </w:r>
            <w:proofErr w:type="spellStart"/>
            <w:r>
              <w:rPr>
                <w:rFonts w:eastAsia="Times New Roman" w:cs="Times New Roman"/>
                <w:bCs/>
                <w:sz w:val="24"/>
                <w:szCs w:val="24"/>
                <w:lang w:eastAsia="ru-RU"/>
              </w:rPr>
              <w:t>ГБайт</w:t>
            </w:r>
            <w:proofErr w:type="spellEnd"/>
            <w:r>
              <w:rPr>
                <w:rFonts w:eastAsia="Times New Roman" w:cs="Times New Roman"/>
                <w:bCs/>
                <w:sz w:val="24"/>
                <w:szCs w:val="24"/>
                <w:lang w:eastAsia="ru-RU"/>
              </w:rPr>
              <w:t xml:space="preserve"> (свыше 50 участников).</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proofErr w:type="spellStart"/>
            <w:r>
              <w:rPr>
                <w:rFonts w:eastAsia="Times New Roman" w:cs="Times New Roman"/>
                <w:bCs/>
                <w:sz w:val="24"/>
                <w:szCs w:val="24"/>
                <w:lang w:eastAsia="ru-RU"/>
              </w:rPr>
              <w:t>ГБайт</w:t>
            </w:r>
            <w:proofErr w:type="spellEnd"/>
            <w:r>
              <w:rPr>
                <w:rFonts w:eastAsia="Times New Roman" w:cs="Times New Roman"/>
                <w:bCs/>
                <w:sz w:val="24"/>
                <w:szCs w:val="24"/>
                <w:lang w:eastAsia="ru-RU"/>
              </w:rPr>
              <w:t xml:space="preserve"> на начало экзаменационного периода;</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Прочее оборудование</w:t>
            </w:r>
            <w:r>
              <w:rPr>
                <w:rFonts w:eastAsia="Times New Roman" w:cs="Times New Roman"/>
                <w:bCs/>
                <w:sz w:val="24"/>
                <w:szCs w:val="24"/>
                <w:lang w:eastAsia="ru-RU"/>
              </w:rPr>
              <w:t>:</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lastRenderedPageBreak/>
              <w:t>разрешение не менее 1280 по горизонтали, не менее 1024 по вертикали;</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44094B" w:rsidRDefault="003A43E5">
            <w:pPr>
              <w:spacing w:after="200"/>
              <w:ind w:firstLine="0"/>
              <w:contextualSpacing/>
              <w:jc w:val="both"/>
              <w:rPr>
                <w:rFonts w:cs="Times New Roman"/>
                <w:b/>
                <w:sz w:val="24"/>
                <w:szCs w:val="24"/>
                <w:lang w:eastAsia="ru-RU"/>
              </w:rPr>
            </w:pPr>
            <w:r>
              <w:rPr>
                <w:rFonts w:cs="Times New Roman"/>
                <w:b/>
                <w:sz w:val="24"/>
                <w:szCs w:val="24"/>
                <w:lang w:eastAsia="ru-RU"/>
              </w:rPr>
              <w:t>Локальный или сетевой TWAIN–совместимый сканер:</w:t>
            </w:r>
          </w:p>
          <w:p w:rsidR="0044094B" w:rsidRDefault="003A43E5">
            <w:pPr>
              <w:spacing w:after="200"/>
              <w:ind w:firstLine="0"/>
              <w:contextualSpacing/>
              <w:jc w:val="both"/>
              <w:rPr>
                <w:rFonts w:cs="Times New Roman"/>
                <w:sz w:val="24"/>
                <w:szCs w:val="24"/>
                <w:lang w:eastAsia="ru-RU"/>
              </w:rPr>
            </w:pPr>
            <w:r>
              <w:rPr>
                <w:rFonts w:cs="Times New Roman"/>
                <w:b/>
                <w:sz w:val="24"/>
                <w:szCs w:val="24"/>
                <w:lang w:eastAsia="ru-RU"/>
              </w:rPr>
              <w:t>Формат бумаги</w:t>
            </w:r>
            <w:r>
              <w:rPr>
                <w:rFonts w:cs="Times New Roman"/>
                <w:sz w:val="24"/>
                <w:szCs w:val="24"/>
                <w:lang w:eastAsia="ru-RU"/>
              </w:rPr>
              <w:t>: не менее А4.</w:t>
            </w:r>
          </w:p>
          <w:p w:rsidR="0044094B" w:rsidRDefault="003A43E5">
            <w:pPr>
              <w:spacing w:after="200"/>
              <w:ind w:firstLine="0"/>
              <w:contextualSpacing/>
              <w:jc w:val="both"/>
              <w:rPr>
                <w:rFonts w:cs="Times New Roman"/>
                <w:sz w:val="24"/>
                <w:szCs w:val="24"/>
                <w:lang w:eastAsia="ru-RU"/>
              </w:rPr>
            </w:pPr>
            <w:r>
              <w:rPr>
                <w:rFonts w:cs="Times New Roman"/>
                <w:b/>
                <w:sz w:val="24"/>
                <w:szCs w:val="24"/>
                <w:lang w:eastAsia="ru-RU"/>
              </w:rPr>
              <w:t>Разрешение сканирования</w:t>
            </w:r>
            <w:r>
              <w:rPr>
                <w:rFonts w:cs="Times New Roman"/>
                <w:sz w:val="24"/>
                <w:szCs w:val="24"/>
                <w:lang w:eastAsia="ru-RU"/>
              </w:rPr>
              <w:t xml:space="preserve">: </w:t>
            </w:r>
            <w:r>
              <w:rPr>
                <w:rFonts w:eastAsia="Times New Roman" w:cs="Times New Roman"/>
                <w:bCs/>
                <w:sz w:val="24"/>
                <w:szCs w:val="24"/>
                <w:lang w:eastAsia="ru-RU"/>
              </w:rPr>
              <w:t>поддержка</w:t>
            </w:r>
            <w:r>
              <w:rPr>
                <w:rFonts w:cs="Times New Roman"/>
                <w:sz w:val="24"/>
                <w:szCs w:val="24"/>
                <w:lang w:eastAsia="ru-RU"/>
              </w:rPr>
              <w:t xml:space="preserve"> режима 300 </w:t>
            </w:r>
            <w:r>
              <w:rPr>
                <w:rFonts w:cs="Times New Roman"/>
                <w:sz w:val="24"/>
                <w:szCs w:val="24"/>
                <w:lang w:val="en-US" w:eastAsia="ru-RU"/>
              </w:rPr>
              <w:t>dpi</w:t>
            </w:r>
            <w:r>
              <w:rPr>
                <w:rFonts w:cs="Times New Roman"/>
                <w:sz w:val="24"/>
                <w:szCs w:val="24"/>
                <w:lang w:eastAsia="ru-RU"/>
              </w:rPr>
              <w:t>.</w:t>
            </w:r>
          </w:p>
          <w:p w:rsidR="0044094B" w:rsidRDefault="003A43E5">
            <w:pPr>
              <w:spacing w:after="200"/>
              <w:ind w:firstLine="0"/>
              <w:contextualSpacing/>
              <w:jc w:val="both"/>
              <w:rPr>
                <w:rFonts w:cs="Times New Roman"/>
                <w:sz w:val="24"/>
                <w:szCs w:val="24"/>
                <w:lang w:eastAsia="ru-RU"/>
              </w:rPr>
            </w:pPr>
            <w:r>
              <w:rPr>
                <w:rFonts w:cs="Times New Roman"/>
                <w:b/>
                <w:sz w:val="24"/>
                <w:szCs w:val="24"/>
                <w:lang w:eastAsia="ru-RU"/>
              </w:rPr>
              <w:t>Цветность сканирования</w:t>
            </w:r>
            <w:r>
              <w:rPr>
                <w:rFonts w:cs="Times New Roman"/>
                <w:sz w:val="24"/>
                <w:szCs w:val="24"/>
                <w:lang w:eastAsia="ru-RU"/>
              </w:rPr>
              <w:t>: черно-белый, оттенки серого.</w:t>
            </w:r>
          </w:p>
          <w:p w:rsidR="0044094B" w:rsidRDefault="003A43E5">
            <w:pPr>
              <w:spacing w:after="200"/>
              <w:ind w:firstLine="0"/>
              <w:contextualSpacing/>
              <w:jc w:val="both"/>
              <w:rPr>
                <w:rFonts w:eastAsia="Times New Roman" w:cs="Times New Roman"/>
                <w:bCs/>
                <w:sz w:val="24"/>
                <w:szCs w:val="24"/>
                <w:lang w:eastAsia="ru-RU"/>
              </w:rPr>
            </w:pPr>
            <w:r>
              <w:rPr>
                <w:rFonts w:cs="Times New Roman"/>
                <w:b/>
                <w:sz w:val="24"/>
                <w:szCs w:val="24"/>
                <w:lang w:eastAsia="ru-RU"/>
              </w:rPr>
              <w:t>Тип сканера</w:t>
            </w:r>
            <w:r>
              <w:rPr>
                <w:rFonts w:cs="Times New Roman"/>
                <w:sz w:val="24"/>
                <w:szCs w:val="24"/>
                <w:lang w:eastAsia="ru-RU"/>
              </w:rPr>
              <w:t xml:space="preserve">: </w:t>
            </w:r>
            <w:r>
              <w:rPr>
                <w:rFonts w:eastAsia="Times New Roman" w:cs="Times New Roman"/>
                <w:bCs/>
                <w:sz w:val="24"/>
                <w:szCs w:val="24"/>
                <w:lang w:eastAsia="ru-RU"/>
              </w:rPr>
              <w:t>поточный, односторонний, с поддержкой режима сканирования ADF: автоматическая подача документов.</w:t>
            </w:r>
          </w:p>
          <w:p w:rsidR="0044094B" w:rsidRDefault="003A43E5">
            <w:pPr>
              <w:keepNext/>
              <w:spacing w:after="200"/>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ind w:firstLine="0"/>
              <w:contextualSpacing/>
              <w:jc w:val="both"/>
              <w:rPr>
                <w:rFonts w:eastAsia="Times New Roman" w:cs="Times New Roman"/>
                <w:b/>
                <w:bCs/>
                <w:sz w:val="24"/>
                <w:szCs w:val="24"/>
                <w:lang w:eastAsia="ru-RU"/>
              </w:rPr>
            </w:pPr>
            <w:r>
              <w:rPr>
                <w:rFonts w:cs="Times New Roman"/>
                <w:b/>
                <w:sz w:val="24"/>
                <w:szCs w:val="24"/>
              </w:rPr>
              <w:t>Специальное ПО:</w:t>
            </w:r>
            <w:r>
              <w:rPr>
                <w:rFonts w:cs="Times New Roman"/>
                <w:sz w:val="24"/>
                <w:szCs w:val="24"/>
              </w:rPr>
              <w:t xml:space="preserve"> Средство антивирусной защиты информации, имеющее действующий на весь период ЕГЭ сертификат ФСБ России.</w:t>
            </w:r>
          </w:p>
        </w:tc>
      </w:tr>
      <w:tr w:rsidR="0044094B">
        <w:tc>
          <w:tcPr>
            <w:tcW w:w="10206" w:type="dxa"/>
            <w:gridSpan w:val="3"/>
            <w:shd w:val="clear" w:color="auto" w:fill="auto"/>
          </w:tcPr>
          <w:p w:rsidR="0044094B" w:rsidRDefault="003A43E5">
            <w:pPr>
              <w:keepNext/>
              <w:ind w:firstLine="0"/>
              <w:contextualSpacing/>
              <w:jc w:val="both"/>
              <w:rPr>
                <w:rFonts w:eastAsia="Times New Roman" w:cs="Times New Roman"/>
                <w:b/>
                <w:bCs/>
                <w:i/>
                <w:sz w:val="24"/>
                <w:szCs w:val="24"/>
                <w:lang w:eastAsia="ru-RU"/>
              </w:rPr>
            </w:pPr>
            <w:r>
              <w:rPr>
                <w:rFonts w:eastAsia="Times New Roman" w:cs="Times New Roman"/>
                <w:b/>
                <w:bCs/>
                <w:i/>
                <w:sz w:val="24"/>
                <w:szCs w:val="24"/>
                <w:lang w:eastAsia="ru-RU"/>
              </w:rPr>
              <w:lastRenderedPageBreak/>
              <w:t>Дополнительное оборудование и расходные материалы</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proofErr w:type="spellStart"/>
            <w:r>
              <w:rPr>
                <w:rFonts w:eastAsia="Times New Roman" w:cs="Times New Roman"/>
                <w:bCs/>
                <w:sz w:val="24"/>
                <w:szCs w:val="24"/>
                <w:lang w:eastAsia="ru-RU"/>
              </w:rPr>
              <w:t>Токен</w:t>
            </w:r>
            <w:proofErr w:type="spellEnd"/>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по 1 на каждого члена ГЭК, не менее 2 на ППЭ</w:t>
            </w:r>
          </w:p>
        </w:tc>
        <w:tc>
          <w:tcPr>
            <w:tcW w:w="6520" w:type="dxa"/>
            <w:shd w:val="clear" w:color="auto" w:fill="auto"/>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Защищенный внешний носитель с записанным ключом шифрования.</w:t>
            </w:r>
          </w:p>
          <w:p w:rsidR="0044094B" w:rsidRDefault="003A43E5">
            <w:pPr>
              <w:ind w:firstLine="0"/>
              <w:contextualSpacing/>
              <w:rPr>
                <w:rFonts w:cs="Times New Roman"/>
                <w:sz w:val="24"/>
                <w:szCs w:val="24"/>
              </w:rPr>
            </w:pPr>
            <w:proofErr w:type="spellStart"/>
            <w:r>
              <w:rPr>
                <w:rFonts w:eastAsia="Times New Roman" w:cs="Times New Roman"/>
                <w:bCs/>
                <w:sz w:val="24"/>
                <w:szCs w:val="24"/>
                <w:lang w:eastAsia="ru-RU"/>
              </w:rPr>
              <w:t>Токен</w:t>
            </w:r>
            <w:proofErr w:type="spellEnd"/>
            <w:r>
              <w:rPr>
                <w:rFonts w:eastAsia="Times New Roman" w:cs="Times New Roman"/>
                <w:bCs/>
                <w:sz w:val="24"/>
                <w:szCs w:val="24"/>
                <w:lang w:eastAsia="ru-RU"/>
              </w:rPr>
              <w:t xml:space="preserve"> члена ГЭК используется для получения ключа доступа к ЭМ и его активации на станциях печати ЭМ, а также для формирования зашифрованного пакета с электронными бланками участников экзамена на станции сканирования в ППЭ.</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proofErr w:type="spellStart"/>
            <w:r>
              <w:rPr>
                <w:rFonts w:eastAsia="Times New Roman" w:cs="Times New Roman"/>
                <w:bCs/>
                <w:sz w:val="24"/>
                <w:szCs w:val="24"/>
                <w:lang w:eastAsia="ru-RU"/>
              </w:rPr>
              <w:t>Флеш</w:t>
            </w:r>
            <w:proofErr w:type="spellEnd"/>
            <w:r>
              <w:rPr>
                <w:rFonts w:eastAsia="Times New Roman" w:cs="Times New Roman"/>
                <w:bCs/>
                <w:sz w:val="24"/>
                <w:szCs w:val="24"/>
                <w:lang w:eastAsia="ru-RU"/>
              </w:rPr>
              <w:t>-накопитель для переноса данных между станциями ППЭ</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От 1 + не менее 1 резервного</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proofErr w:type="spellStart"/>
            <w:r>
              <w:rPr>
                <w:rFonts w:eastAsia="Times New Roman" w:cs="Times New Roman"/>
                <w:bCs/>
                <w:sz w:val="24"/>
                <w:szCs w:val="24"/>
                <w:lang w:eastAsia="ru-RU"/>
              </w:rPr>
              <w:t>Флеш</w:t>
            </w:r>
            <w:proofErr w:type="spellEnd"/>
            <w:r>
              <w:rPr>
                <w:rFonts w:eastAsia="Times New Roman" w:cs="Times New Roman"/>
                <w:bCs/>
                <w:sz w:val="24"/>
                <w:szCs w:val="24"/>
                <w:lang w:eastAsia="ru-RU"/>
              </w:rPr>
              <w:t>-накопитель используется техническим специалистом для переноса данных между станциями ППЭ.</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Суммарный объем всех </w:t>
            </w:r>
            <w:proofErr w:type="spellStart"/>
            <w:r>
              <w:rPr>
                <w:rFonts w:eastAsia="Times New Roman" w:cs="Times New Roman"/>
                <w:bCs/>
                <w:sz w:val="24"/>
                <w:szCs w:val="24"/>
                <w:lang w:eastAsia="ru-RU"/>
              </w:rPr>
              <w:t>флеш</w:t>
            </w:r>
            <w:proofErr w:type="spellEnd"/>
            <w:r>
              <w:rPr>
                <w:rFonts w:eastAsia="Times New Roman" w:cs="Times New Roman"/>
                <w:bCs/>
                <w:sz w:val="24"/>
                <w:szCs w:val="24"/>
                <w:lang w:eastAsia="ru-RU"/>
              </w:rPr>
              <w:t>-накопителей должен быть не менее 10 Гб.</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Интерфейс: USB 2.0 и выше, рекомендуется не ниже USB 3.0.</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Бумага</w:t>
            </w:r>
          </w:p>
        </w:tc>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В среднем 15 листов на один ИК</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плотность</w:t>
            </w:r>
            <w:r>
              <w:rPr>
                <w:rFonts w:eastAsia="Times New Roman" w:cs="Times New Roman"/>
                <w:bCs/>
                <w:sz w:val="24"/>
                <w:szCs w:val="24"/>
                <w:lang w:eastAsia="ru-RU"/>
              </w:rPr>
              <w:t xml:space="preserve"> 80 г/м</w:t>
            </w:r>
            <w:r>
              <w:rPr>
                <w:rFonts w:eastAsia="Times New Roman" w:cs="Times New Roman"/>
                <w:bCs/>
                <w:sz w:val="24"/>
                <w:szCs w:val="24"/>
                <w:vertAlign w:val="superscript"/>
                <w:lang w:eastAsia="ru-RU"/>
              </w:rPr>
              <w:t>2</w:t>
            </w:r>
            <w:r>
              <w:rPr>
                <w:rFonts w:eastAsia="Times New Roman" w:cs="Times New Roman"/>
                <w:bCs/>
                <w:sz w:val="24"/>
                <w:szCs w:val="24"/>
                <w:lang w:eastAsia="ru-RU"/>
              </w:rPr>
              <w:t xml:space="preserve"> </w:t>
            </w:r>
          </w:p>
          <w:p w:rsidR="0044094B" w:rsidRDefault="003A43E5">
            <w:pPr>
              <w:keepNext/>
              <w:ind w:firstLine="0"/>
              <w:contextualSpacing/>
              <w:rPr>
                <w:rFonts w:eastAsia="Times New Roman" w:cs="Times New Roman"/>
                <w:b/>
                <w:bCs/>
                <w:sz w:val="24"/>
                <w:szCs w:val="24"/>
                <w:lang w:eastAsia="ru-RU"/>
              </w:rPr>
            </w:pPr>
            <w:r>
              <w:rPr>
                <w:rFonts w:eastAsia="Times New Roman" w:cs="Times New Roman"/>
                <w:b/>
                <w:bCs/>
                <w:sz w:val="24"/>
                <w:szCs w:val="24"/>
                <w:lang w:eastAsia="ru-RU"/>
              </w:rPr>
              <w:t>Белизна</w:t>
            </w:r>
            <w:r>
              <w:rPr>
                <w:rFonts w:eastAsia="Times New Roman" w:cs="Times New Roman"/>
                <w:bCs/>
                <w:sz w:val="24"/>
                <w:szCs w:val="24"/>
                <w:lang w:eastAsia="ru-RU"/>
              </w:rPr>
              <w:t>: от 150%</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USB-модем</w:t>
            </w:r>
          </w:p>
        </w:tc>
        <w:tc>
          <w:tcPr>
            <w:tcW w:w="1843" w:type="dxa"/>
          </w:tcPr>
          <w:p w:rsidR="0044094B" w:rsidRDefault="003A43E5">
            <w:pPr>
              <w:contextualSpacing/>
              <w:rPr>
                <w:rFonts w:eastAsia="Times New Roman" w:cs="Times New Roman"/>
                <w:bCs/>
                <w:sz w:val="24"/>
                <w:szCs w:val="24"/>
                <w:lang w:eastAsia="ru-RU"/>
              </w:rPr>
            </w:pPr>
            <w:r>
              <w:rPr>
                <w:rFonts w:eastAsia="Times New Roman" w:cs="Times New Roman"/>
                <w:bCs/>
                <w:sz w:val="24"/>
                <w:szCs w:val="24"/>
                <w:lang w:eastAsia="ru-RU"/>
              </w:rPr>
              <w:t>1</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USB-модем используется в случае возникновения проблем с доступом в  сеть «Интернет» по стационарному каналу связи.</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Резервные картриджи</w:t>
            </w:r>
          </w:p>
        </w:tc>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1-го резервного картриджа на 3 лазерных принтера одной модели.</w:t>
            </w:r>
          </w:p>
        </w:tc>
        <w:tc>
          <w:tcPr>
            <w:tcW w:w="6520" w:type="dxa"/>
            <w:shd w:val="clear" w:color="auto" w:fill="auto"/>
          </w:tcPr>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Общее количество картриджей рассчитывается в соответствии с техническими характеристиками картриджа, исходя из среднего значения объёма одного ИК – 15 листов.</w:t>
            </w:r>
          </w:p>
          <w:p w:rsidR="0044094B" w:rsidRDefault="0044094B">
            <w:pPr>
              <w:keepNext/>
              <w:contextualSpacing/>
              <w:jc w:val="both"/>
              <w:rPr>
                <w:rFonts w:eastAsia="Times New Roman" w:cs="Times New Roman"/>
                <w:bCs/>
                <w:sz w:val="24"/>
                <w:szCs w:val="24"/>
                <w:lang w:eastAsia="ru-RU"/>
              </w:rPr>
            </w:pP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lastRenderedPageBreak/>
              <w:t>Резервный лазерный принтер</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не менее одного</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Используется в случае выхода из строя принтера, используемого на какой-либо основной или резервной станции печати ЭМ или станции авторизации</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Резервный внешний </w:t>
            </w:r>
            <w:r>
              <w:rPr>
                <w:rFonts w:eastAsia="Times New Roman" w:cs="Times New Roman"/>
                <w:bCs/>
                <w:sz w:val="24"/>
                <w:szCs w:val="24"/>
                <w:lang w:val="en-US" w:eastAsia="ru-RU"/>
              </w:rPr>
              <w:t>CD</w:t>
            </w:r>
            <w:r>
              <w:rPr>
                <w:rFonts w:eastAsia="Times New Roman" w:cs="Times New Roman"/>
                <w:bCs/>
                <w:sz w:val="24"/>
                <w:szCs w:val="24"/>
                <w:lang w:eastAsia="ru-RU"/>
              </w:rPr>
              <w:t>(</w:t>
            </w:r>
            <w:r>
              <w:rPr>
                <w:rFonts w:eastAsia="Times New Roman" w:cs="Times New Roman"/>
                <w:bCs/>
                <w:sz w:val="24"/>
                <w:szCs w:val="24"/>
                <w:lang w:val="en-US" w:eastAsia="ru-RU"/>
              </w:rPr>
              <w:t>DVD</w:t>
            </w:r>
            <w:r>
              <w:rPr>
                <w:rFonts w:eastAsia="Times New Roman" w:cs="Times New Roman"/>
                <w:bCs/>
                <w:sz w:val="24"/>
                <w:szCs w:val="24"/>
                <w:lang w:eastAsia="ru-RU"/>
              </w:rPr>
              <w:t>)-</w:t>
            </w:r>
            <w:r>
              <w:rPr>
                <w:rFonts w:eastAsia="Times New Roman" w:cs="Times New Roman"/>
                <w:bCs/>
                <w:sz w:val="24"/>
                <w:szCs w:val="24"/>
                <w:lang w:val="en-US" w:eastAsia="ru-RU"/>
              </w:rPr>
              <w:t>ROM</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не менее одного</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Используется в случае выхода из строя или невозможности прочитать электронный носитель с ЭМ на какой-либо из станций печати ЭМ.</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сканер</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не менее одного</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Используется в случае выхода из строя сканера, используемого на какой-либо основной или резервной станции сканирования в ППЭ</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Резервные кабели для подключения принтеров и сканеров к компьютерам (ноутбукам)</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От 1</w:t>
            </w:r>
          </w:p>
        </w:tc>
        <w:tc>
          <w:tcPr>
            <w:tcW w:w="6520" w:type="dxa"/>
            <w:shd w:val="clear" w:color="auto" w:fill="auto"/>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Используются в случае сбоя при подключении принтера или сканера к компьютеру (ноутбуку)</w:t>
            </w:r>
          </w:p>
        </w:tc>
      </w:tr>
    </w:tbl>
    <w:p w:rsidR="0044094B" w:rsidRDefault="003A43E5">
      <w:pPr>
        <w:contextualSpacing/>
        <w:jc w:val="both"/>
        <w:rPr>
          <w:rFonts w:eastAsia="Times New Roman" w:cs="Times New Roman"/>
          <w:sz w:val="24"/>
          <w:szCs w:val="24"/>
          <w:lang w:eastAsia="ru-RU"/>
        </w:rPr>
      </w:pPr>
      <w:r>
        <w:rPr>
          <w:rFonts w:eastAsia="Times New Roman" w:cs="Times New Roman"/>
          <w:sz w:val="24"/>
          <w:szCs w:val="24"/>
          <w:lang w:eastAsia="ru-RU"/>
        </w:rPr>
        <w:t>* На рабочих станциях должна быть установлена «чистая» операционная система (новая установка) и программное обеспечение, необходимое для работы Станции печати ЭМ, Станции сканирования в ППЭ и Станции авторизации. Установка другого ПО до окончания использования рабочих станций при проведении ЕГЭ запрещается.</w:t>
      </w:r>
    </w:p>
    <w:p w:rsidR="0044094B" w:rsidRDefault="003A43E5">
      <w:pPr>
        <w:contextualSpacing/>
        <w:jc w:val="both"/>
        <w:rPr>
          <w:rFonts w:eastAsia="Times New Roman" w:cs="Times New Roman"/>
          <w:sz w:val="24"/>
          <w:szCs w:val="24"/>
          <w:lang w:eastAsia="ru-RU"/>
        </w:rPr>
      </w:pPr>
      <w:r>
        <w:rPr>
          <w:rFonts w:eastAsia="Times New Roman" w:cs="Times New Roman"/>
          <w:sz w:val="24"/>
          <w:szCs w:val="24"/>
          <w:lang w:eastAsia="ru-RU"/>
        </w:rPr>
        <w:t>** Станция авторизации используется при проведении экзаменов по технологии печати полного комплекта ЭМ в ППЭ, перевода бланков участников экзамена в электронный вид в ППЭ и раздела «Говорение» по иностранным языкам.</w:t>
      </w:r>
    </w:p>
    <w:p w:rsidR="0044094B" w:rsidRDefault="003A43E5">
      <w:pPr>
        <w:contextualSpacing/>
        <w:jc w:val="both"/>
        <w:rPr>
          <w:sz w:val="24"/>
          <w:szCs w:val="24"/>
        </w:rPr>
      </w:pPr>
      <w:r>
        <w:rPr>
          <w:rFonts w:eastAsia="Times New Roman" w:cs="Times New Roman"/>
          <w:sz w:val="24"/>
          <w:szCs w:val="24"/>
          <w:lang w:eastAsia="ru-RU"/>
        </w:rPr>
        <w:t xml:space="preserve">*** Для ускорения процесса обработки бланков в ППЭ может быть использовано более одной Станции сканирования в Штабе ППЭ и (или) в аудиториях. Их количество РЦОИ определяет самостоятельно, исходя из числа участников </w:t>
      </w:r>
      <w:r>
        <w:rPr>
          <w:rFonts w:eastAsia="Times New Roman" w:cs="Times New Roman"/>
          <w:color w:val="000000"/>
          <w:sz w:val="24"/>
          <w:szCs w:val="24"/>
          <w:lang w:eastAsia="ru-RU"/>
        </w:rPr>
        <w:t>экзамена</w:t>
      </w:r>
      <w:r>
        <w:rPr>
          <w:sz w:val="24"/>
          <w:szCs w:val="24"/>
        </w:rPr>
        <w:t>, распределённых в ППЭ на дату экзамена, скорости работы используемых сканеров, а также навыков задействованных работников ППЭ. На обработку бланков, включая их комплектацию, приёмку у организаторов и заполнение соответствующих форм ППЭ отводится не более 2-х часов.</w:t>
      </w:r>
    </w:p>
    <w:p w:rsidR="0044094B" w:rsidRDefault="003A43E5">
      <w:pPr>
        <w:contextualSpacing/>
        <w:jc w:val="both"/>
        <w:rPr>
          <w:rFonts w:cs="Times New Roman"/>
          <w:sz w:val="24"/>
          <w:szCs w:val="24"/>
        </w:rPr>
      </w:pPr>
      <w:r>
        <w:rPr>
          <w:rFonts w:cs="Times New Roman"/>
          <w:b/>
          <w:sz w:val="24"/>
          <w:szCs w:val="24"/>
        </w:rPr>
        <w:t>Важно!</w:t>
      </w:r>
      <w:r>
        <w:rPr>
          <w:rFonts w:cs="Times New Roman"/>
          <w:sz w:val="24"/>
          <w:szCs w:val="24"/>
        </w:rPr>
        <w:t xml:space="preserve"> Всем компьютерам (ноутбукам) должен быть присвоен уникальный в ППЭ номер компьютера, в случае установки на компьютер (ноутбук) нескольких видов ПО, номер компьютера в каждом ПО должен совпадать.</w:t>
      </w:r>
    </w:p>
    <w:p w:rsidR="0044094B" w:rsidRDefault="003A43E5">
      <w:pPr>
        <w:contextualSpacing/>
        <w:jc w:val="both"/>
        <w:rPr>
          <w:rFonts w:cs="Times New Roman"/>
          <w:sz w:val="24"/>
          <w:szCs w:val="24"/>
        </w:rPr>
      </w:pPr>
      <w:r>
        <w:rPr>
          <w:rFonts w:cs="Times New Roman"/>
          <w:sz w:val="24"/>
          <w:szCs w:val="24"/>
        </w:rPr>
        <w:t>При использовании отдельно взятого компьютера (ноутбука), которому в ППЭ присвоен свой уникальный номер, при проведении экзаменов:</w:t>
      </w:r>
    </w:p>
    <w:p w:rsidR="0044094B" w:rsidRDefault="003A43E5">
      <w:pPr>
        <w:contextualSpacing/>
        <w:jc w:val="both"/>
        <w:rPr>
          <w:rFonts w:cs="Times New Roman"/>
          <w:sz w:val="24"/>
          <w:szCs w:val="24"/>
        </w:rPr>
      </w:pPr>
      <w:r>
        <w:rPr>
          <w:rFonts w:cs="Times New Roman"/>
          <w:sz w:val="24"/>
          <w:szCs w:val="24"/>
        </w:rPr>
        <w:t>ДОПУСКАЕТСЯ:</w:t>
      </w:r>
    </w:p>
    <w:p w:rsidR="0044094B" w:rsidRDefault="003A43E5">
      <w:pPr>
        <w:pStyle w:val="a4"/>
        <w:ind w:left="0"/>
        <w:jc w:val="both"/>
        <w:rPr>
          <w:rFonts w:cs="Times New Roman"/>
          <w:sz w:val="24"/>
          <w:szCs w:val="24"/>
        </w:rPr>
      </w:pPr>
      <w:r>
        <w:rPr>
          <w:rFonts w:cs="Times New Roman"/>
          <w:sz w:val="24"/>
          <w:szCs w:val="24"/>
        </w:rPr>
        <w:t>устанавливать, в дополнение к основной станции печати, основную станцию записи ответов (при проведении экзамена в ППЭ на дому);</w:t>
      </w:r>
    </w:p>
    <w:p w:rsidR="0044094B" w:rsidRDefault="003A43E5">
      <w:pPr>
        <w:pStyle w:val="a4"/>
        <w:ind w:left="0"/>
        <w:jc w:val="both"/>
        <w:rPr>
          <w:rFonts w:cs="Times New Roman"/>
          <w:sz w:val="24"/>
          <w:szCs w:val="24"/>
        </w:rPr>
      </w:pPr>
      <w:r>
        <w:rPr>
          <w:rFonts w:cs="Times New Roman"/>
          <w:sz w:val="24"/>
          <w:szCs w:val="24"/>
        </w:rPr>
        <w:t>использовать станцию печати,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44094B" w:rsidRDefault="003A43E5">
      <w:pPr>
        <w:pStyle w:val="a4"/>
        <w:ind w:left="0"/>
        <w:jc w:val="both"/>
        <w:rPr>
          <w:rFonts w:cs="Times New Roman"/>
          <w:sz w:val="24"/>
          <w:szCs w:val="24"/>
        </w:rPr>
      </w:pPr>
      <w:r>
        <w:rPr>
          <w:rFonts w:cs="Times New Roman"/>
          <w:sz w:val="24"/>
          <w:szCs w:val="24"/>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44094B" w:rsidRDefault="003A43E5">
      <w:pPr>
        <w:contextualSpacing/>
        <w:jc w:val="both"/>
        <w:rPr>
          <w:rFonts w:cs="Times New Roman"/>
          <w:sz w:val="24"/>
          <w:szCs w:val="24"/>
        </w:rPr>
      </w:pPr>
      <w:r>
        <w:rPr>
          <w:rFonts w:cs="Times New Roman"/>
          <w:sz w:val="24"/>
          <w:szCs w:val="24"/>
        </w:rPr>
        <w:t>НЕ ДОПУСКАЕТСЯ (в том числе запрещается при передаче электронных актов в систему мониторинга готовности ППЭ):</w:t>
      </w:r>
    </w:p>
    <w:p w:rsidR="0044094B" w:rsidRDefault="003A43E5">
      <w:pPr>
        <w:pStyle w:val="a4"/>
        <w:ind w:left="0"/>
        <w:jc w:val="both"/>
        <w:rPr>
          <w:rFonts w:cs="Times New Roman"/>
          <w:sz w:val="24"/>
          <w:szCs w:val="24"/>
        </w:rPr>
      </w:pPr>
      <w:r>
        <w:rPr>
          <w:rFonts w:cs="Times New Roman"/>
          <w:sz w:val="24"/>
          <w:szCs w:val="24"/>
        </w:rPr>
        <w:t>устанавливать и совместно использовать в день проведения экзамена основную станцию авторизации и основную станцию сканирования;</w:t>
      </w:r>
    </w:p>
    <w:p w:rsidR="0044094B" w:rsidRDefault="003A43E5">
      <w:pPr>
        <w:pStyle w:val="a4"/>
        <w:ind w:left="0"/>
        <w:jc w:val="both"/>
        <w:rPr>
          <w:rFonts w:cs="Times New Roman"/>
          <w:sz w:val="24"/>
          <w:szCs w:val="24"/>
        </w:rPr>
      </w:pPr>
      <w:r>
        <w:rPr>
          <w:rFonts w:cs="Times New Roman"/>
          <w:sz w:val="24"/>
          <w:szCs w:val="24"/>
        </w:rPr>
        <w:t>использовать как основную или резервную станцию одного типа одновременно в двух и более различных аудиториях.</w:t>
      </w:r>
    </w:p>
    <w:p w:rsidR="0044094B" w:rsidRDefault="0044094B"/>
    <w:p w:rsidR="0044094B" w:rsidRPr="001D46F2" w:rsidRDefault="003A43E5">
      <w:pPr>
        <w:pStyle w:val="1"/>
        <w:ind w:left="0" w:firstLine="709"/>
        <w:jc w:val="both"/>
        <w:rPr>
          <w:sz w:val="28"/>
        </w:rPr>
      </w:pPr>
      <w:bookmarkStart w:id="60" w:name="_Toc26540150"/>
      <w:r w:rsidRPr="001D46F2">
        <w:rPr>
          <w:sz w:val="28"/>
        </w:rPr>
        <w:lastRenderedPageBreak/>
        <w:t>Особенности подготовки и проведения ЕГЭ по иностранным языкам</w:t>
      </w:r>
      <w:bookmarkEnd w:id="60"/>
    </w:p>
    <w:p w:rsidR="0044094B" w:rsidRDefault="003A43E5">
      <w:pPr>
        <w:jc w:val="both"/>
        <w:rPr>
          <w:rFonts w:cs="Times New Roman"/>
          <w:szCs w:val="26"/>
        </w:rPr>
      </w:pPr>
      <w:r>
        <w:rPr>
          <w:rFonts w:cs="Times New Roman"/>
          <w:szCs w:val="26"/>
        </w:rPr>
        <w:t xml:space="preserve">ЕГЭ по иностранным языкам включает в себя две части: письменную и устную. </w:t>
      </w:r>
    </w:p>
    <w:p w:rsidR="0044094B" w:rsidRDefault="003A43E5">
      <w:pPr>
        <w:jc w:val="both"/>
        <w:rPr>
          <w:rFonts w:cs="Times New Roman"/>
          <w:szCs w:val="26"/>
        </w:rPr>
      </w:pPr>
      <w:r>
        <w:rPr>
          <w:rFonts w:cs="Times New Roman"/>
          <w:szCs w:val="26"/>
        </w:rPr>
        <w:t>Письменная часть проводится с КИМ, представляющими собой комплекты заданий стандартизированной формы. Максимальное количество баллов, которое участник экзамена может получить за выполнение заданий указанной части, – 80 баллов.</w:t>
      </w:r>
    </w:p>
    <w:p w:rsidR="0044094B" w:rsidRDefault="003A43E5">
      <w:pPr>
        <w:jc w:val="both"/>
        <w:rPr>
          <w:rFonts w:cs="Times New Roman"/>
          <w:szCs w:val="26"/>
        </w:rPr>
      </w:pPr>
      <w:r>
        <w:rPr>
          <w:rFonts w:cs="Times New Roman"/>
          <w:szCs w:val="26"/>
        </w:rPr>
        <w:t xml:space="preserve">Устная часть проводится с использованием записанных на электронный носитель КИМ, при этом устные ответы участников </w:t>
      </w:r>
      <w:r>
        <w:rPr>
          <w:rFonts w:eastAsia="Times New Roman" w:cs="Times New Roman"/>
          <w:color w:val="000000"/>
          <w:szCs w:val="26"/>
          <w:lang w:eastAsia="ru-RU"/>
        </w:rPr>
        <w:t xml:space="preserve">экзамена </w:t>
      </w:r>
      <w:r>
        <w:rPr>
          <w:rFonts w:cs="Times New Roman"/>
          <w:szCs w:val="26"/>
        </w:rPr>
        <w:t xml:space="preserve">на задания записываются на аудионосители. За выполнение заданий устной части участник </w:t>
      </w:r>
      <w:r>
        <w:rPr>
          <w:rFonts w:eastAsia="Times New Roman" w:cs="Times New Roman"/>
          <w:color w:val="000000"/>
          <w:szCs w:val="26"/>
          <w:lang w:eastAsia="ru-RU"/>
        </w:rPr>
        <w:t xml:space="preserve">экзамена </w:t>
      </w:r>
      <w:r>
        <w:rPr>
          <w:rFonts w:cs="Times New Roman"/>
          <w:szCs w:val="26"/>
        </w:rPr>
        <w:t>может получить 20 баллов максимально.</w:t>
      </w:r>
    </w:p>
    <w:p w:rsidR="0044094B" w:rsidRDefault="003A43E5">
      <w:pPr>
        <w:jc w:val="both"/>
        <w:rPr>
          <w:rFonts w:cs="Times New Roman"/>
          <w:szCs w:val="26"/>
        </w:rPr>
      </w:pPr>
      <w:r>
        <w:rPr>
          <w:rFonts w:cs="Times New Roman"/>
          <w:szCs w:val="26"/>
        </w:rPr>
        <w:t xml:space="preserve">Участник </w:t>
      </w:r>
      <w:r>
        <w:rPr>
          <w:rFonts w:eastAsia="Times New Roman" w:cs="Times New Roman"/>
          <w:color w:val="000000"/>
          <w:szCs w:val="26"/>
          <w:lang w:eastAsia="ru-RU"/>
        </w:rPr>
        <w:t xml:space="preserve">экзамена </w:t>
      </w:r>
      <w:r>
        <w:rPr>
          <w:rFonts w:cs="Times New Roman"/>
          <w:szCs w:val="26"/>
        </w:rPr>
        <w:t xml:space="preserve">может выбрать для сдачи как письменную часть, так и одновременно обе части - письменную и устную. </w:t>
      </w:r>
    </w:p>
    <w:p w:rsidR="0044094B" w:rsidRDefault="003A43E5">
      <w:pPr>
        <w:pStyle w:val="2"/>
        <w:ind w:left="0" w:firstLine="709"/>
        <w:jc w:val="both"/>
      </w:pPr>
      <w:bookmarkStart w:id="61" w:name="_Toc26540151"/>
      <w:r>
        <w:t>Письменная часть ЕГЭ по иностранным языкам. Раздел «</w:t>
      </w:r>
      <w:proofErr w:type="spellStart"/>
      <w:r>
        <w:t>Аудирование</w:t>
      </w:r>
      <w:proofErr w:type="spellEnd"/>
      <w:r>
        <w:t>»</w:t>
      </w:r>
      <w:bookmarkEnd w:id="61"/>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При проведении ЕГЭ по иностранным языкам в экзамен включается раздел «</w:t>
      </w:r>
      <w:proofErr w:type="spellStart"/>
      <w:r>
        <w:rPr>
          <w:rFonts w:eastAsia="Times New Roman" w:cs="Times New Roman"/>
          <w:szCs w:val="26"/>
          <w:lang w:eastAsia="ru-RU"/>
        </w:rPr>
        <w:t>Аудирование</w:t>
      </w:r>
      <w:proofErr w:type="spellEnd"/>
      <w:r>
        <w:rPr>
          <w:rFonts w:eastAsia="Times New Roman" w:cs="Times New Roman"/>
          <w:szCs w:val="26"/>
          <w:lang w:eastAsia="ru-RU"/>
        </w:rPr>
        <w:t xml:space="preserve">», все задания по которому записаны на аудионоситель.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Аудитории, выделяемые для проведения раздела «</w:t>
      </w:r>
      <w:proofErr w:type="spellStart"/>
      <w:r>
        <w:rPr>
          <w:rFonts w:eastAsia="Times New Roman" w:cs="Times New Roman"/>
          <w:szCs w:val="26"/>
          <w:lang w:eastAsia="ru-RU"/>
        </w:rPr>
        <w:t>Аудирование</w:t>
      </w:r>
      <w:proofErr w:type="spellEnd"/>
      <w:r>
        <w:rPr>
          <w:rFonts w:eastAsia="Times New Roman" w:cs="Times New Roman"/>
          <w:szCs w:val="26"/>
          <w:lang w:eastAsia="ru-RU"/>
        </w:rPr>
        <w:t xml:space="preserve">», оборудуются средствами воспроизведения аудионосителей, поддерживающими в том числе формат </w:t>
      </w:r>
      <w:r>
        <w:rPr>
          <w:rFonts w:eastAsia="Times New Roman" w:cs="Times New Roman"/>
          <w:szCs w:val="26"/>
          <w:lang w:val="en-US" w:eastAsia="ru-RU"/>
        </w:rPr>
        <w:t>MP</w:t>
      </w:r>
      <w:r>
        <w:rPr>
          <w:rFonts w:eastAsia="Times New Roman" w:cs="Times New Roman"/>
          <w:szCs w:val="26"/>
          <w:lang w:eastAsia="ru-RU"/>
        </w:rPr>
        <w:t xml:space="preserve">3. Технические специалисты при подготовке аудиторий должны убедиться, что подготовленные средства воспроизведения аудионосителей проигрывают файлы в формате </w:t>
      </w:r>
      <w:r>
        <w:rPr>
          <w:rFonts w:eastAsia="Times New Roman" w:cs="Times New Roman"/>
          <w:szCs w:val="26"/>
          <w:lang w:val="en-US" w:eastAsia="ru-RU"/>
        </w:rPr>
        <w:t>MP</w:t>
      </w:r>
      <w:r>
        <w:rPr>
          <w:rFonts w:eastAsia="Times New Roman" w:cs="Times New Roman"/>
          <w:szCs w:val="26"/>
          <w:lang w:eastAsia="ru-RU"/>
        </w:rPr>
        <w:t>3.</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Для выполнения заданий раздела «</w:t>
      </w:r>
      <w:proofErr w:type="spellStart"/>
      <w:r>
        <w:rPr>
          <w:rFonts w:eastAsia="Times New Roman" w:cs="Times New Roman"/>
          <w:szCs w:val="26"/>
          <w:lang w:eastAsia="ru-RU"/>
        </w:rPr>
        <w:t>Аудирование</w:t>
      </w:r>
      <w:proofErr w:type="spellEnd"/>
      <w:r>
        <w:rPr>
          <w:rFonts w:eastAsia="Times New Roman" w:cs="Times New Roman"/>
          <w:szCs w:val="26"/>
          <w:lang w:eastAsia="ru-RU"/>
        </w:rPr>
        <w:t xml:space="preserve">» технические специалисты или организаторы в аудитории настраивают средство воспроизведения аудиозаписи так, чтобы было слышно всем участникам </w:t>
      </w:r>
      <w:r>
        <w:rPr>
          <w:rFonts w:eastAsia="Times New Roman" w:cs="Times New Roman"/>
          <w:color w:val="000000"/>
          <w:szCs w:val="26"/>
          <w:lang w:eastAsia="ru-RU"/>
        </w:rPr>
        <w:t>экзамена</w:t>
      </w:r>
      <w:r>
        <w:rPr>
          <w:rFonts w:eastAsia="Times New Roman" w:cs="Times New Roman"/>
          <w:szCs w:val="26"/>
          <w:lang w:eastAsia="ru-RU"/>
        </w:rPr>
        <w:t xml:space="preserve">. По завершении заполнения регистрационных полей экзаменационной работы всеми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 настройки средств воспроизведения аудиозаписи организаторы объявляют время начала и завершения выполнения экзаменационной работы, фиксируют их на доске (информационном стенде). Аудиозапись прослушивается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дважды. Между первым и вторым воспроизведением текста – пауза, которая предусмотрена при записи. После завершения второго воспроизведения текста участники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приступают к выполнению экзаменационной работы, организаторы отключают средство воспроизведения аудиозаписи. Общее время аудиозаписи (со всеми предусмотренными в записи паузами между заданиями и повторениями) длится 30 минут.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После завершения выполнения заданий раздела «</w:t>
      </w:r>
      <w:proofErr w:type="spellStart"/>
      <w:r>
        <w:rPr>
          <w:rFonts w:eastAsia="Times New Roman" w:cs="Times New Roman"/>
          <w:szCs w:val="26"/>
          <w:lang w:eastAsia="ru-RU"/>
        </w:rPr>
        <w:t>Аудирование</w:t>
      </w:r>
      <w:proofErr w:type="spellEnd"/>
      <w:r>
        <w:rPr>
          <w:rFonts w:eastAsia="Times New Roman" w:cs="Times New Roman"/>
          <w:szCs w:val="26"/>
          <w:lang w:eastAsia="ru-RU"/>
        </w:rPr>
        <w:t>» необходимо передать статус «Выполнение раздела “</w:t>
      </w:r>
      <w:proofErr w:type="spellStart"/>
      <w:r>
        <w:rPr>
          <w:rFonts w:eastAsia="Times New Roman" w:cs="Times New Roman"/>
          <w:szCs w:val="26"/>
          <w:lang w:eastAsia="ru-RU"/>
        </w:rPr>
        <w:t>Аудирование</w:t>
      </w:r>
      <w:proofErr w:type="spellEnd"/>
      <w:r>
        <w:rPr>
          <w:rFonts w:eastAsia="Times New Roman" w:cs="Times New Roman"/>
          <w:szCs w:val="26"/>
          <w:lang w:eastAsia="ru-RU"/>
        </w:rPr>
        <w:t>” успешно завершено» в систему мониторинга готовности ППЭ с помощью основной станции авторизации в Штабе ППЭ. Для этого организатор в аудитории после окончания прослушивания аудиозаписи сообщает об этом организатору вне аудитории, который передаёт данную информацию руководителю ППЭ.</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После окончания экзамена в аудитории при упаковке экзаменационных материалов диск с заданиями раздела «</w:t>
      </w:r>
      <w:proofErr w:type="spellStart"/>
      <w:r>
        <w:rPr>
          <w:rFonts w:eastAsia="Times New Roman" w:cs="Times New Roman"/>
          <w:szCs w:val="26"/>
          <w:lang w:eastAsia="ru-RU"/>
        </w:rPr>
        <w:t>Аудирование</w:t>
      </w:r>
      <w:proofErr w:type="spellEnd"/>
      <w:r>
        <w:rPr>
          <w:rFonts w:eastAsia="Times New Roman" w:cs="Times New Roman"/>
          <w:szCs w:val="26"/>
          <w:lang w:eastAsia="ru-RU"/>
        </w:rPr>
        <w:t>» упаковывается вместе с КИМ в сейф-пакет.</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Для ознакомления с Инструкцией для участника экзамена, зачитываемой организатором в аудитории перед началом письменной части экзамена по иностранным языкам, см. приложение 3.10.</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Ярлыки для ЭМ по иностранным языкам для станции печати ЭМ и для </w:t>
      </w:r>
      <w:proofErr w:type="spellStart"/>
      <w:r>
        <w:rPr>
          <w:rFonts w:eastAsia="Times New Roman" w:cs="Times New Roman"/>
          <w:szCs w:val="26"/>
          <w:lang w:eastAsia="ru-RU"/>
        </w:rPr>
        <w:t>аудирования</w:t>
      </w:r>
      <w:proofErr w:type="spellEnd"/>
      <w:r>
        <w:rPr>
          <w:rFonts w:eastAsia="Times New Roman" w:cs="Times New Roman"/>
          <w:szCs w:val="26"/>
          <w:lang w:eastAsia="ru-RU"/>
        </w:rPr>
        <w:t>:</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для станции печати ЭМ:</w:t>
      </w:r>
    </w:p>
    <w:p w:rsidR="0044094B" w:rsidRDefault="0044094B">
      <w:pPr>
        <w:widowControl w:val="0"/>
        <w:jc w:val="both"/>
        <w:rPr>
          <w:rFonts w:eastAsia="Times New Roman" w:cs="Times New Roman"/>
          <w:szCs w:val="26"/>
          <w:lang w:eastAsia="ru-RU"/>
        </w:rPr>
      </w:pPr>
      <w:r>
        <w:object w:dxaOrig="5851" w:dyaOrig="3270" w14:anchorId="24A3354A">
          <v:rect id="_x0000_i1030" style="width:292.5pt;height:163.5pt;mso-wrap-distance-left:0;mso-wrap-distance-top:0;mso-wrap-distance-right:0;mso-wrap-distance-bottom:0" o:ole="" filled="f" stroked="f">
            <v:imagedata r:id="rId19" o:title=""/>
          </v:rect>
          <o:OLEObject Type="Embed" ProgID="PBrush" ShapeID="_x0000_i1030" DrawAspect="Content" ObjectID="_1641105587" r:id="rId20"/>
        </w:object>
      </w:r>
    </w:p>
    <w:p w:rsidR="0044094B" w:rsidRDefault="0044094B">
      <w:pPr>
        <w:widowControl w:val="0"/>
        <w:jc w:val="both"/>
        <w:rPr>
          <w:rFonts w:eastAsia="Times New Roman" w:cs="Times New Roman"/>
          <w:szCs w:val="26"/>
          <w:lang w:eastAsia="ru-RU"/>
        </w:rPr>
      </w:pP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для </w:t>
      </w:r>
      <w:proofErr w:type="spellStart"/>
      <w:r>
        <w:rPr>
          <w:rFonts w:eastAsia="Times New Roman" w:cs="Times New Roman"/>
          <w:szCs w:val="26"/>
          <w:lang w:eastAsia="ru-RU"/>
        </w:rPr>
        <w:t>аудирования</w:t>
      </w:r>
      <w:proofErr w:type="spellEnd"/>
      <w:r>
        <w:rPr>
          <w:rFonts w:eastAsia="Times New Roman" w:cs="Times New Roman"/>
          <w:szCs w:val="26"/>
          <w:lang w:eastAsia="ru-RU"/>
        </w:rPr>
        <w:t>:</w:t>
      </w:r>
    </w:p>
    <w:p w:rsidR="0044094B" w:rsidRDefault="0044094B">
      <w:pPr>
        <w:widowControl w:val="0"/>
        <w:jc w:val="both"/>
        <w:rPr>
          <w:rFonts w:eastAsia="Times New Roman" w:cs="Times New Roman"/>
          <w:szCs w:val="26"/>
          <w:lang w:eastAsia="ru-RU"/>
        </w:rPr>
      </w:pPr>
      <w:r>
        <w:object w:dxaOrig="6241" w:dyaOrig="3345" w14:anchorId="315AF525">
          <v:rect id="_x0000_i1031" style="width:310.5pt;height:166.5pt;mso-wrap-distance-left:0;mso-wrap-distance-top:0;mso-wrap-distance-right:0;mso-wrap-distance-bottom:0" o:ole="" filled="f" stroked="f">
            <v:imagedata r:id="rId21" o:title=""/>
          </v:rect>
          <o:OLEObject Type="Embed" ProgID="PBrush" ShapeID="_x0000_i1031" DrawAspect="Content" ObjectID="_1641105588" r:id="rId22"/>
        </w:object>
      </w:r>
    </w:p>
    <w:p w:rsidR="0044094B" w:rsidRDefault="003A43E5">
      <w:pPr>
        <w:pStyle w:val="2"/>
        <w:ind w:left="0" w:firstLine="709"/>
      </w:pPr>
      <w:bookmarkStart w:id="62" w:name="_Toc26540152"/>
      <w:r>
        <w:t>Устная часть ЕГЭ по иностранным языкам. Раздел «Говорение»</w:t>
      </w:r>
      <w:bookmarkEnd w:id="62"/>
    </w:p>
    <w:p w:rsidR="0044094B" w:rsidRDefault="003A43E5">
      <w:pPr>
        <w:contextualSpacing/>
        <w:jc w:val="both"/>
        <w:rPr>
          <w:rFonts w:eastAsia="Times New Roman" w:cs="Times New Roman"/>
          <w:szCs w:val="26"/>
        </w:rPr>
      </w:pPr>
      <w:r>
        <w:rPr>
          <w:rFonts w:eastAsia="Times New Roman" w:cs="Times New Roman"/>
          <w:szCs w:val="26"/>
        </w:rPr>
        <w:t xml:space="preserve">Для выполнения заданий раздела «Говорение» аудитории оборудуются средствами цифровой аудиозаписи, настройка которых должна быть обеспечена техническими специалистами или организаторами для осуществления качественной записи устных ответов участников </w:t>
      </w:r>
      <w:r>
        <w:rPr>
          <w:rFonts w:eastAsia="Times New Roman" w:cs="Times New Roman"/>
          <w:color w:val="000000"/>
          <w:szCs w:val="26"/>
          <w:lang w:eastAsia="ru-RU"/>
        </w:rPr>
        <w:t>экзамена</w:t>
      </w:r>
      <w:r>
        <w:rPr>
          <w:rFonts w:eastAsia="Times New Roman" w:cs="Times New Roman"/>
          <w:szCs w:val="26"/>
        </w:rPr>
        <w:t>.</w:t>
      </w:r>
    </w:p>
    <w:p w:rsidR="0044094B" w:rsidRDefault="003A43E5">
      <w:pPr>
        <w:contextualSpacing/>
        <w:jc w:val="both"/>
        <w:rPr>
          <w:rFonts w:eastAsia="Times New Roman" w:cs="Times New Roman"/>
          <w:szCs w:val="26"/>
        </w:rPr>
      </w:pPr>
      <w:r>
        <w:rPr>
          <w:rFonts w:eastAsia="Times New Roman" w:cs="Times New Roman"/>
          <w:szCs w:val="26"/>
        </w:rPr>
        <w:t xml:space="preserve">Участники </w:t>
      </w:r>
      <w:r>
        <w:rPr>
          <w:rFonts w:eastAsia="Times New Roman" w:cs="Times New Roman"/>
          <w:color w:val="000000"/>
          <w:szCs w:val="26"/>
          <w:lang w:eastAsia="ru-RU"/>
        </w:rPr>
        <w:t xml:space="preserve">экзамена </w:t>
      </w:r>
      <w:r>
        <w:rPr>
          <w:rFonts w:eastAsia="Times New Roman" w:cs="Times New Roman"/>
          <w:szCs w:val="26"/>
        </w:rPr>
        <w:t xml:space="preserve">приглашаются в аудитории для получения задания устной части КИМ и последующей записи устных ответов на задания КИМ. В аудитории участник </w:t>
      </w:r>
      <w:r>
        <w:rPr>
          <w:rFonts w:eastAsia="Times New Roman" w:cs="Times New Roman"/>
          <w:color w:val="000000"/>
          <w:szCs w:val="26"/>
          <w:lang w:eastAsia="ru-RU"/>
        </w:rPr>
        <w:t xml:space="preserve">экзамена </w:t>
      </w:r>
      <w:r>
        <w:rPr>
          <w:rFonts w:eastAsia="Times New Roman" w:cs="Times New Roman"/>
          <w:szCs w:val="26"/>
        </w:rPr>
        <w:t>подходит к средству цифровой аудиозаписи и громко и разборчиво дает устный ответ на задания КИМ, после чего прослушивает запись своего ответа, чтобы убедиться, что она записана без технических сбоев.</w:t>
      </w:r>
    </w:p>
    <w:p w:rsidR="0044094B" w:rsidRDefault="003A43E5">
      <w:pPr>
        <w:jc w:val="both"/>
        <w:rPr>
          <w:rFonts w:cs="Times New Roman"/>
          <w:szCs w:val="26"/>
        </w:rPr>
      </w:pPr>
      <w:r>
        <w:rPr>
          <w:rFonts w:cs="Times New Roman"/>
          <w:szCs w:val="26"/>
        </w:rPr>
        <w:t xml:space="preserve">Для участников </w:t>
      </w:r>
      <w:r>
        <w:rPr>
          <w:rFonts w:eastAsia="Times New Roman" w:cs="Times New Roman"/>
          <w:color w:val="000000"/>
          <w:szCs w:val="26"/>
          <w:lang w:eastAsia="ru-RU"/>
        </w:rPr>
        <w:t>экзамена</w:t>
      </w:r>
      <w:r>
        <w:rPr>
          <w:rFonts w:cs="Times New Roman"/>
          <w:szCs w:val="26"/>
        </w:rPr>
        <w:t>, перечисленных в пункте 53 Порядка, продолжительность устного экзамена по иностранным языкам увеличивается на 30 минут.</w:t>
      </w:r>
    </w:p>
    <w:p w:rsidR="0044094B" w:rsidRDefault="003A43E5">
      <w:pPr>
        <w:tabs>
          <w:tab w:val="left" w:pos="318"/>
        </w:tabs>
        <w:jc w:val="both"/>
        <w:rPr>
          <w:rFonts w:eastAsia="Times New Roman" w:cs="Times New Roman"/>
          <w:b/>
          <w:i/>
          <w:szCs w:val="26"/>
          <w:lang w:eastAsia="ru-RU"/>
        </w:rPr>
      </w:pPr>
      <w:bookmarkStart w:id="63" w:name="_Toc404247094"/>
      <w:bookmarkStart w:id="64" w:name="_Toc438199180"/>
      <w:bookmarkStart w:id="65" w:name="_Toc494807800"/>
      <w:r>
        <w:rPr>
          <w:rFonts w:eastAsia="Times New Roman" w:cs="Times New Roman"/>
          <w:b/>
          <w:i/>
          <w:szCs w:val="26"/>
          <w:lang w:eastAsia="ru-RU"/>
        </w:rPr>
        <w:t>Особенности подготовки к сдаче экзамена</w:t>
      </w:r>
      <w:bookmarkEnd w:id="63"/>
      <w:bookmarkEnd w:id="64"/>
      <w:bookmarkEnd w:id="65"/>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Для проведения устного экзамена используется два типа аудиторий:</w:t>
      </w:r>
    </w:p>
    <w:p w:rsidR="0044094B" w:rsidRDefault="003A43E5">
      <w:pPr>
        <w:jc w:val="both"/>
        <w:rPr>
          <w:rFonts w:cs="Times New Roman"/>
          <w:szCs w:val="26"/>
          <w:lang w:eastAsia="ru-RU"/>
        </w:rPr>
      </w:pPr>
      <w:r>
        <w:rPr>
          <w:rFonts w:cs="Times New Roman"/>
          <w:szCs w:val="26"/>
          <w:lang w:eastAsia="ru-RU"/>
        </w:rPr>
        <w:t xml:space="preserve">аудитория подготовки, в которой участник </w:t>
      </w:r>
      <w:r>
        <w:rPr>
          <w:rFonts w:eastAsia="Times New Roman" w:cs="Times New Roman"/>
          <w:color w:val="000000"/>
          <w:szCs w:val="26"/>
          <w:lang w:eastAsia="ru-RU"/>
        </w:rPr>
        <w:t xml:space="preserve">экзамена </w:t>
      </w:r>
      <w:r>
        <w:rPr>
          <w:rFonts w:cs="Times New Roman"/>
          <w:szCs w:val="26"/>
          <w:lang w:eastAsia="ru-RU"/>
        </w:rPr>
        <w:t>заполняет бланк регистрации и ожидает своей очереди сдачи экзамена (в качестве аудиторий подготовки можно использовать обычные аудитории для сдачи ЕГЭ, оборудованные станциями печати ЭМ);</w:t>
      </w:r>
    </w:p>
    <w:p w:rsidR="0044094B" w:rsidRDefault="003A43E5">
      <w:pPr>
        <w:jc w:val="both"/>
        <w:rPr>
          <w:rFonts w:cs="Times New Roman"/>
          <w:szCs w:val="26"/>
          <w:lang w:eastAsia="ru-RU"/>
        </w:rPr>
      </w:pPr>
      <w:r>
        <w:rPr>
          <w:rFonts w:cs="Times New Roman"/>
          <w:szCs w:val="26"/>
          <w:lang w:eastAsia="ru-RU"/>
        </w:rPr>
        <w:t xml:space="preserve">аудитория проведения, в которой участник </w:t>
      </w:r>
      <w:r>
        <w:rPr>
          <w:rFonts w:eastAsia="Times New Roman" w:cs="Times New Roman"/>
          <w:color w:val="000000"/>
          <w:szCs w:val="26"/>
          <w:lang w:eastAsia="ru-RU"/>
        </w:rPr>
        <w:t xml:space="preserve">экзамена </w:t>
      </w:r>
      <w:r>
        <w:rPr>
          <w:rFonts w:cs="Times New Roman"/>
          <w:szCs w:val="26"/>
          <w:lang w:eastAsia="ru-RU"/>
        </w:rPr>
        <w:t>отвечает на задания КИМ. В аудитории проведения должны быть подготовлены компьютеры с подключенной гарнитурой (наушники закрытого акустического оформления с микрофоном) и установленным специальным программным обеспечением – Станцией записи ответов.</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Из аудиторий подготовки в аудитории проведения участники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заходят группами по количеству рабочих мест в аудитории, при этом следующая группа </w:t>
      </w:r>
      <w:r>
        <w:rPr>
          <w:rFonts w:eastAsia="Times New Roman" w:cs="Times New Roman"/>
          <w:szCs w:val="26"/>
          <w:lang w:eastAsia="ru-RU"/>
        </w:rPr>
        <w:lastRenderedPageBreak/>
        <w:t xml:space="preserve">участников экзамена заходит в аудиторию проведения только после того, как выполнение экзаменационной работы завершили </w:t>
      </w:r>
      <w:r>
        <w:rPr>
          <w:rFonts w:eastAsia="Times New Roman" w:cs="Times New Roman"/>
          <w:szCs w:val="26"/>
          <w:u w:val="single"/>
          <w:lang w:eastAsia="ru-RU"/>
        </w:rPr>
        <w:t>все участники из предыдущей группы</w:t>
      </w:r>
      <w:r>
        <w:rPr>
          <w:rFonts w:eastAsia="Times New Roman" w:cs="Times New Roman"/>
          <w:szCs w:val="26"/>
          <w:lang w:eastAsia="ru-RU"/>
        </w:rPr>
        <w:t>.</w:t>
      </w:r>
    </w:p>
    <w:p w:rsidR="0044094B" w:rsidRDefault="003A43E5">
      <w:pPr>
        <w:tabs>
          <w:tab w:val="left" w:pos="318"/>
        </w:tabs>
        <w:jc w:val="both"/>
        <w:rPr>
          <w:rFonts w:eastAsia="Times New Roman" w:cs="Times New Roman"/>
          <w:szCs w:val="26"/>
          <w:lang w:eastAsia="ru-RU"/>
        </w:rPr>
      </w:pPr>
      <w:bookmarkStart w:id="66" w:name="_Toc438199181"/>
      <w:bookmarkStart w:id="67" w:name="_Toc494807801"/>
      <w:r>
        <w:rPr>
          <w:rFonts w:eastAsia="Times New Roman" w:cs="Times New Roman"/>
          <w:szCs w:val="26"/>
          <w:lang w:eastAsia="ru-RU"/>
        </w:rPr>
        <w:t>Допустимо организовать одну аудиторию подготовки для экзаменов по нескольким иностранным языкам, но при этом в ней необходимо установить соответствующее количество станций печати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Не допустимо совмещать аудитории подготовки и проведения (в том числе для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с ОВЗ, детей-инвалидов и инвалидов), но допустимо организовать одну аудиторию подготовки для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 для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с ОВЗ, детей-инвалидов и инвалидов, если параметры этой аудитории соответствуют требованиям участников с ОВЗ, детей-инвалидов и инвалидов).</w:t>
      </w:r>
    </w:p>
    <w:p w:rsidR="0044094B" w:rsidRDefault="003A43E5">
      <w:pPr>
        <w:tabs>
          <w:tab w:val="left" w:pos="318"/>
        </w:tabs>
        <w:jc w:val="both"/>
        <w:rPr>
          <w:rFonts w:eastAsia="Times New Roman" w:cs="Times New Roman"/>
          <w:b/>
          <w:i/>
          <w:szCs w:val="26"/>
          <w:lang w:eastAsia="ru-RU"/>
        </w:rPr>
      </w:pPr>
      <w:r>
        <w:rPr>
          <w:rFonts w:eastAsia="Times New Roman" w:cs="Times New Roman"/>
          <w:b/>
          <w:i/>
          <w:szCs w:val="26"/>
          <w:lang w:eastAsia="ru-RU"/>
        </w:rPr>
        <w:t>Продолжительность выполнения экзаменационной работы</w:t>
      </w:r>
      <w:bookmarkEnd w:id="66"/>
      <w:bookmarkEnd w:id="67"/>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Продолжительность выполнения экзаменационной работы одним участником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проведения составляет примерно 15 минут (12 минут для выполнения работы по китайскому языку): около 2-х минут подготовительные мероприятия и 13 минут (11 минут для китайского языка) работа с КИМ и ответ на задания (6 минут – чтение задания и подготовка к ответу и 7 минут – запись ответа на задание).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Общее время нахождения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проведения не превышает 30 минут.</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Общая длительность экзамена в ППЭ: 2 часа. Таким образом, через одно рабочее место в аудитории проведения за день могут пройти максимум 4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(последние сдающие проведут в аудитории подготовки 1,5 часа).</w:t>
      </w:r>
    </w:p>
    <w:p w:rsidR="0044094B" w:rsidRDefault="003A43E5">
      <w:pPr>
        <w:tabs>
          <w:tab w:val="left" w:pos="318"/>
        </w:tabs>
        <w:jc w:val="both"/>
        <w:rPr>
          <w:rFonts w:eastAsia="Times New Roman" w:cs="Times New Roman"/>
          <w:b/>
          <w:i/>
          <w:szCs w:val="26"/>
          <w:lang w:eastAsia="ru-RU"/>
        </w:rPr>
      </w:pPr>
      <w:bookmarkStart w:id="68" w:name="_Toc438199182"/>
      <w:bookmarkStart w:id="69" w:name="_Toc494807802"/>
      <w:r>
        <w:rPr>
          <w:rFonts w:eastAsia="Times New Roman" w:cs="Times New Roman"/>
          <w:b/>
          <w:i/>
          <w:szCs w:val="26"/>
          <w:lang w:eastAsia="ru-RU"/>
        </w:rPr>
        <w:t>Обеспечение и состав ЭМ</w:t>
      </w:r>
      <w:bookmarkEnd w:id="68"/>
      <w:bookmarkEnd w:id="69"/>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Для выполнения экзаменационной работы используются электронные КИМ, которые записаны на электронный носитель, вложенный в сейф-пакет.</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Сейф-пакет содержит электронный носитель с электронными КИМ и электронный носитель с ЭМ, включающими электронный бланк регистрации устного экзамена. Печать бланков регистрации обеспечивается в аудитории подготовки.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Все электронные носители для проведения экзамена содержат по 5 ЭМ, электронные носители по 15 ЭМ не используются.</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Для печати ЭМ с бланками регистрации устного экзамена и </w:t>
      </w:r>
      <w:proofErr w:type="gramStart"/>
      <w:r>
        <w:rPr>
          <w:rFonts w:eastAsia="Times New Roman" w:cs="Times New Roman"/>
          <w:szCs w:val="26"/>
          <w:lang w:eastAsia="ru-RU"/>
        </w:rPr>
        <w:t>использования</w:t>
      </w:r>
      <w:proofErr w:type="gramEnd"/>
      <w:r>
        <w:rPr>
          <w:rFonts w:eastAsia="Times New Roman" w:cs="Times New Roman"/>
          <w:szCs w:val="26"/>
          <w:lang w:eastAsia="ru-RU"/>
        </w:rPr>
        <w:t xml:space="preserve"> электронных КИМ при сдаче экзамена необходимо наличие единого ключа доступа к ЭМ и  </w:t>
      </w:r>
      <w:proofErr w:type="spellStart"/>
      <w:r>
        <w:rPr>
          <w:rFonts w:eastAsia="Times New Roman" w:cs="Times New Roman"/>
          <w:szCs w:val="26"/>
          <w:lang w:eastAsia="ru-RU"/>
        </w:rPr>
        <w:t>токена</w:t>
      </w:r>
      <w:proofErr w:type="spellEnd"/>
      <w:r>
        <w:rPr>
          <w:rFonts w:eastAsia="Times New Roman" w:cs="Times New Roman"/>
          <w:szCs w:val="26"/>
          <w:lang w:eastAsia="ru-RU"/>
        </w:rPr>
        <w:t xml:space="preserve"> члена ГЭК.</w:t>
      </w:r>
    </w:p>
    <w:p w:rsidR="0044094B" w:rsidRDefault="003A43E5">
      <w:pPr>
        <w:jc w:val="both"/>
        <w:rPr>
          <w:rFonts w:cs="Times New Roman"/>
          <w:szCs w:val="26"/>
          <w:lang w:eastAsia="ru-RU"/>
        </w:rPr>
      </w:pPr>
      <w:r>
        <w:rPr>
          <w:rFonts w:cs="Times New Roman"/>
          <w:szCs w:val="26"/>
          <w:lang w:eastAsia="ru-RU"/>
        </w:rPr>
        <w:t xml:space="preserve">Ключи доступа к ЭМ формируются для каждого ППЭ на каждый день экзамена и направляются в ППЭ через специализированный федеральный портал непосредственно перед экзаменом (начиная с 9 часов 30 минут по местному времени), для скачивания ключа доступа к ЭМ используется </w:t>
      </w:r>
      <w:proofErr w:type="spellStart"/>
      <w:r>
        <w:rPr>
          <w:rFonts w:cs="Times New Roman"/>
          <w:szCs w:val="26"/>
          <w:lang w:eastAsia="ru-RU"/>
        </w:rPr>
        <w:t>токен</w:t>
      </w:r>
      <w:proofErr w:type="spellEnd"/>
      <w:r>
        <w:rPr>
          <w:rFonts w:cs="Times New Roman"/>
          <w:szCs w:val="26"/>
          <w:lang w:eastAsia="ru-RU"/>
        </w:rPr>
        <w:t xml:space="preserve"> члена ГЭК.</w:t>
      </w:r>
    </w:p>
    <w:p w:rsidR="0044094B" w:rsidRDefault="003A43E5">
      <w:pPr>
        <w:jc w:val="both"/>
        <w:rPr>
          <w:rFonts w:cs="Times New Roman"/>
          <w:szCs w:val="26"/>
          <w:lang w:eastAsia="ru-RU"/>
        </w:rPr>
      </w:pPr>
      <w:r>
        <w:rPr>
          <w:rFonts w:cs="Times New Roman"/>
          <w:szCs w:val="26"/>
          <w:lang w:eastAsia="ru-RU"/>
        </w:rPr>
        <w:t>Количество членов ГЭК, назначенных в ППЭ, определяется из расчета 1 член ГЭК на 2 аудитории по 3-4 рабочих места, 1 член ГЭК на 4 аудитории по 2 рабочих места, 1 член ГЭК на 6 аудиторий по 1 рабочему месту, но не менее двух членов ГЭК на ППЭ.</w:t>
      </w:r>
    </w:p>
    <w:p w:rsidR="0044094B" w:rsidRDefault="003A43E5">
      <w:pPr>
        <w:jc w:val="both"/>
        <w:rPr>
          <w:rFonts w:cs="Times New Roman"/>
          <w:szCs w:val="26"/>
          <w:lang w:eastAsia="ru-RU"/>
        </w:rPr>
      </w:pPr>
      <w:r>
        <w:rPr>
          <w:rFonts w:cs="Times New Roman"/>
          <w:szCs w:val="26"/>
          <w:lang w:eastAsia="ru-RU"/>
        </w:rPr>
        <w:t>Количество технических специалистов в день проведения экзамена, назначенных в ППЭ, определяется из расчета один технический специалист на 2 аудитории по 3-4 рабочих места, один технический специалист на 4 аудитории по 2 рабочих места, один технический специалист на 6 аудиторий по 1 рабочему месту, но не менее 2-х на ППЭ.</w:t>
      </w:r>
    </w:p>
    <w:p w:rsidR="0044094B" w:rsidRDefault="003A43E5">
      <w:pPr>
        <w:jc w:val="both"/>
        <w:rPr>
          <w:rFonts w:eastAsia="Times New Roman" w:cs="Times New Roman"/>
          <w:szCs w:val="26"/>
          <w:lang w:eastAsia="ru-RU"/>
        </w:rPr>
      </w:pPr>
      <w:r>
        <w:rPr>
          <w:rFonts w:eastAsia="Times New Roman" w:cs="Times New Roman"/>
          <w:szCs w:val="26"/>
          <w:lang w:eastAsia="ru-RU"/>
        </w:rPr>
        <w:t>Примеры ярлыков для ЭМ для аудиторий подготовки и аудиторий проведения: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ярлык для </w:t>
      </w:r>
      <w:r>
        <w:rPr>
          <w:rFonts w:eastAsia="Times New Roman" w:cs="Times New Roman"/>
          <w:szCs w:val="26"/>
          <w:lang w:val="en-US" w:eastAsia="ru-RU"/>
        </w:rPr>
        <w:t>CD</w:t>
      </w:r>
      <w:r>
        <w:rPr>
          <w:rFonts w:eastAsia="Times New Roman" w:cs="Times New Roman"/>
          <w:szCs w:val="26"/>
          <w:lang w:eastAsia="ru-RU"/>
        </w:rPr>
        <w:t>-дисков к экзаменам по иностранным языкам (устная часть) для станции печати ЭМ</w:t>
      </w:r>
    </w:p>
    <w:p w:rsidR="0044094B" w:rsidRDefault="003A43E5">
      <w:pPr>
        <w:jc w:val="both"/>
        <w:rPr>
          <w:rFonts w:eastAsia="Times New Roman" w:cs="Times New Roman"/>
          <w:szCs w:val="26"/>
          <w:lang w:eastAsia="ru-RU"/>
        </w:rPr>
      </w:pPr>
      <w:r>
        <w:rPr>
          <w:rFonts w:eastAsia="Times New Roman" w:cs="Times New Roman"/>
          <w:noProof/>
          <w:szCs w:val="26"/>
          <w:lang w:eastAsia="ru-RU"/>
        </w:rPr>
        <w:lastRenderedPageBreak/>
        <w:drawing>
          <wp:inline distT="0" distB="0" distL="0" distR="0" wp14:anchorId="135492B6" wp14:editId="2E8D0E02">
            <wp:extent cx="3108960" cy="1993264"/>
            <wp:effectExtent l="0" t="0" r="0" b="6984"/>
            <wp:docPr id="1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9"/>
                    <pic:cNvPicPr>
                      <a:picLocks noChangeAspect="1"/>
                    </pic:cNvPicPr>
                  </pic:nvPicPr>
                  <pic:blipFill>
                    <a:blip r:embed="rId23" cstate="print"/>
                    <a:stretch/>
                  </pic:blipFill>
                  <pic:spPr bwMode="auto">
                    <a:xfrm>
                      <a:off x="0" y="0"/>
                      <a:ext cx="3108960" cy="1993265"/>
                    </a:xfrm>
                    <a:prstGeom prst="rect">
                      <a:avLst/>
                    </a:prstGeom>
                    <a:noFill/>
                  </pic:spPr>
                </pic:pic>
              </a:graphicData>
            </a:graphic>
          </wp:inline>
        </w:drawing>
      </w:r>
    </w:p>
    <w:p w:rsidR="0044094B" w:rsidRDefault="0044094B">
      <w:pPr>
        <w:jc w:val="both"/>
        <w:rPr>
          <w:rFonts w:eastAsia="Times New Roman" w:cs="Times New Roman"/>
          <w:szCs w:val="26"/>
          <w:lang w:eastAsia="ru-RU"/>
        </w:rPr>
      </w:pP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ярлык для </w:t>
      </w:r>
      <w:r>
        <w:rPr>
          <w:rFonts w:eastAsia="Times New Roman" w:cs="Times New Roman"/>
          <w:szCs w:val="26"/>
          <w:lang w:val="en-US" w:eastAsia="ru-RU"/>
        </w:rPr>
        <w:t>CD</w:t>
      </w:r>
      <w:r>
        <w:rPr>
          <w:rFonts w:eastAsia="Times New Roman" w:cs="Times New Roman"/>
          <w:szCs w:val="26"/>
          <w:lang w:eastAsia="ru-RU"/>
        </w:rPr>
        <w:t>-дисков к экзаменам по иностранным языкам (устная часть) для станции записи устных ответов</w:t>
      </w:r>
    </w:p>
    <w:p w:rsidR="0044094B" w:rsidRDefault="003A43E5">
      <w:pPr>
        <w:jc w:val="both"/>
        <w:rPr>
          <w:rFonts w:eastAsia="Times New Roman" w:cs="Times New Roman"/>
          <w:szCs w:val="26"/>
          <w:lang w:eastAsia="ru-RU"/>
        </w:rPr>
      </w:pPr>
      <w:r>
        <w:rPr>
          <w:rFonts w:eastAsia="Times New Roman" w:cs="Times New Roman"/>
          <w:noProof/>
          <w:szCs w:val="26"/>
          <w:lang w:eastAsia="ru-RU"/>
        </w:rPr>
        <w:drawing>
          <wp:inline distT="0" distB="0" distL="0" distR="0" wp14:anchorId="745F3DE9" wp14:editId="04D71606">
            <wp:extent cx="3383280" cy="2042159"/>
            <wp:effectExtent l="0" t="0" r="7619" b="0"/>
            <wp:docPr id="1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0"/>
                    <pic:cNvPicPr>
                      <a:picLocks noChangeAspect="1"/>
                    </pic:cNvPicPr>
                  </pic:nvPicPr>
                  <pic:blipFill>
                    <a:blip r:embed="rId24" cstate="print"/>
                    <a:stretch/>
                  </pic:blipFill>
                  <pic:spPr bwMode="auto">
                    <a:xfrm>
                      <a:off x="0" y="0"/>
                      <a:ext cx="3383280" cy="2042160"/>
                    </a:xfrm>
                    <a:prstGeom prst="rect">
                      <a:avLst/>
                    </a:prstGeom>
                    <a:noFill/>
                  </pic:spPr>
                </pic:pic>
              </a:graphicData>
            </a:graphic>
          </wp:inline>
        </w:drawing>
      </w:r>
    </w:p>
    <w:p w:rsidR="0044094B" w:rsidRDefault="003A43E5">
      <w:pPr>
        <w:tabs>
          <w:tab w:val="left" w:pos="318"/>
        </w:tabs>
        <w:jc w:val="both"/>
        <w:rPr>
          <w:rFonts w:eastAsia="Times New Roman" w:cs="Times New Roman"/>
          <w:b/>
          <w:i/>
          <w:szCs w:val="26"/>
          <w:lang w:eastAsia="ru-RU"/>
        </w:rPr>
      </w:pPr>
      <w:bookmarkStart w:id="70" w:name="_Toc438199183"/>
      <w:bookmarkStart w:id="71" w:name="_Toc494807803"/>
      <w:r>
        <w:rPr>
          <w:rFonts w:eastAsia="Times New Roman" w:cs="Times New Roman"/>
          <w:b/>
          <w:i/>
          <w:szCs w:val="26"/>
          <w:lang w:eastAsia="ru-RU"/>
        </w:rPr>
        <w:t xml:space="preserve">Процедура сдачи устного экзамена участником </w:t>
      </w:r>
      <w:r>
        <w:rPr>
          <w:rFonts w:eastAsia="Times New Roman" w:cs="Times New Roman"/>
          <w:b/>
          <w:i/>
          <w:color w:val="000000"/>
          <w:szCs w:val="26"/>
          <w:lang w:eastAsia="ru-RU"/>
        </w:rPr>
        <w:t>экзамена</w:t>
      </w:r>
      <w:bookmarkEnd w:id="70"/>
      <w:bookmarkEnd w:id="71"/>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Выполнение заданий устной части экзаменационной работы предполагает ответ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в форме монологических высказываний.</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выполняет экзаменационную работу с использованием компьютера (ноутбука) с установленной станцией записи ответов и подключенной гарнитурой (наушниками с микрофоном) (далее - рабочее место участника </w:t>
      </w:r>
      <w:r>
        <w:rPr>
          <w:rFonts w:eastAsia="Times New Roman" w:cs="Times New Roman"/>
          <w:color w:val="000000"/>
          <w:szCs w:val="26"/>
          <w:lang w:eastAsia="ru-RU"/>
        </w:rPr>
        <w:t>экзамена</w:t>
      </w:r>
      <w:r>
        <w:rPr>
          <w:rFonts w:eastAsia="Times New Roman"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Средствами станции записи ответов на мониторе компьютера отображается текст задания КИМ и записываются ответы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взаимодействует со станцией записи ответов самостоятельно, участие организатора в аудитории при этом минимально (инициализация и завершение процесса сдачи экзамена в ПО).</w:t>
      </w:r>
    </w:p>
    <w:p w:rsidR="0044094B" w:rsidRDefault="003A43E5">
      <w:pPr>
        <w:tabs>
          <w:tab w:val="left" w:pos="318"/>
        </w:tabs>
        <w:jc w:val="both"/>
        <w:rPr>
          <w:rFonts w:eastAsia="Times New Roman" w:cs="Times New Roman"/>
          <w:b/>
          <w:i/>
          <w:szCs w:val="26"/>
          <w:lang w:eastAsia="ru-RU"/>
        </w:rPr>
      </w:pPr>
      <w:r>
        <w:rPr>
          <w:rFonts w:eastAsia="Times New Roman" w:cs="Times New Roman"/>
          <w:b/>
          <w:i/>
          <w:szCs w:val="26"/>
          <w:lang w:eastAsia="ru-RU"/>
        </w:rPr>
        <w:t>Передача ЭМ из ППЭ в РЦОИ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По окончании выполнения экзаменационной работы всеми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аудиозаписи ответов участников записываются на </w:t>
      </w:r>
      <w:proofErr w:type="spellStart"/>
      <w:r>
        <w:rPr>
          <w:rFonts w:eastAsia="Times New Roman" w:cs="Times New Roman"/>
          <w:szCs w:val="26"/>
          <w:lang w:eastAsia="ru-RU"/>
        </w:rPr>
        <w:t>флеш</w:t>
      </w:r>
      <w:proofErr w:type="spellEnd"/>
      <w:r>
        <w:rPr>
          <w:rFonts w:eastAsia="Times New Roman" w:cs="Times New Roman"/>
          <w:szCs w:val="26"/>
          <w:lang w:eastAsia="ru-RU"/>
        </w:rPr>
        <w:t>-накопитель для переноса данных между станциями ППЭ</w:t>
      </w:r>
      <w:proofErr w:type="gramStart"/>
      <w:r>
        <w:rPr>
          <w:rFonts w:eastAsia="Times New Roman" w:cs="Times New Roman"/>
          <w:szCs w:val="26"/>
          <w:lang w:eastAsia="ru-RU"/>
        </w:rPr>
        <w:t xml:space="preserve">..  </w:t>
      </w:r>
      <w:proofErr w:type="gramEnd"/>
      <w:r>
        <w:rPr>
          <w:rFonts w:eastAsia="Times New Roman" w:cs="Times New Roman"/>
          <w:szCs w:val="26"/>
          <w:lang w:eastAsia="ru-RU"/>
        </w:rPr>
        <w:t>Аудиозаписи передаются в РЦОИ в электронном виде вместе с переведёнными в электронный вид бланками регистрации посредством станции авторизации.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В случае если ОИВ не было принято решение о передаче аудиозаписей ответов в электронном виде либо если сканирование в ППЭ не проводится, аудиозаписи ответов участников экзамена записываются на </w:t>
      </w:r>
      <w:proofErr w:type="spellStart"/>
      <w:r>
        <w:rPr>
          <w:rFonts w:eastAsia="Times New Roman" w:cs="Times New Roman"/>
          <w:szCs w:val="26"/>
          <w:lang w:eastAsia="ru-RU"/>
        </w:rPr>
        <w:t>флеш</w:t>
      </w:r>
      <w:proofErr w:type="spellEnd"/>
      <w:r>
        <w:rPr>
          <w:rFonts w:eastAsia="Times New Roman" w:cs="Times New Roman"/>
          <w:szCs w:val="26"/>
          <w:lang w:eastAsia="ru-RU"/>
        </w:rPr>
        <w:t>-накопитель для передачи аудиозаписей ответов на обработку в РЦОИ, который доставляется в РЦОИ вместе с другими ЭМ в тот же день членами ГЭК.</w:t>
      </w:r>
    </w:p>
    <w:p w:rsidR="0044094B" w:rsidRDefault="003A43E5">
      <w:pPr>
        <w:pStyle w:val="2"/>
        <w:ind w:left="0" w:firstLine="709"/>
      </w:pPr>
      <w:bookmarkStart w:id="72" w:name="_Toc404247099"/>
      <w:bookmarkStart w:id="73" w:name="_Toc438199184"/>
      <w:bookmarkStart w:id="74" w:name="_Toc494807804"/>
      <w:bookmarkStart w:id="75" w:name="_Toc26540153"/>
      <w:r>
        <w:lastRenderedPageBreak/>
        <w:t>Инструкция для технического специалиста ППЭ</w:t>
      </w:r>
      <w:bookmarkEnd w:id="72"/>
      <w:bookmarkEnd w:id="73"/>
      <w:bookmarkEnd w:id="74"/>
      <w:bookmarkEnd w:id="75"/>
    </w:p>
    <w:p w:rsidR="0044094B" w:rsidRDefault="003A43E5">
      <w:pPr>
        <w:tabs>
          <w:tab w:val="left" w:pos="318"/>
        </w:tabs>
        <w:jc w:val="both"/>
        <w:rPr>
          <w:rFonts w:eastAsia="Times New Roman" w:cs="Times New Roman"/>
          <w:b/>
          <w:szCs w:val="26"/>
          <w:lang w:eastAsia="ru-RU"/>
        </w:rPr>
      </w:pPr>
      <w:r>
        <w:rPr>
          <w:rFonts w:eastAsia="Times New Roman" w:cs="Times New Roman"/>
          <w:b/>
          <w:szCs w:val="26"/>
          <w:lang w:eastAsia="ru-RU"/>
        </w:rPr>
        <w:t>Подготовительный этап проведения экзамена</w:t>
      </w:r>
    </w:p>
    <w:p w:rsidR="0044094B" w:rsidRDefault="003A43E5">
      <w:pPr>
        <w:tabs>
          <w:tab w:val="left" w:pos="318"/>
        </w:tabs>
        <w:jc w:val="both"/>
        <w:rPr>
          <w:rFonts w:cs="Times New Roman"/>
          <w:szCs w:val="26"/>
        </w:rPr>
      </w:pPr>
      <w:r>
        <w:rPr>
          <w:rFonts w:cs="Times New Roman"/>
          <w:szCs w:val="26"/>
        </w:rPr>
        <w:t>Не позднее чем за 2 недели до начала экзаменационного периода до проведения проверки готовности ППЭ членом ГЭК технический специалист должен обеспечить настройку станции авторизации для подтверждения настроек членом ГЭК:</w:t>
      </w:r>
    </w:p>
    <w:p w:rsidR="0044094B" w:rsidRDefault="003A43E5">
      <w:pPr>
        <w:tabs>
          <w:tab w:val="left" w:pos="318"/>
        </w:tabs>
        <w:jc w:val="both"/>
        <w:rPr>
          <w:rFonts w:cs="Times New Roman"/>
          <w:szCs w:val="26"/>
        </w:rPr>
      </w:pPr>
      <w:r>
        <w:rPr>
          <w:rFonts w:cs="Times New Roman"/>
          <w:szCs w:val="26"/>
        </w:rPr>
        <w:t>получить из РЦОИ дистрибутив ПО станции авторизации;</w:t>
      </w:r>
    </w:p>
    <w:p w:rsidR="0044094B" w:rsidRDefault="003A43E5">
      <w:pPr>
        <w:tabs>
          <w:tab w:val="left" w:pos="318"/>
        </w:tabs>
        <w:jc w:val="both"/>
        <w:rPr>
          <w:rFonts w:cs="Times New Roman"/>
          <w:szCs w:val="26"/>
        </w:rPr>
      </w:pPr>
      <w:r>
        <w:rPr>
          <w:rFonts w:cs="Times New Roman"/>
          <w:szCs w:val="26"/>
        </w:rPr>
        <w:t>проверить соответствие технических характеристик компьютеров (ноутбуков) в Штабе ППЭ, предназначенных для установки ПО станции авторизации, предъявляемым минимальным требованиям (приложение 2) (основного и резервного);</w:t>
      </w:r>
    </w:p>
    <w:p w:rsidR="0044094B" w:rsidRDefault="003A43E5">
      <w:pPr>
        <w:tabs>
          <w:tab w:val="left" w:pos="318"/>
        </w:tabs>
        <w:jc w:val="both"/>
        <w:rPr>
          <w:rFonts w:cs="Times New Roman"/>
          <w:szCs w:val="26"/>
        </w:rPr>
      </w:pPr>
      <w:r>
        <w:rPr>
          <w:rFonts w:cs="Times New Roman"/>
          <w:szCs w:val="26"/>
        </w:rPr>
        <w:t>установить полученное ПО станции авторизации на компьютеры (ноутбуки) в Штабе ППЭ (основной и резервный);</w:t>
      </w:r>
    </w:p>
    <w:p w:rsidR="0044094B" w:rsidRDefault="003A43E5">
      <w:pPr>
        <w:tabs>
          <w:tab w:val="left" w:pos="318"/>
        </w:tabs>
        <w:jc w:val="both"/>
        <w:rPr>
          <w:rFonts w:cs="Times New Roman"/>
          <w:szCs w:val="26"/>
        </w:rPr>
      </w:pPr>
      <w:r>
        <w:rPr>
          <w:rFonts w:cs="Times New Roman"/>
          <w:szCs w:val="26"/>
        </w:rPr>
        <w:t>Основная станция авторизации должна быть установлена на отдельном компьютере (ноутбуке), резервная станция авторизации в случае необходимости может быть совмещена с другой резервной станцией ППЭ.</w:t>
      </w:r>
    </w:p>
    <w:p w:rsidR="0044094B" w:rsidRDefault="003A43E5">
      <w:pPr>
        <w:tabs>
          <w:tab w:val="left" w:pos="318"/>
        </w:tabs>
        <w:jc w:val="both"/>
        <w:rPr>
          <w:rFonts w:cs="Times New Roman"/>
          <w:szCs w:val="26"/>
        </w:rPr>
      </w:pPr>
      <w:r>
        <w:rPr>
          <w:rFonts w:cs="Times New Roman"/>
          <w:szCs w:val="26"/>
        </w:rPr>
        <w:t>на основной и резервной станциях авторизации, установленных в Штабе ППЭ:</w:t>
      </w:r>
    </w:p>
    <w:p w:rsidR="0044094B" w:rsidRDefault="003A43E5">
      <w:pPr>
        <w:tabs>
          <w:tab w:val="left" w:pos="318"/>
        </w:tabs>
        <w:jc w:val="both"/>
        <w:rPr>
          <w:rFonts w:cs="Times New Roman"/>
          <w:szCs w:val="26"/>
        </w:rPr>
      </w:pPr>
      <w:r>
        <w:rPr>
          <w:rFonts w:cs="Times New Roman"/>
          <w:szCs w:val="26"/>
        </w:rPr>
        <w:t>внести при первоначальной настройке и проверить настройки ППЭ: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период  проведения экзаменов, признак резервной станции для резервной станции;</w:t>
      </w:r>
    </w:p>
    <w:p w:rsidR="0044094B" w:rsidRDefault="003A43E5">
      <w:pPr>
        <w:tabs>
          <w:tab w:val="left" w:pos="318"/>
        </w:tabs>
        <w:jc w:val="both"/>
        <w:rPr>
          <w:rFonts w:cs="Times New Roman"/>
          <w:szCs w:val="26"/>
        </w:rPr>
      </w:pPr>
      <w:r>
        <w:rPr>
          <w:rFonts w:cs="Times New Roman"/>
          <w:szCs w:val="26"/>
        </w:rPr>
        <w:t>проверить наличие соединения со специализированным федеральным порталом по основному и резервному каналам доступа в сеть «Интернет»;</w:t>
      </w:r>
    </w:p>
    <w:p w:rsidR="0044094B" w:rsidRDefault="003A43E5">
      <w:pPr>
        <w:tabs>
          <w:tab w:val="left" w:pos="318"/>
        </w:tabs>
        <w:jc w:val="both"/>
        <w:rPr>
          <w:rFonts w:cs="Times New Roman"/>
          <w:szCs w:val="26"/>
        </w:rPr>
      </w:pPr>
      <w:r>
        <w:rPr>
          <w:rFonts w:cs="Times New Roman"/>
          <w:szCs w:val="26"/>
        </w:rPr>
        <w:t xml:space="preserve">в рамках проверки готовности ППЭ предложить члену ГЭК выполнить авторизацию с помощью </w:t>
      </w:r>
      <w:proofErr w:type="spellStart"/>
      <w:r>
        <w:rPr>
          <w:rFonts w:cs="Times New Roman"/>
          <w:szCs w:val="26"/>
        </w:rPr>
        <w:t>токена</w:t>
      </w:r>
      <w:proofErr w:type="spellEnd"/>
      <w:r>
        <w:rPr>
          <w:rFonts w:cs="Times New Roman"/>
          <w:szCs w:val="26"/>
        </w:rPr>
        <w:t xml:space="preserve"> члена ГЭК на основной и резервной станциях авторизации: по результатам авторизации убедиться, что настройки ППЭ станции авторизации подтверждены.</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Не позднее чем за 5 календарных дней до </w:t>
      </w:r>
      <w:r>
        <w:rPr>
          <w:rFonts w:eastAsia="Times New Roman" w:cs="Times New Roman"/>
          <w:b/>
          <w:szCs w:val="26"/>
          <w:lang w:eastAsia="ru-RU"/>
        </w:rPr>
        <w:t>проведения первого экзамена по иностранным языкам с включенным разделом «Говорение»</w:t>
      </w:r>
      <w:r>
        <w:rPr>
          <w:rFonts w:eastAsia="Times New Roman" w:cs="Times New Roman"/>
          <w:szCs w:val="26"/>
          <w:lang w:eastAsia="ru-RU"/>
        </w:rPr>
        <w:t xml:space="preserve"> технический специалист должен: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1) получить из РЦОИ следующие материалы:</w:t>
      </w:r>
    </w:p>
    <w:p w:rsidR="0044094B" w:rsidRDefault="003A43E5">
      <w:pPr>
        <w:jc w:val="both"/>
        <w:rPr>
          <w:rFonts w:cs="Times New Roman"/>
          <w:szCs w:val="26"/>
          <w:lang w:eastAsia="ru-RU"/>
        </w:rPr>
      </w:pPr>
      <w:r>
        <w:rPr>
          <w:rFonts w:cs="Times New Roman"/>
          <w:szCs w:val="26"/>
          <w:lang w:eastAsia="ru-RU"/>
        </w:rPr>
        <w:t>дистрибутив ПО Станция записи ответов;</w:t>
      </w:r>
    </w:p>
    <w:p w:rsidR="0044094B" w:rsidRDefault="003A43E5">
      <w:pPr>
        <w:jc w:val="both"/>
        <w:rPr>
          <w:rFonts w:cs="Times New Roman"/>
          <w:szCs w:val="26"/>
        </w:rPr>
      </w:pPr>
      <w:r>
        <w:rPr>
          <w:rFonts w:cs="Times New Roman"/>
          <w:szCs w:val="26"/>
          <w:lang w:eastAsia="ru-RU"/>
        </w:rPr>
        <w:t xml:space="preserve">дистрибутивы ПО, обеспечивающего печать полного комплекта ЭМ в ППЭ и сканирования в ППЭ </w:t>
      </w:r>
      <w:r>
        <w:rPr>
          <w:rFonts w:cs="Times New Roman"/>
          <w:szCs w:val="26"/>
        </w:rPr>
        <w:t xml:space="preserve">(в случае, если в ППЭ проводится сканирование бланков участников </w:t>
      </w:r>
      <w:r>
        <w:rPr>
          <w:rFonts w:eastAsia="Times New Roman" w:cs="Times New Roman"/>
          <w:color w:val="000000"/>
          <w:szCs w:val="26"/>
          <w:lang w:eastAsia="ru-RU"/>
        </w:rPr>
        <w:t>экзамена</w:t>
      </w:r>
      <w:r>
        <w:rPr>
          <w:rFonts w:cs="Times New Roman"/>
          <w:szCs w:val="26"/>
        </w:rPr>
        <w:t>):</w:t>
      </w:r>
    </w:p>
    <w:p w:rsidR="0044094B" w:rsidRDefault="003A43E5">
      <w:pPr>
        <w:widowControl w:val="0"/>
        <w:tabs>
          <w:tab w:val="left" w:pos="720"/>
        </w:tabs>
        <w:jc w:val="both"/>
        <w:rPr>
          <w:rFonts w:cs="Times New Roman"/>
          <w:szCs w:val="26"/>
        </w:rPr>
      </w:pPr>
      <w:r>
        <w:rPr>
          <w:rFonts w:cs="Times New Roman"/>
          <w:szCs w:val="26"/>
        </w:rPr>
        <w:t>станция печати ЭМ;</w:t>
      </w:r>
    </w:p>
    <w:p w:rsidR="0044094B" w:rsidRDefault="003A43E5">
      <w:pPr>
        <w:widowControl w:val="0"/>
        <w:tabs>
          <w:tab w:val="left" w:pos="720"/>
        </w:tabs>
        <w:jc w:val="both"/>
        <w:rPr>
          <w:rFonts w:cs="Times New Roman"/>
          <w:szCs w:val="26"/>
          <w:lang w:eastAsia="ru-RU"/>
        </w:rPr>
      </w:pPr>
      <w:r>
        <w:rPr>
          <w:rFonts w:cs="Times New Roman"/>
          <w:szCs w:val="26"/>
        </w:rPr>
        <w:t>станция сканирования в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инструкции для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по использованию ПО сдачи устного экзамена по иностранным языкам;</w:t>
      </w:r>
    </w:p>
    <w:p w:rsidR="0044094B" w:rsidRDefault="003A43E5">
      <w:pPr>
        <w:jc w:val="both"/>
        <w:rPr>
          <w:rFonts w:eastAsia="Times New Roman" w:cs="Times New Roman"/>
          <w:szCs w:val="26"/>
          <w:lang w:eastAsia="ru-RU"/>
        </w:rPr>
      </w:pPr>
      <w:r>
        <w:rPr>
          <w:rFonts w:eastAsia="Times New Roman" w:cs="Times New Roman"/>
          <w:szCs w:val="26"/>
          <w:lang w:eastAsia="ru-RU"/>
        </w:rPr>
        <w:t>информацию о номерах аудиторий, количестве станций по каждому учебному предмету и типу рассадки;</w:t>
      </w:r>
    </w:p>
    <w:p w:rsidR="0044094B" w:rsidRDefault="003A43E5">
      <w:pPr>
        <w:jc w:val="both"/>
        <w:rPr>
          <w:rFonts w:eastAsia="Times New Roman" w:cs="Times New Roman"/>
          <w:szCs w:val="26"/>
          <w:lang w:eastAsia="ru-RU"/>
        </w:rPr>
      </w:pPr>
      <w:r>
        <w:rPr>
          <w:rFonts w:eastAsia="Times New Roman" w:cs="Times New Roman"/>
          <w:szCs w:val="26"/>
          <w:lang w:eastAsia="ru-RU"/>
        </w:rPr>
        <w:t>ППЭ-01-01-У «Протокол технической готовности ППЭ к экзамену в устной форме».</w:t>
      </w:r>
    </w:p>
    <w:p w:rsidR="0044094B" w:rsidRDefault="003A43E5">
      <w:pPr>
        <w:jc w:val="both"/>
        <w:rPr>
          <w:rFonts w:cs="Times New Roman"/>
          <w:szCs w:val="26"/>
          <w:lang w:eastAsia="ru-RU"/>
        </w:rPr>
      </w:pPr>
      <w:r>
        <w:rPr>
          <w:rFonts w:cs="Times New Roman"/>
          <w:szCs w:val="26"/>
          <w:lang w:eastAsia="ru-RU"/>
        </w:rPr>
        <w:t>2) проверить соответствие технического оснащения компьютеров (ноутбуков) в аудиториях проведения, подготовки и Штабе ППЭ, а также резервных компьютеров (ноутбуков) предъявляемым минимальным требованиям (Приложение 3.9);</w:t>
      </w:r>
    </w:p>
    <w:p w:rsidR="0044094B" w:rsidRDefault="003A43E5">
      <w:pPr>
        <w:jc w:val="both"/>
        <w:rPr>
          <w:rFonts w:cs="Times New Roman"/>
          <w:szCs w:val="26"/>
          <w:lang w:eastAsia="ru-RU"/>
        </w:rPr>
      </w:pPr>
      <w:r>
        <w:rPr>
          <w:rFonts w:cs="Times New Roman"/>
          <w:szCs w:val="26"/>
          <w:lang w:eastAsia="ru-RU"/>
        </w:rPr>
        <w:t>3) присвоить всем компьютерам (ноутбукам) уникальный в рамках ППЭ номер компьютера на весь период проведения экзаменов, если они не были присвоены ранее;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4) проверить соответствие технических характеристик </w:t>
      </w:r>
      <w:proofErr w:type="spellStart"/>
      <w:r>
        <w:rPr>
          <w:rFonts w:eastAsia="Times New Roman" w:cs="Times New Roman"/>
          <w:szCs w:val="26"/>
          <w:lang w:eastAsia="ru-RU"/>
        </w:rPr>
        <w:t>аудиогарнитур</w:t>
      </w:r>
      <w:proofErr w:type="spellEnd"/>
      <w:r>
        <w:rPr>
          <w:rFonts w:eastAsia="Times New Roman" w:cs="Times New Roman"/>
          <w:szCs w:val="26"/>
          <w:lang w:eastAsia="ru-RU"/>
        </w:rPr>
        <w:t xml:space="preserve"> (</w:t>
      </w:r>
      <w:r>
        <w:rPr>
          <w:rFonts w:cs="Times New Roman"/>
          <w:szCs w:val="26"/>
          <w:lang w:eastAsia="ru-RU"/>
        </w:rPr>
        <w:t xml:space="preserve">наушников закрытого типа акустического оформления с микрофоном), </w:t>
      </w:r>
      <w:r>
        <w:rPr>
          <w:rFonts w:eastAsia="Times New Roman" w:cs="Times New Roman"/>
          <w:szCs w:val="26"/>
          <w:lang w:eastAsia="ru-RU"/>
        </w:rPr>
        <w:t xml:space="preserve">лазерных принтеров и сканеров </w:t>
      </w:r>
      <w:r>
        <w:rPr>
          <w:rFonts w:eastAsia="Times New Roman" w:cs="Times New Roman"/>
          <w:szCs w:val="26"/>
          <w:lang w:eastAsia="ru-RU"/>
        </w:rPr>
        <w:lastRenderedPageBreak/>
        <w:t xml:space="preserve">(в случае, если в ППЭ проводится сканирование бланков участников </w:t>
      </w:r>
      <w:r>
        <w:rPr>
          <w:rFonts w:eastAsia="Times New Roman" w:cs="Times New Roman"/>
          <w:color w:val="000000"/>
          <w:szCs w:val="26"/>
          <w:lang w:eastAsia="ru-RU"/>
        </w:rPr>
        <w:t>экзамена</w:t>
      </w:r>
      <w:r>
        <w:rPr>
          <w:rFonts w:eastAsia="Times New Roman" w:cs="Times New Roman"/>
          <w:szCs w:val="26"/>
          <w:lang w:eastAsia="ru-RU"/>
        </w:rPr>
        <w:t>), включая резервные, предъявляемым минимальным требованиям (Приложение 3.9);</w:t>
      </w:r>
    </w:p>
    <w:p w:rsidR="0044094B" w:rsidRDefault="003A43E5">
      <w:pPr>
        <w:jc w:val="both"/>
        <w:rPr>
          <w:rFonts w:cs="Times New Roman"/>
          <w:szCs w:val="26"/>
          <w:lang w:eastAsia="ru-RU"/>
        </w:rPr>
      </w:pPr>
      <w:r>
        <w:rPr>
          <w:rFonts w:cs="Times New Roman"/>
          <w:szCs w:val="26"/>
          <w:lang w:eastAsia="ru-RU"/>
        </w:rPr>
        <w:t xml:space="preserve">5) обеспечить рабочие места участников </w:t>
      </w:r>
      <w:r>
        <w:rPr>
          <w:rFonts w:eastAsia="Times New Roman" w:cs="Times New Roman"/>
          <w:color w:val="000000"/>
          <w:szCs w:val="26"/>
          <w:lang w:eastAsia="ru-RU"/>
        </w:rPr>
        <w:t xml:space="preserve">экзамена </w:t>
      </w:r>
      <w:r>
        <w:rPr>
          <w:rFonts w:cs="Times New Roman"/>
          <w:szCs w:val="26"/>
          <w:lang w:eastAsia="ru-RU"/>
        </w:rPr>
        <w:t xml:space="preserve">в аудиториях проведения гарнитурами: наушниками (закрытого типа акустического оформления) с микрофоном, </w:t>
      </w:r>
      <w:r>
        <w:rPr>
          <w:rFonts w:eastAsia="Times New Roman" w:cs="Times New Roman"/>
          <w:szCs w:val="26"/>
          <w:lang w:eastAsia="ru-RU"/>
        </w:rPr>
        <w:t xml:space="preserve">выполнить настройки </w:t>
      </w:r>
      <w:proofErr w:type="spellStart"/>
      <w:r>
        <w:rPr>
          <w:rFonts w:eastAsia="Times New Roman" w:cs="Times New Roman"/>
          <w:szCs w:val="26"/>
          <w:lang w:eastAsia="ru-RU"/>
        </w:rPr>
        <w:t>аудиооборудования</w:t>
      </w:r>
      <w:proofErr w:type="spellEnd"/>
      <w:r>
        <w:rPr>
          <w:rFonts w:eastAsia="Times New Roman" w:cs="Times New Roman"/>
          <w:szCs w:val="26"/>
          <w:lang w:eastAsia="ru-RU"/>
        </w:rPr>
        <w:t xml:space="preserve"> средствами операционной системы на компьютерах (ноутбуках), предназначенных для установки станций записи ответов; </w:t>
      </w:r>
    </w:p>
    <w:p w:rsidR="0044094B" w:rsidRDefault="003A43E5">
      <w:pPr>
        <w:jc w:val="both"/>
        <w:rPr>
          <w:rFonts w:cs="Times New Roman"/>
          <w:szCs w:val="26"/>
        </w:rPr>
      </w:pPr>
      <w:r>
        <w:rPr>
          <w:rFonts w:cs="Times New Roman"/>
          <w:szCs w:val="26"/>
        </w:rPr>
        <w:t xml:space="preserve">6) установить полученное ПО на всех компьютерах (ноутбуках), предназначенных для использования при проведении экзамена, включая резервные, и подключить необходимое оборудование: на станции записи ответов гарнитуры в каждой аудитории проведения, на станции печати ЭМ локальные лазерные принтеры в каждой аудитории подготовки, на станции сканирования сканер(ы) в Штабе ППЭ (случае, если в ППЭ проводится сканирование бланков участников </w:t>
      </w:r>
      <w:r>
        <w:rPr>
          <w:rFonts w:eastAsia="Times New Roman" w:cs="Times New Roman"/>
          <w:color w:val="000000"/>
          <w:szCs w:val="26"/>
          <w:lang w:eastAsia="ru-RU"/>
        </w:rPr>
        <w:t>экзамена</w:t>
      </w:r>
      <w:r>
        <w:rPr>
          <w:rFonts w:cs="Times New Roman"/>
          <w:szCs w:val="26"/>
        </w:rPr>
        <w:t>);</w:t>
      </w:r>
    </w:p>
    <w:p w:rsidR="0044094B" w:rsidRDefault="003A43E5">
      <w:pPr>
        <w:jc w:val="both"/>
        <w:rPr>
          <w:rFonts w:cs="Times New Roman"/>
          <w:szCs w:val="26"/>
        </w:rPr>
      </w:pPr>
      <w:r>
        <w:rPr>
          <w:rFonts w:cs="Times New Roman"/>
          <w:szCs w:val="26"/>
        </w:rPr>
        <w:t>7) выполнить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печати ЭМ).</w:t>
      </w:r>
    </w:p>
    <w:p w:rsidR="0044094B" w:rsidRDefault="003A43E5">
      <w:pPr>
        <w:jc w:val="both"/>
        <w:rPr>
          <w:rFonts w:cs="Times New Roman"/>
          <w:szCs w:val="26"/>
        </w:rPr>
      </w:pPr>
      <w:r>
        <w:rPr>
          <w:rFonts w:cs="Times New Roman"/>
          <w:szCs w:val="26"/>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Перед каждым экзаменом проводится техническая подготовка.</w:t>
      </w:r>
    </w:p>
    <w:p w:rsidR="0044094B" w:rsidRDefault="003A43E5">
      <w:pPr>
        <w:jc w:val="both"/>
        <w:rPr>
          <w:rFonts w:eastAsia="Times New Roman" w:cs="Times New Roman"/>
          <w:szCs w:val="26"/>
          <w:lang w:eastAsia="ru-RU"/>
        </w:rPr>
      </w:pPr>
      <w:r>
        <w:rPr>
          <w:rFonts w:eastAsia="Times New Roman" w:cs="Times New Roman"/>
          <w:szCs w:val="26"/>
          <w:lang w:eastAsia="ru-RU"/>
        </w:rPr>
        <w:t>Перед проведением технической подготовки технический специалист должен получить из РЦОИ информацию о номерах аудиторий подготовки и проведения, количестве станций записи ответов и станций печати ЭМ по каждому учебному предмету и типу рассадки (стандартная или специализированная (ОВЗ) для станции записи ответов;</w:t>
      </w:r>
    </w:p>
    <w:p w:rsidR="0044094B" w:rsidRDefault="003A43E5">
      <w:pPr>
        <w:jc w:val="both"/>
        <w:rPr>
          <w:rFonts w:cs="Times New Roman"/>
          <w:szCs w:val="26"/>
          <w:lang w:eastAsia="ru-RU"/>
        </w:rPr>
      </w:pPr>
      <w:r>
        <w:rPr>
          <w:rFonts w:cs="Times New Roman"/>
          <w:szCs w:val="26"/>
          <w:lang w:eastAsia="ru-RU"/>
        </w:rPr>
        <w:t>Не ранее чем за 5 календарных дней, но н</w:t>
      </w:r>
      <w:r>
        <w:rPr>
          <w:rFonts w:cs="Times New Roman"/>
          <w:szCs w:val="26"/>
        </w:rPr>
        <w:t xml:space="preserve">е позднее 17.00 календарного дня, </w:t>
      </w:r>
      <w:r>
        <w:rPr>
          <w:rFonts w:cs="Times New Roman"/>
          <w:szCs w:val="26"/>
          <w:lang w:eastAsia="ru-RU"/>
        </w:rPr>
        <w:t xml:space="preserve">предшествующего экзамену и </w:t>
      </w:r>
      <w:r>
        <w:rPr>
          <w:rFonts w:cs="Times New Roman"/>
          <w:b/>
          <w:szCs w:val="26"/>
          <w:lang w:eastAsia="ru-RU"/>
        </w:rPr>
        <w:t>до</w:t>
      </w:r>
      <w:r>
        <w:rPr>
          <w:rFonts w:cs="Times New Roman"/>
          <w:szCs w:val="26"/>
          <w:lang w:eastAsia="ru-RU"/>
        </w:rPr>
        <w:t xml:space="preserve"> проведения контроля </w:t>
      </w:r>
      <w:r>
        <w:rPr>
          <w:rFonts w:eastAsia="Times New Roman" w:cs="Times New Roman"/>
          <w:szCs w:val="26"/>
          <w:lang w:eastAsia="ru-RU"/>
        </w:rPr>
        <w:t>технической</w:t>
      </w:r>
      <w:r>
        <w:rPr>
          <w:rFonts w:cs="Times New Roman"/>
          <w:szCs w:val="26"/>
          <w:lang w:eastAsia="ru-RU"/>
        </w:rPr>
        <w:t xml:space="preserve"> готовности,</w:t>
      </w:r>
      <w:r>
        <w:rPr>
          <w:rFonts w:cs="Times New Roman"/>
          <w:szCs w:val="26"/>
        </w:rPr>
        <w:t xml:space="preserve"> технический специалист должен завершить</w:t>
      </w:r>
      <w:r>
        <w:rPr>
          <w:rFonts w:eastAsia="Times New Roman" w:cs="Times New Roman"/>
          <w:szCs w:val="26"/>
          <w:lang w:eastAsia="ru-RU"/>
        </w:rPr>
        <w:t xml:space="preserve"> техническую подготовку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каждой станции записи ответов в каждой аудитории проведения, назначенной на экзамен, и резервных станциях записи ответов:</w:t>
      </w:r>
    </w:p>
    <w:p w:rsidR="0044094B" w:rsidRDefault="003A43E5">
      <w:pPr>
        <w:tabs>
          <w:tab w:val="left" w:pos="318"/>
        </w:tabs>
        <w:jc w:val="both"/>
        <w:rPr>
          <w:rFonts w:cs="Times New Roman"/>
          <w:szCs w:val="26"/>
        </w:rPr>
      </w:pPr>
      <w:r>
        <w:rPr>
          <w:rFonts w:cs="Times New Roman"/>
          <w:szCs w:val="26"/>
        </w:rPr>
        <w:t>проверить, при необходимости скорректировать: код региона, код ППЭ, номер компьютера - уникальный для ППЭ номер компьютера (ноутбука);</w:t>
      </w:r>
    </w:p>
    <w:p w:rsidR="0044094B" w:rsidRDefault="003A43E5">
      <w:pPr>
        <w:tabs>
          <w:tab w:val="left" w:pos="318"/>
        </w:tabs>
        <w:jc w:val="both"/>
        <w:rPr>
          <w:rFonts w:cs="Times New Roman"/>
          <w:szCs w:val="26"/>
        </w:rPr>
      </w:pPr>
      <w:r>
        <w:rPr>
          <w:rFonts w:cs="Times New Roman"/>
          <w:szCs w:val="26"/>
        </w:rPr>
        <w:t>внести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 учебный предмет и дату экзамена;</w:t>
      </w:r>
    </w:p>
    <w:p w:rsidR="0044094B" w:rsidRDefault="003A43E5">
      <w:pPr>
        <w:tabs>
          <w:tab w:val="left" w:pos="318"/>
        </w:tabs>
        <w:jc w:val="both"/>
        <w:rPr>
          <w:rFonts w:cs="Times New Roman"/>
          <w:szCs w:val="26"/>
        </w:rPr>
      </w:pPr>
      <w:r>
        <w:rPr>
          <w:rFonts w:cs="Times New Roman"/>
          <w:szCs w:val="26"/>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 xml:space="preserve">проверить работоспособность </w:t>
      </w:r>
      <w:r>
        <w:rPr>
          <w:rFonts w:cs="Times New Roman"/>
          <w:szCs w:val="26"/>
          <w:lang w:val="en-US"/>
        </w:rPr>
        <w:t>CD</w:t>
      </w:r>
      <w:r>
        <w:rPr>
          <w:rFonts w:cs="Times New Roman"/>
          <w:szCs w:val="26"/>
        </w:rPr>
        <w:t xml:space="preserve"> (</w:t>
      </w:r>
      <w:r>
        <w:rPr>
          <w:rFonts w:cs="Times New Roman"/>
          <w:szCs w:val="26"/>
          <w:lang w:val="en-US"/>
        </w:rPr>
        <w:t>DVD</w:t>
      </w:r>
      <w:r>
        <w:rPr>
          <w:rFonts w:cs="Times New Roman"/>
          <w:szCs w:val="26"/>
        </w:rPr>
        <w:t>)-привода (в случае доставки ЭМ на CD-дисках).</w:t>
      </w:r>
    </w:p>
    <w:p w:rsidR="0044094B" w:rsidRDefault="003A43E5">
      <w:pPr>
        <w:jc w:val="both"/>
        <w:rPr>
          <w:rFonts w:cs="Times New Roman"/>
          <w:szCs w:val="26"/>
          <w:lang w:eastAsia="ru-RU"/>
        </w:rPr>
      </w:pPr>
      <w:r>
        <w:rPr>
          <w:rFonts w:cs="Times New Roman"/>
          <w:szCs w:val="26"/>
        </w:rPr>
        <w:t xml:space="preserve">выполнить тестовую аудиозапись и оценить </w:t>
      </w:r>
      <w:r>
        <w:rPr>
          <w:rFonts w:cs="Times New Roman"/>
          <w:szCs w:val="26"/>
          <w:lang w:eastAsia="ru-RU"/>
        </w:rPr>
        <w:t xml:space="preserve">качество аудиозаписи: </w:t>
      </w:r>
      <w:r>
        <w:rPr>
          <w:rFonts w:cs="Times New Roman"/>
          <w:szCs w:val="26"/>
        </w:rPr>
        <w:t>тестовое сообщение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Pr>
          <w:rFonts w:cs="Times New Roman"/>
          <w:szCs w:val="26"/>
          <w:lang w:eastAsia="ru-RU"/>
        </w:rPr>
        <w:t>;</w:t>
      </w:r>
    </w:p>
    <w:p w:rsidR="0044094B" w:rsidRDefault="003A43E5">
      <w:pPr>
        <w:tabs>
          <w:tab w:val="left" w:pos="318"/>
        </w:tabs>
        <w:jc w:val="both"/>
        <w:rPr>
          <w:rFonts w:cs="Times New Roman"/>
          <w:szCs w:val="26"/>
        </w:rPr>
      </w:pPr>
      <w:r>
        <w:rPr>
          <w:rFonts w:cs="Times New Roman"/>
          <w:szCs w:val="26"/>
          <w:lang w:eastAsia="ru-RU"/>
        </w:rPr>
        <w:t xml:space="preserve">проверить качество отображения </w:t>
      </w:r>
      <w:r>
        <w:rPr>
          <w:rFonts w:cs="Times New Roman"/>
          <w:szCs w:val="26"/>
        </w:rPr>
        <w:t>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на каждой станции печати ЭМ в каждой аудитории подготовки, назначенной на экзамен, и резервных станциях печати ЭМ провести техническую подготовку в </w:t>
      </w:r>
      <w:r>
        <w:rPr>
          <w:rFonts w:eastAsia="Times New Roman" w:cs="Times New Roman"/>
          <w:szCs w:val="26"/>
          <w:lang w:eastAsia="ru-RU"/>
        </w:rPr>
        <w:lastRenderedPageBreak/>
        <w:t>соответствии с общей инструкцией для технического специалиста (тестовый комплект ЭМ по устному экзамену включает только бланк регистрации);</w:t>
      </w:r>
    </w:p>
    <w:p w:rsidR="0044094B" w:rsidRDefault="003A43E5">
      <w:pPr>
        <w:jc w:val="both"/>
        <w:rPr>
          <w:rFonts w:eastAsia="Times New Roman" w:cs="Times New Roman"/>
          <w:szCs w:val="26"/>
          <w:lang w:eastAsia="ru-RU"/>
        </w:rPr>
      </w:pPr>
      <w:r>
        <w:rPr>
          <w:rFonts w:cs="Times New Roman"/>
          <w:szCs w:val="26"/>
          <w:lang w:eastAsia="ru-RU"/>
        </w:rPr>
        <w:t>на основной и резервной станции авторизации, установленных в Штабе ППЭ</w:t>
      </w:r>
      <w:r>
        <w:rPr>
          <w:rFonts w:eastAsia="Times New Roman" w:cs="Times New Roman"/>
          <w:szCs w:val="26"/>
          <w:lang w:eastAsia="ru-RU"/>
        </w:rPr>
        <w:t>,</w:t>
      </w:r>
      <w:r>
        <w:rPr>
          <w:rFonts w:cs="Times New Roman"/>
          <w:szCs w:val="26"/>
          <w:lang w:eastAsia="ru-RU"/>
        </w:rPr>
        <w:t xml:space="preserve"> </w:t>
      </w:r>
      <w:r>
        <w:rPr>
          <w:rFonts w:eastAsia="Times New Roman" w:cs="Times New Roman"/>
          <w:szCs w:val="26"/>
          <w:lang w:eastAsia="ru-RU"/>
        </w:rPr>
        <w:t>провести техническую подготовку в соответствии с общей инструкцией для технического специалиста (за исключением тестовой печати ДБО № 2);</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 выполнить техническую подготовку к процедуре сканирования в соответствии с общей инструкцией для технического специалиста (тестовый комплект ЭМ по устному экзамену включает только бланк регистрации) (если в ППЭ не выполняется перевод бланков ответов в электронный вид, данное действие выполнять не нужно).</w:t>
      </w:r>
    </w:p>
    <w:p w:rsidR="0044094B" w:rsidRDefault="003A43E5">
      <w:pPr>
        <w:jc w:val="both"/>
        <w:rPr>
          <w:rFonts w:cs="Times New Roman"/>
          <w:szCs w:val="26"/>
          <w:lang w:eastAsia="ru-RU"/>
        </w:rPr>
      </w:pPr>
      <w:r>
        <w:rPr>
          <w:rFonts w:cs="Times New Roman"/>
          <w:szCs w:val="26"/>
          <w:lang w:eastAsia="ru-RU"/>
        </w:rPr>
        <w:t>Подготовить дополнительное (резервное) оборудование, необходимое для проведения устного экзамена:</w:t>
      </w:r>
    </w:p>
    <w:p w:rsidR="0044094B" w:rsidRDefault="003A43E5">
      <w:pPr>
        <w:jc w:val="both"/>
        <w:rPr>
          <w:rFonts w:cs="Times New Roman"/>
          <w:szCs w:val="26"/>
          <w:lang w:eastAsia="ru-RU"/>
        </w:rPr>
      </w:pPr>
      <w:r>
        <w:rPr>
          <w:rFonts w:cs="Times New Roman"/>
          <w:szCs w:val="26"/>
          <w:lang w:eastAsia="ru-RU"/>
        </w:rPr>
        <w:t xml:space="preserve">основной и резервный </w:t>
      </w:r>
      <w:proofErr w:type="spellStart"/>
      <w:r>
        <w:rPr>
          <w:rFonts w:cs="Times New Roman"/>
          <w:szCs w:val="26"/>
          <w:lang w:eastAsia="ru-RU"/>
        </w:rPr>
        <w:t>флеш</w:t>
      </w:r>
      <w:proofErr w:type="spellEnd"/>
      <w:r>
        <w:rPr>
          <w:rFonts w:cs="Times New Roman"/>
          <w:szCs w:val="26"/>
          <w:lang w:eastAsia="ru-RU"/>
        </w:rPr>
        <w:t>-накопители для переноса данных между станциями ППЭ;</w:t>
      </w:r>
    </w:p>
    <w:p w:rsidR="0044094B" w:rsidRDefault="003A43E5">
      <w:pPr>
        <w:jc w:val="both"/>
        <w:rPr>
          <w:rFonts w:eastAsia="Times New Roman" w:cs="Times New Roman"/>
          <w:szCs w:val="26"/>
          <w:lang w:eastAsia="ru-RU"/>
        </w:rPr>
      </w:pPr>
      <w:r>
        <w:rPr>
          <w:rFonts w:cs="Times New Roman"/>
          <w:szCs w:val="26"/>
          <w:lang w:eastAsia="ru-RU"/>
        </w:rPr>
        <w:t xml:space="preserve">основной и резервный </w:t>
      </w:r>
      <w:proofErr w:type="spellStart"/>
      <w:r>
        <w:rPr>
          <w:rFonts w:cs="Times New Roman"/>
          <w:szCs w:val="26"/>
          <w:lang w:eastAsia="ru-RU"/>
        </w:rPr>
        <w:t>флеш</w:t>
      </w:r>
      <w:proofErr w:type="spellEnd"/>
      <w:r>
        <w:rPr>
          <w:rFonts w:cs="Times New Roman"/>
          <w:szCs w:val="26"/>
          <w:lang w:eastAsia="ru-RU"/>
        </w:rPr>
        <w:t xml:space="preserve">-накопители для передачи аудиозаписей ответов на обработку в РЦОИ (если не используется передача аудиозаписей ответов участников в электронном виде и указанные </w:t>
      </w:r>
      <w:proofErr w:type="spellStart"/>
      <w:r>
        <w:rPr>
          <w:rFonts w:cs="Times New Roman"/>
          <w:szCs w:val="26"/>
          <w:lang w:eastAsia="ru-RU"/>
        </w:rPr>
        <w:t>флеш</w:t>
      </w:r>
      <w:proofErr w:type="spellEnd"/>
      <w:r>
        <w:rPr>
          <w:rFonts w:cs="Times New Roman"/>
          <w:szCs w:val="26"/>
          <w:lang w:eastAsia="ru-RU"/>
        </w:rPr>
        <w:t>-накопители не предоставляются РЦОИ);</w:t>
      </w:r>
    </w:p>
    <w:p w:rsidR="0044094B" w:rsidRDefault="003A43E5">
      <w:pPr>
        <w:jc w:val="both"/>
        <w:rPr>
          <w:rFonts w:cs="Times New Roman"/>
          <w:szCs w:val="26"/>
          <w:lang w:eastAsia="ru-RU"/>
        </w:rPr>
      </w:pPr>
      <w:r>
        <w:rPr>
          <w:rFonts w:cs="Times New Roman"/>
          <w:szCs w:val="26"/>
          <w:lang w:eastAsia="ru-RU"/>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стационарному каналу связи;</w:t>
      </w:r>
    </w:p>
    <w:p w:rsidR="0044094B" w:rsidRDefault="003A43E5">
      <w:pPr>
        <w:jc w:val="both"/>
        <w:rPr>
          <w:rFonts w:cs="Times New Roman"/>
          <w:szCs w:val="26"/>
          <w:lang w:eastAsia="ru-RU"/>
        </w:rPr>
      </w:pPr>
      <w:r>
        <w:rPr>
          <w:rFonts w:cs="Times New Roman"/>
          <w:szCs w:val="26"/>
          <w:lang w:eastAsia="ru-RU"/>
        </w:rPr>
        <w:t xml:space="preserve">резервные гарнитуры, включая одну дополнительную гарнитуру на каждую аудиторию проведения для использования при инструктаже участников </w:t>
      </w:r>
      <w:r>
        <w:rPr>
          <w:rFonts w:eastAsia="Times New Roman" w:cs="Times New Roman"/>
          <w:color w:val="000000"/>
          <w:szCs w:val="26"/>
          <w:lang w:eastAsia="ru-RU"/>
        </w:rPr>
        <w:t xml:space="preserve">экзамена </w:t>
      </w:r>
      <w:r>
        <w:rPr>
          <w:rFonts w:cs="Times New Roman"/>
          <w:szCs w:val="26"/>
          <w:lang w:eastAsia="ru-RU"/>
        </w:rPr>
        <w:t>организаторами;</w:t>
      </w:r>
    </w:p>
    <w:p w:rsidR="0044094B" w:rsidRDefault="003A43E5">
      <w:pPr>
        <w:jc w:val="both"/>
        <w:rPr>
          <w:rFonts w:cs="Times New Roman"/>
          <w:szCs w:val="26"/>
          <w:lang w:eastAsia="ru-RU"/>
        </w:rPr>
      </w:pPr>
      <w:r>
        <w:rPr>
          <w:rFonts w:cs="Times New Roman"/>
          <w:szCs w:val="26"/>
          <w:lang w:eastAsia="ru-RU"/>
        </w:rPr>
        <w:t>принтер, который будет использоваться для печати сопроводительной документации к </w:t>
      </w:r>
      <w:proofErr w:type="spellStart"/>
      <w:r>
        <w:rPr>
          <w:rFonts w:cs="Times New Roman"/>
          <w:szCs w:val="26"/>
          <w:lang w:eastAsia="ru-RU"/>
        </w:rPr>
        <w:t>флеш</w:t>
      </w:r>
      <w:proofErr w:type="spellEnd"/>
      <w:r>
        <w:rPr>
          <w:rFonts w:cs="Times New Roman"/>
          <w:szCs w:val="26"/>
          <w:lang w:eastAsia="ru-RU"/>
        </w:rPr>
        <w:t xml:space="preserve">-накопителям с аудиозаписями ответов участников </w:t>
      </w:r>
      <w:r>
        <w:rPr>
          <w:rFonts w:cs="Times New Roman"/>
          <w:bCs/>
          <w:szCs w:val="26"/>
          <w:lang w:eastAsia="ru-RU"/>
        </w:rPr>
        <w:t>экзамена</w:t>
      </w:r>
      <w:r>
        <w:rPr>
          <w:rFonts w:cs="Times New Roman"/>
          <w:szCs w:val="26"/>
          <w:lang w:eastAsia="ru-RU"/>
        </w:rPr>
        <w:t xml:space="preserve"> (</w:t>
      </w:r>
      <w:proofErr w:type="spellStart"/>
      <w:r>
        <w:rPr>
          <w:rFonts w:cs="Times New Roman"/>
          <w:szCs w:val="26"/>
          <w:lang w:eastAsia="ru-RU"/>
        </w:rPr>
        <w:t>флеш</w:t>
      </w:r>
      <w:proofErr w:type="spellEnd"/>
      <w:r>
        <w:rPr>
          <w:rFonts w:cs="Times New Roman"/>
          <w:szCs w:val="26"/>
          <w:lang w:eastAsia="ru-RU"/>
        </w:rPr>
        <w:t xml:space="preserve">-накопители для переноса данных между станциями ППЭ или </w:t>
      </w:r>
      <w:proofErr w:type="spellStart"/>
      <w:r>
        <w:rPr>
          <w:rFonts w:cs="Times New Roman"/>
          <w:szCs w:val="26"/>
          <w:lang w:eastAsia="ru-RU"/>
        </w:rPr>
        <w:t>флеш</w:t>
      </w:r>
      <w:proofErr w:type="spellEnd"/>
      <w:r>
        <w:rPr>
          <w:rFonts w:cs="Times New Roman"/>
          <w:szCs w:val="26"/>
          <w:lang w:eastAsia="ru-RU"/>
        </w:rPr>
        <w:t>-накопители для передачи аудиозаписей ответов на обработку в РЦОИ в зависимости от способа доставки аудиозаписей в РЦОИ), может использоваться принтер, подключенный к станции авторизации для печати ДБО</w:t>
      </w:r>
      <w:r>
        <w:rPr>
          <w:rFonts w:cs="Times New Roman"/>
          <w:szCs w:val="26"/>
          <w:lang w:val="en-US" w:eastAsia="ru-RU"/>
        </w:rPr>
        <w:t> </w:t>
      </w:r>
      <w:r>
        <w:rPr>
          <w:rFonts w:cs="Times New Roman"/>
          <w:szCs w:val="26"/>
          <w:lang w:eastAsia="ru-RU"/>
        </w:rPr>
        <w:t>№ 2;</w:t>
      </w:r>
    </w:p>
    <w:p w:rsidR="0044094B" w:rsidRDefault="003A43E5">
      <w:pPr>
        <w:jc w:val="both"/>
        <w:rPr>
          <w:rFonts w:cs="Times New Roman"/>
          <w:szCs w:val="26"/>
          <w:lang w:eastAsia="ru-RU"/>
        </w:rPr>
      </w:pPr>
      <w:r>
        <w:rPr>
          <w:rFonts w:cs="Times New Roman"/>
          <w:szCs w:val="26"/>
          <w:lang w:eastAsia="ru-RU"/>
        </w:rPr>
        <w:t>резервные внешние CD (DVD)-приводы (в случае доставки ЭМ на CD-дисках);</w:t>
      </w:r>
    </w:p>
    <w:p w:rsidR="0044094B" w:rsidRDefault="003A43E5">
      <w:pPr>
        <w:jc w:val="both"/>
        <w:rPr>
          <w:rFonts w:cs="Times New Roman"/>
          <w:szCs w:val="26"/>
          <w:lang w:eastAsia="ru-RU"/>
        </w:rPr>
      </w:pPr>
      <w:r>
        <w:rPr>
          <w:rFonts w:cs="Times New Roman"/>
          <w:szCs w:val="26"/>
          <w:lang w:eastAsia="ru-RU"/>
        </w:rPr>
        <w:t xml:space="preserve">прочее дополнительное (резервное) оборудование необходимое для печати полного комплекта ЭМ и сканирования бланков (в случае, если в ППЭ выполняется сканирование) </w:t>
      </w:r>
      <w:r>
        <w:rPr>
          <w:rFonts w:eastAsia="Times New Roman" w:cs="Times New Roman"/>
          <w:szCs w:val="26"/>
          <w:lang w:eastAsia="ru-RU"/>
        </w:rPr>
        <w:t>в соответствии с общей инструкцией для технического специалиста</w:t>
      </w:r>
      <w:r>
        <w:rPr>
          <w:rFonts w:cs="Times New Roman"/>
          <w:szCs w:val="26"/>
          <w:lang w:eastAsia="ru-RU"/>
        </w:rPr>
        <w:t>.</w:t>
      </w:r>
    </w:p>
    <w:p w:rsidR="0044094B" w:rsidRDefault="003A43E5">
      <w:pPr>
        <w:tabs>
          <w:tab w:val="left" w:pos="318"/>
        </w:tabs>
        <w:jc w:val="both"/>
        <w:rPr>
          <w:rFonts w:cs="Times New Roman"/>
          <w:szCs w:val="26"/>
        </w:rPr>
      </w:pPr>
      <w:r>
        <w:rPr>
          <w:rFonts w:eastAsia="Times New Roman" w:cs="Times New Roman"/>
          <w:szCs w:val="26"/>
          <w:lang w:eastAsia="ru-RU"/>
        </w:rPr>
        <w:t>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мониторинга готовности ППЭ с помощью станции авторизации в Штабе ППЭ.</w:t>
      </w:r>
    </w:p>
    <w:p w:rsidR="0044094B" w:rsidRDefault="003A43E5">
      <w:pPr>
        <w:jc w:val="both"/>
        <w:rPr>
          <w:rFonts w:eastAsia="Times New Roman" w:cs="Times New Roman"/>
          <w:szCs w:val="26"/>
          <w:lang w:eastAsia="ru-RU"/>
        </w:rPr>
      </w:pPr>
      <w:r>
        <w:rPr>
          <w:rFonts w:eastAsia="Times New Roman" w:cs="Times New Roman"/>
          <w:b/>
          <w:szCs w:val="26"/>
          <w:lang w:eastAsia="ru-RU"/>
        </w:rPr>
        <w:t>Не ранее чем за 5 календарных дней, но не позднее 17.00 местного времени</w:t>
      </w:r>
      <w:r>
        <w:rPr>
          <w:rFonts w:eastAsia="Times New Roman" w:cs="Times New Roman"/>
          <w:szCs w:val="26"/>
          <w:lang w:eastAsia="ru-RU"/>
        </w:rPr>
        <w:t xml:space="preserve"> календарного дня, предшествующего экзамену, необходимо совместно с членом ГЭК и руководителем ППЭ провести контроль технической готовности:</w:t>
      </w:r>
    </w:p>
    <w:p w:rsidR="0044094B" w:rsidRDefault="003A43E5">
      <w:pPr>
        <w:jc w:val="both"/>
        <w:rPr>
          <w:rFonts w:eastAsia="Times New Roman" w:cs="Times New Roman"/>
          <w:szCs w:val="26"/>
          <w:lang w:eastAsia="ru-RU"/>
        </w:rPr>
      </w:pPr>
      <w:r>
        <w:rPr>
          <w:rFonts w:eastAsia="Times New Roman" w:cs="Times New Roman"/>
          <w:szCs w:val="26"/>
          <w:lang w:eastAsia="ru-RU"/>
        </w:rPr>
        <w:t>получить от РЦОИ ППЭ-01-01-У «Протокол технической готовности ППЭ к экзамену в устной форме»;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выполнить тиражирование инструкции для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 использованию ПО сдачи устного экзамена по иностранным языкам: одна инструкция на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по языку сдаваемого экзамена участников для предоставления в аудиториях подготовки и одна инструкция на аудиторию проведения на каждом языке сдаваемого в аудитории проведения экзамена;</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передать руководителю ППЭ инструкции для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для предоставления в аудиториях подготовки;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основной и резервной станциях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lastRenderedPageBreak/>
        <w:t>проверить настройки станции: код региона, код ППЭ, период проведения экзаменов, признак резервной станции для резервной станции;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проверить настройки системного времени;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проверить наличие соединения со специализированным федеральным порталом по основному и резервному каналам доступа в сеть «Интернет»;</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предложить всем членам ГЭК, назначенным на экзамен, выполнить авторизацию с использованием </w:t>
      </w:r>
      <w:proofErr w:type="spellStart"/>
      <w:r>
        <w:rPr>
          <w:rFonts w:eastAsia="Times New Roman" w:cs="Times New Roman"/>
          <w:szCs w:val="26"/>
          <w:lang w:eastAsia="ru-RU"/>
        </w:rPr>
        <w:t>токена</w:t>
      </w:r>
      <w:proofErr w:type="spellEnd"/>
      <w:r>
        <w:rPr>
          <w:rFonts w:eastAsia="Times New Roman" w:cs="Times New Roman"/>
          <w:szCs w:val="26"/>
          <w:lang w:eastAsia="ru-RU"/>
        </w:rPr>
        <w:t xml:space="preserve"> члена ГЭК (авторизация проводится не ранее 2 рабочих дней и не позднее 17.00 местного времени календарного дня, предшествующего экзамену);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результатам авторизации убедиться, что все члены ГЭК имеют назначение на экзамен, а также настройки ППЭ станции авторизации подтверждены;</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каждой станции печати ЭМ в каждой аудитории подготовки, назначенной на экзамен, и резервных станциях печати ЭМ провести контроль технической готовности в соответствии с общей инструкцией для технического специалиста (тестовый комплект ЭМ по устному экзамену включает в себя только бланк регистрации);</w:t>
      </w:r>
    </w:p>
    <w:p w:rsidR="0044094B" w:rsidRDefault="003A43E5">
      <w:pPr>
        <w:jc w:val="both"/>
        <w:rPr>
          <w:rFonts w:ascii="Calibri" w:hAnsi="Calibri" w:cs="Times New Roman"/>
          <w:szCs w:val="26"/>
        </w:rPr>
      </w:pPr>
      <w:r>
        <w:rPr>
          <w:rFonts w:cs="Times New Roman"/>
          <w:bCs/>
          <w:szCs w:val="26"/>
          <w:lang w:eastAsia="ru-RU"/>
        </w:rPr>
        <w:t xml:space="preserve">провести контроль технической готовности к процедуре сканирования в соответствии с общей инструкцией для технического специалиста (тестовый комплект ЭМ по устному экзамену включает только бланк регистрации) </w:t>
      </w:r>
      <w:r>
        <w:rPr>
          <w:rFonts w:eastAsia="Times New Roman" w:cs="Times New Roman"/>
          <w:szCs w:val="26"/>
          <w:lang w:eastAsia="ru-RU"/>
        </w:rPr>
        <w:t>(если в ППЭ не выполняется перевод бланков ответов в электронный вид, данное действие выполнять не нужно)</w:t>
      </w:r>
      <w:r>
        <w:rPr>
          <w:rFonts w:cs="Times New Roman"/>
          <w:bCs/>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на каждой станции записи ответов в каждой аудитории проведения, назначенной на экзамен, и резервных станциях записи ответов:</w:t>
      </w:r>
    </w:p>
    <w:p w:rsidR="0044094B" w:rsidRDefault="003A43E5">
      <w:pPr>
        <w:jc w:val="both"/>
        <w:rPr>
          <w:rFonts w:eastAsia="Times New Roman" w:cs="Times New Roman"/>
          <w:szCs w:val="26"/>
          <w:lang w:eastAsia="ru-RU"/>
        </w:rPr>
      </w:pPr>
      <w:r>
        <w:rPr>
          <w:rFonts w:eastAsia="Times New Roman" w:cs="Times New Roman"/>
          <w:szCs w:val="26"/>
          <w:lang w:eastAsia="ru-RU"/>
        </w:rPr>
        <w:t>проверить настройки экзамена по соответствующему учебному предмету: код региона, код ППЭ,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учебный предмет и дату экзамена;</w:t>
      </w:r>
    </w:p>
    <w:p w:rsidR="0044094B" w:rsidRDefault="003A43E5">
      <w:pPr>
        <w:jc w:val="both"/>
        <w:rPr>
          <w:rFonts w:eastAsia="Times New Roman" w:cs="Times New Roman"/>
          <w:szCs w:val="26"/>
          <w:lang w:eastAsia="ru-RU"/>
        </w:rPr>
      </w:pPr>
      <w:r>
        <w:rPr>
          <w:rFonts w:eastAsia="Times New Roman" w:cs="Times New Roman"/>
          <w:szCs w:val="26"/>
          <w:lang w:eastAsia="ru-RU"/>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проверить работоспособность CD (DVD)-ROM (в случае доставки ЭМ на CD-дисках);</w:t>
      </w:r>
    </w:p>
    <w:p w:rsidR="0044094B" w:rsidRDefault="003A43E5">
      <w:pPr>
        <w:jc w:val="both"/>
        <w:rPr>
          <w:rFonts w:cs="Times New Roman"/>
          <w:szCs w:val="26"/>
          <w:lang w:eastAsia="ru-RU"/>
        </w:rPr>
      </w:pPr>
      <w:r>
        <w:rPr>
          <w:rFonts w:eastAsia="Times New Roman" w:cs="Times New Roman"/>
          <w:szCs w:val="26"/>
          <w:lang w:eastAsia="ru-RU"/>
        </w:rPr>
        <w:t>выполнить тестовую аудиозапись и</w:t>
      </w:r>
      <w:r>
        <w:t xml:space="preserve"> </w:t>
      </w:r>
      <w:r>
        <w:rPr>
          <w:rFonts w:cs="Times New Roman"/>
          <w:szCs w:val="26"/>
          <w:lang w:eastAsia="ru-RU"/>
        </w:rPr>
        <w:t xml:space="preserve">оценить качество аудиозаписи </w:t>
      </w:r>
      <w:r>
        <w:rPr>
          <w:rFonts w:eastAsia="Times New Roman" w:cs="Times New Roman"/>
          <w:szCs w:val="26"/>
          <w:lang w:eastAsia="ru-RU"/>
        </w:rPr>
        <w:t>тестовое сообщение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Pr>
          <w:rFonts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провести контроль качества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44094B" w:rsidRDefault="003A43E5">
      <w:pPr>
        <w:jc w:val="both"/>
        <w:rPr>
          <w:rFonts w:cs="Times New Roman"/>
          <w:szCs w:val="26"/>
          <w:lang w:eastAsia="ru-RU"/>
        </w:rPr>
      </w:pPr>
      <w:r>
        <w:rPr>
          <w:rFonts w:eastAsia="Times New Roman" w:cs="Times New Roman"/>
          <w:szCs w:val="26"/>
          <w:lang w:eastAsia="ru-RU"/>
        </w:rPr>
        <w:t>проверить работоспособность средств криптозащиты с использованием члена ГЭК</w:t>
      </w:r>
      <w:r>
        <w:rPr>
          <w:rFonts w:cs="Times New Roman"/>
          <w:szCs w:val="26"/>
        </w:rPr>
        <w:t xml:space="preserve">: предложить члену ГЭК подключить к станции записи ответов </w:t>
      </w:r>
      <w:proofErr w:type="spellStart"/>
      <w:r>
        <w:rPr>
          <w:rFonts w:cs="Times New Roman"/>
          <w:szCs w:val="26"/>
        </w:rPr>
        <w:t>токен</w:t>
      </w:r>
      <w:proofErr w:type="spellEnd"/>
      <w:r>
        <w:rPr>
          <w:rFonts w:cs="Times New Roman"/>
          <w:szCs w:val="26"/>
        </w:rPr>
        <w:t xml:space="preserve"> члена ГЭК и ввести пароль доступа к нему</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сохранить коды активации станции записи ответов (кроме резервных станций записи) для предоставления организаторам в аудитории проведения (один код на каждый предмет для каждой аудитории подготовки) и передать руководителю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заполнить и сохранить на </w:t>
      </w:r>
      <w:proofErr w:type="spellStart"/>
      <w:r>
        <w:rPr>
          <w:rFonts w:eastAsia="Times New Roman" w:cs="Times New Roman"/>
          <w:szCs w:val="26"/>
          <w:lang w:eastAsia="ru-RU"/>
        </w:rPr>
        <w:t>флеш</w:t>
      </w:r>
      <w:proofErr w:type="spellEnd"/>
      <w:r>
        <w:rPr>
          <w:rFonts w:eastAsia="Times New Roman" w:cs="Times New Roman"/>
          <w:szCs w:val="26"/>
          <w:lang w:eastAsia="ru-RU"/>
        </w:rPr>
        <w:t>-накопитель для переноса данных между станциями ППЭ паспорт станции записи ответов, а также электронный акт технической готовности для передачи в систему мониторинга готовности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Не рекомендуется перемещать станцию записи ответов с подключенной </w:t>
      </w:r>
      <w:proofErr w:type="spellStart"/>
      <w:r>
        <w:rPr>
          <w:rFonts w:eastAsia="Times New Roman" w:cs="Times New Roman"/>
          <w:szCs w:val="26"/>
          <w:lang w:eastAsia="ru-RU"/>
        </w:rPr>
        <w:t>аудиогарнитурой</w:t>
      </w:r>
      <w:proofErr w:type="spellEnd"/>
      <w:r>
        <w:rPr>
          <w:rFonts w:eastAsia="Times New Roman" w:cs="Times New Roman"/>
          <w:szCs w:val="26"/>
          <w:lang w:eastAsia="ru-RU"/>
        </w:rPr>
        <w:t xml:space="preserve"> после завершения контроля технической готовности.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Проверить наличие дополнительного (резервного) оборудования:</w:t>
      </w:r>
    </w:p>
    <w:p w:rsidR="0044094B" w:rsidRDefault="003A43E5">
      <w:pPr>
        <w:jc w:val="both"/>
        <w:rPr>
          <w:rFonts w:cs="Times New Roman"/>
          <w:szCs w:val="26"/>
          <w:lang w:eastAsia="ru-RU"/>
        </w:rPr>
      </w:pPr>
      <w:r>
        <w:rPr>
          <w:rFonts w:cs="Times New Roman"/>
          <w:szCs w:val="26"/>
          <w:lang w:eastAsia="ru-RU"/>
        </w:rPr>
        <w:lastRenderedPageBreak/>
        <w:t xml:space="preserve">основной и резервный </w:t>
      </w:r>
      <w:proofErr w:type="spellStart"/>
      <w:r>
        <w:rPr>
          <w:rFonts w:cs="Times New Roman"/>
          <w:szCs w:val="26"/>
          <w:lang w:eastAsia="ru-RU"/>
        </w:rPr>
        <w:t>флеш</w:t>
      </w:r>
      <w:proofErr w:type="spellEnd"/>
      <w:r>
        <w:rPr>
          <w:rFonts w:cs="Times New Roman"/>
          <w:szCs w:val="26"/>
          <w:lang w:eastAsia="ru-RU"/>
        </w:rPr>
        <w:t>-накопители для переноса данных между станциями ППЭ;</w:t>
      </w:r>
    </w:p>
    <w:p w:rsidR="0044094B" w:rsidRDefault="003A43E5">
      <w:pPr>
        <w:jc w:val="both"/>
        <w:rPr>
          <w:rFonts w:eastAsia="Times New Roman" w:cs="Times New Roman"/>
          <w:szCs w:val="26"/>
          <w:lang w:eastAsia="ru-RU"/>
        </w:rPr>
      </w:pPr>
      <w:r>
        <w:rPr>
          <w:rFonts w:cs="Times New Roman"/>
          <w:szCs w:val="26"/>
          <w:lang w:eastAsia="ru-RU"/>
        </w:rPr>
        <w:t xml:space="preserve">основной и резервный </w:t>
      </w:r>
      <w:proofErr w:type="spellStart"/>
      <w:r>
        <w:rPr>
          <w:rFonts w:cs="Times New Roman"/>
          <w:szCs w:val="26"/>
          <w:lang w:eastAsia="ru-RU"/>
        </w:rPr>
        <w:t>флеш</w:t>
      </w:r>
      <w:proofErr w:type="spellEnd"/>
      <w:r>
        <w:rPr>
          <w:rFonts w:cs="Times New Roman"/>
          <w:szCs w:val="26"/>
          <w:lang w:eastAsia="ru-RU"/>
        </w:rPr>
        <w:t xml:space="preserve">-накопители для передачи аудиозаписей ответов на обработку в РЦОИ (если не используется передача аудиозаписей ответов участников в электронном виде и указанные </w:t>
      </w:r>
      <w:proofErr w:type="spellStart"/>
      <w:r>
        <w:rPr>
          <w:rFonts w:cs="Times New Roman"/>
          <w:szCs w:val="26"/>
          <w:lang w:eastAsia="ru-RU"/>
        </w:rPr>
        <w:t>флеш</w:t>
      </w:r>
      <w:proofErr w:type="spellEnd"/>
      <w:r>
        <w:rPr>
          <w:rFonts w:cs="Times New Roman"/>
          <w:szCs w:val="26"/>
          <w:lang w:eastAsia="ru-RU"/>
        </w:rPr>
        <w:t>-накопители не предоставляются РЦОИ);</w:t>
      </w:r>
    </w:p>
    <w:p w:rsidR="0044094B" w:rsidRDefault="003A43E5">
      <w:pPr>
        <w:jc w:val="both"/>
        <w:rPr>
          <w:rFonts w:cs="Times New Roman"/>
          <w:szCs w:val="26"/>
          <w:lang w:eastAsia="ru-RU"/>
        </w:rPr>
      </w:pPr>
      <w:r>
        <w:rPr>
          <w:rFonts w:cs="Times New Roman"/>
          <w:szCs w:val="26"/>
          <w:lang w:eastAsia="ru-RU"/>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rsidR="0044094B" w:rsidRDefault="003A43E5">
      <w:pPr>
        <w:jc w:val="both"/>
        <w:rPr>
          <w:rFonts w:cs="Times New Roman"/>
          <w:szCs w:val="26"/>
          <w:lang w:eastAsia="ru-RU"/>
        </w:rPr>
      </w:pPr>
      <w:r>
        <w:rPr>
          <w:rFonts w:cs="Times New Roman"/>
          <w:szCs w:val="26"/>
          <w:lang w:eastAsia="ru-RU"/>
        </w:rPr>
        <w:t xml:space="preserve">резервные гарнитуры, включая одну дополнительную гарнитуру на каждую аудиторию проведения для использования при инструктаже участников </w:t>
      </w:r>
      <w:r>
        <w:rPr>
          <w:rFonts w:eastAsia="Times New Roman" w:cs="Times New Roman"/>
          <w:color w:val="000000"/>
          <w:szCs w:val="26"/>
          <w:lang w:eastAsia="ru-RU"/>
        </w:rPr>
        <w:t xml:space="preserve">экзамена </w:t>
      </w:r>
      <w:r>
        <w:rPr>
          <w:rFonts w:cs="Times New Roman"/>
          <w:szCs w:val="26"/>
          <w:lang w:eastAsia="ru-RU"/>
        </w:rPr>
        <w:t>организаторами;</w:t>
      </w:r>
    </w:p>
    <w:p w:rsidR="0044094B" w:rsidRDefault="003A43E5">
      <w:pPr>
        <w:tabs>
          <w:tab w:val="left" w:pos="318"/>
        </w:tabs>
        <w:jc w:val="both"/>
        <w:rPr>
          <w:rFonts w:cs="Times New Roman"/>
          <w:szCs w:val="26"/>
          <w:lang w:eastAsia="ru-RU"/>
        </w:rPr>
      </w:pPr>
      <w:r>
        <w:rPr>
          <w:rFonts w:cs="Times New Roman"/>
          <w:szCs w:val="26"/>
          <w:lang w:eastAsia="ru-RU"/>
        </w:rPr>
        <w:t>принтер, который будет использоваться для печати сопроводительной документации к </w:t>
      </w:r>
      <w:proofErr w:type="spellStart"/>
      <w:r>
        <w:rPr>
          <w:rFonts w:cs="Times New Roman"/>
          <w:szCs w:val="26"/>
          <w:lang w:eastAsia="ru-RU"/>
        </w:rPr>
        <w:t>флеш</w:t>
      </w:r>
      <w:proofErr w:type="spellEnd"/>
      <w:r>
        <w:rPr>
          <w:rFonts w:cs="Times New Roman"/>
          <w:szCs w:val="26"/>
          <w:lang w:eastAsia="ru-RU"/>
        </w:rPr>
        <w:t>-накопителям с аудиозаписями устных ответов участников экзамена (</w:t>
      </w:r>
      <w:proofErr w:type="spellStart"/>
      <w:r>
        <w:rPr>
          <w:rFonts w:cs="Times New Roman"/>
          <w:szCs w:val="26"/>
          <w:lang w:eastAsia="ru-RU"/>
        </w:rPr>
        <w:t>флеш</w:t>
      </w:r>
      <w:proofErr w:type="spellEnd"/>
      <w:r>
        <w:rPr>
          <w:rFonts w:cs="Times New Roman"/>
          <w:szCs w:val="26"/>
          <w:lang w:eastAsia="ru-RU"/>
        </w:rPr>
        <w:t xml:space="preserve">-накопители для переноса данных между станциями ППЭ или </w:t>
      </w:r>
      <w:proofErr w:type="spellStart"/>
      <w:r>
        <w:rPr>
          <w:rFonts w:cs="Times New Roman"/>
          <w:szCs w:val="26"/>
          <w:lang w:eastAsia="ru-RU"/>
        </w:rPr>
        <w:t>флеш</w:t>
      </w:r>
      <w:proofErr w:type="spellEnd"/>
      <w:r>
        <w:rPr>
          <w:rFonts w:cs="Times New Roman"/>
          <w:szCs w:val="26"/>
          <w:lang w:eastAsia="ru-RU"/>
        </w:rPr>
        <w:t>-накопители для передачи аудиозаписей ответов на обработку в РЦОИ в зависимости от способа доставки аудиозаписей в РЦОИ), может использоваться принтер, подключенный к станции авторизации для печати ДБО</w:t>
      </w:r>
      <w:r>
        <w:rPr>
          <w:rFonts w:cs="Times New Roman"/>
          <w:szCs w:val="26"/>
          <w:lang w:val="en-US" w:eastAsia="ru-RU"/>
        </w:rPr>
        <w:t> </w:t>
      </w:r>
      <w:r>
        <w:rPr>
          <w:rFonts w:cs="Times New Roman"/>
          <w:szCs w:val="26"/>
          <w:lang w:eastAsia="ru-RU"/>
        </w:rPr>
        <w:t>№ 2 в случае применения технологии печати полного комплекта;</w:t>
      </w:r>
    </w:p>
    <w:p w:rsidR="0044094B" w:rsidRDefault="003A43E5">
      <w:pPr>
        <w:tabs>
          <w:tab w:val="left" w:pos="318"/>
        </w:tabs>
        <w:jc w:val="both"/>
        <w:rPr>
          <w:rFonts w:eastAsia="Times New Roman" w:cs="Times New Roman"/>
          <w:szCs w:val="26"/>
          <w:lang w:eastAsia="ru-RU"/>
        </w:rPr>
      </w:pPr>
      <w:r>
        <w:rPr>
          <w:rFonts w:cs="Times New Roman"/>
          <w:szCs w:val="26"/>
          <w:lang w:eastAsia="ru-RU"/>
        </w:rPr>
        <w:t xml:space="preserve">прочее дополнительное (резервное) оборудование необходимое для печати полного комплекта и сканирования бланков (в случае, если в ППЭ выполняется сканирование) </w:t>
      </w:r>
      <w:r>
        <w:rPr>
          <w:rFonts w:eastAsia="Times New Roman" w:cs="Times New Roman"/>
          <w:szCs w:val="26"/>
          <w:lang w:eastAsia="ru-RU"/>
        </w:rPr>
        <w:t>в соответствии с общей инструкцией для технического специалиста.</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окончании контроля технической готовности ППЭ к экзамену необходимо:</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напечатать и подписать паспорта станций записи ответов;</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заполнить и подписать форму ППЭ-01-01-У «Протокол технической готовности ППЭ к экзамену в устной форме»;</w:t>
      </w:r>
    </w:p>
    <w:p w:rsidR="0044094B" w:rsidRDefault="003A43E5">
      <w:pPr>
        <w:jc w:val="both"/>
        <w:rPr>
          <w:rFonts w:eastAsia="Times New Roman" w:cs="Times New Roman"/>
          <w:szCs w:val="26"/>
          <w:lang w:eastAsia="ru-RU"/>
        </w:rPr>
      </w:pPr>
      <w:r>
        <w:rPr>
          <w:rFonts w:eastAsia="Times New Roman" w:cs="Times New Roman"/>
          <w:szCs w:val="26"/>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полного комплекта ЭМ в аудитории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напечатать и подписать протокол (протоколы) технической готовности (ППЭ-01-02 «Протокол технической готовности </w:t>
      </w:r>
      <w:r>
        <w:rPr>
          <w:rFonts w:cs="Times New Roman"/>
          <w:color w:val="000000"/>
          <w:szCs w:val="26"/>
          <w:lang w:eastAsia="ru-RU"/>
        </w:rPr>
        <w:t xml:space="preserve">штаба </w:t>
      </w:r>
      <w:r>
        <w:rPr>
          <w:rFonts w:eastAsia="Times New Roman" w:cs="Times New Roman"/>
          <w:szCs w:val="26"/>
          <w:lang w:eastAsia="ru-RU"/>
        </w:rPr>
        <w:t>ППЭ для сканирования бланков в ППЭ») в случае проведения сканирования в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сформированные по окончании контроля технического готовности электронные акты технической готовности со всех станций печати ЭМ аудиторий подготовки, включая резервные, со всех станций записи ответов всех аудиторий проведения, включая резервные, основной и резервной станции сканирования в ППЭ (в случае, если в ППЭ выполняется сканирование) с помощью основной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электронные акты технической готовности основной и резервной станции авторизации;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Важно!</w:t>
      </w:r>
      <w:r>
        <w:rPr>
          <w:rFonts w:eastAsia="Times New Roman" w:cs="Times New Roman"/>
          <w:szCs w:val="26"/>
          <w:lang w:eastAsia="ru-RU"/>
        </w:rPr>
        <w:t xml:space="preserve"> Статус «Контроль технической готовности завершен»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w:t>
      </w:r>
    </w:p>
    <w:p w:rsidR="0044094B" w:rsidRDefault="0044094B">
      <w:pPr>
        <w:tabs>
          <w:tab w:val="left" w:pos="318"/>
        </w:tabs>
        <w:jc w:val="both"/>
        <w:rPr>
          <w:rFonts w:eastAsia="Times New Roman" w:cs="Times New Roman"/>
          <w:szCs w:val="26"/>
          <w:lang w:eastAsia="ru-RU"/>
        </w:rPr>
      </w:pPr>
    </w:p>
    <w:p w:rsidR="0044094B" w:rsidRDefault="003A43E5">
      <w:pPr>
        <w:tabs>
          <w:tab w:val="left" w:pos="318"/>
        </w:tabs>
        <w:jc w:val="both"/>
        <w:rPr>
          <w:rFonts w:eastAsia="Times New Roman" w:cs="Times New Roman"/>
          <w:b/>
          <w:szCs w:val="26"/>
          <w:lang w:eastAsia="ru-RU"/>
        </w:rPr>
      </w:pPr>
      <w:r>
        <w:rPr>
          <w:rFonts w:eastAsia="Times New Roman" w:cs="Times New Roman"/>
          <w:b/>
          <w:szCs w:val="26"/>
          <w:lang w:eastAsia="ru-RU"/>
        </w:rPr>
        <w:lastRenderedPageBreak/>
        <w:t>На этапе проведения экзамена</w:t>
      </w:r>
      <w:r>
        <w:rPr>
          <w:rFonts w:eastAsia="Times New Roman" w:cs="Times New Roman"/>
          <w:szCs w:val="26"/>
          <w:lang w:eastAsia="ru-RU"/>
        </w:rPr>
        <w:t xml:space="preserve"> </w:t>
      </w:r>
      <w:r>
        <w:rPr>
          <w:rFonts w:eastAsia="Times New Roman" w:cs="Times New Roman"/>
          <w:b/>
          <w:szCs w:val="26"/>
          <w:lang w:eastAsia="ru-RU"/>
        </w:rPr>
        <w:t>технический специалист обязан:</w:t>
      </w:r>
    </w:p>
    <w:p w:rsidR="0044094B" w:rsidRDefault="003A43E5">
      <w:pPr>
        <w:jc w:val="both"/>
        <w:rPr>
          <w:rFonts w:eastAsia="Times New Roman" w:cs="Times New Roman"/>
          <w:szCs w:val="26"/>
          <w:lang w:eastAsia="ru-RU"/>
        </w:rPr>
      </w:pPr>
      <w:r>
        <w:rPr>
          <w:rFonts w:eastAsia="Times New Roman" w:cs="Times New Roman"/>
          <w:szCs w:val="26"/>
          <w:lang w:eastAsia="ru-RU"/>
        </w:rPr>
        <w:t>до получения руководителем ППЭ ЭМ от члена ГЭК, но не позднее 7.30 включить режим видеозаписи в штабе ППЭ;</w:t>
      </w:r>
    </w:p>
    <w:p w:rsidR="0044094B" w:rsidRDefault="003A43E5">
      <w:pPr>
        <w:jc w:val="both"/>
        <w:rPr>
          <w:rFonts w:eastAsia="Times New Roman" w:cs="Times New Roman"/>
          <w:szCs w:val="26"/>
          <w:lang w:eastAsia="ru-RU"/>
        </w:rPr>
      </w:pPr>
      <w:r>
        <w:rPr>
          <w:rFonts w:eastAsia="Times New Roman" w:cs="Times New Roman"/>
          <w:szCs w:val="26"/>
          <w:lang w:eastAsia="ru-RU"/>
        </w:rPr>
        <w:t>включить режим записи на камерах видеонаблюдения в аудиториях ППЭ;</w:t>
      </w:r>
    </w:p>
    <w:p w:rsidR="0044094B" w:rsidRDefault="003A43E5">
      <w:pPr>
        <w:jc w:val="both"/>
        <w:rPr>
          <w:rFonts w:eastAsia="Times New Roman" w:cs="Times New Roman"/>
          <w:szCs w:val="26"/>
          <w:lang w:eastAsia="ru-RU"/>
        </w:rPr>
      </w:pPr>
      <w:r>
        <w:rPr>
          <w:rFonts w:eastAsia="Times New Roman" w:cs="Times New Roman"/>
          <w:szCs w:val="26"/>
          <w:lang w:eastAsia="ru-RU"/>
        </w:rPr>
        <w:t>не менее чем за час до экзамена запустить станции печати ЭМ во всех аудиториях подготовки, включить подключённые к станциям принтеры, проверить печать на выбранный принтер средствами ПО Станция печати ЭМ;</w:t>
      </w:r>
    </w:p>
    <w:p w:rsidR="0044094B" w:rsidRDefault="003A43E5">
      <w:pPr>
        <w:jc w:val="both"/>
        <w:rPr>
          <w:rFonts w:eastAsia="Times New Roman" w:cs="Times New Roman"/>
          <w:szCs w:val="26"/>
          <w:lang w:eastAsia="ru-RU"/>
        </w:rPr>
      </w:pPr>
      <w:r>
        <w:rPr>
          <w:rFonts w:eastAsia="Times New Roman" w:cs="Times New Roman"/>
          <w:szCs w:val="26"/>
          <w:lang w:eastAsia="ru-RU"/>
        </w:rPr>
        <w:t>Важно! В случае необходимости использования в день экзамена станции печати ЭМ, для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печати ЭМ.</w:t>
      </w:r>
    </w:p>
    <w:p w:rsidR="0044094B" w:rsidRDefault="003A43E5">
      <w:pPr>
        <w:jc w:val="both"/>
        <w:rPr>
          <w:rFonts w:cs="Times New Roman"/>
          <w:szCs w:val="26"/>
          <w:lang w:eastAsia="ru-RU"/>
        </w:rPr>
      </w:pPr>
      <w:r>
        <w:rPr>
          <w:rFonts w:eastAsia="Times New Roman" w:cs="Times New Roman"/>
          <w:szCs w:val="26"/>
          <w:lang w:eastAsia="ru-RU"/>
        </w:rPr>
        <w:t>не менее чем за час до экзамена запустить станции записи ответов во всех аудиториях проведения</w:t>
      </w:r>
      <w:r>
        <w:rPr>
          <w:rFonts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не менее чем за час до экзамена запустить станцию авторизации в Штабе ППЭ и проверить доступ к специализированному федеральному порталу;</w:t>
      </w:r>
    </w:p>
    <w:p w:rsidR="0044094B" w:rsidRDefault="003A43E5">
      <w:pPr>
        <w:jc w:val="both"/>
        <w:rPr>
          <w:rFonts w:cs="Times New Roman"/>
          <w:szCs w:val="26"/>
          <w:lang w:eastAsia="ru-RU"/>
        </w:rPr>
      </w:pPr>
      <w:r>
        <w:rPr>
          <w:rFonts w:cs="Times New Roman"/>
          <w:szCs w:val="26"/>
          <w:lang w:eastAsia="ru-RU"/>
        </w:rPr>
        <w:t xml:space="preserve">в </w:t>
      </w:r>
      <w:r>
        <w:rPr>
          <w:rFonts w:eastAsia="Times New Roman" w:cs="Times New Roman"/>
          <w:szCs w:val="26"/>
          <w:lang w:eastAsia="ru-RU"/>
        </w:rPr>
        <w:t xml:space="preserve">9 часов 30 минут </w:t>
      </w:r>
      <w:r>
        <w:rPr>
          <w:rFonts w:cs="Times New Roman"/>
          <w:szCs w:val="26"/>
          <w:lang w:eastAsia="ru-RU"/>
        </w:rPr>
        <w:t xml:space="preserve">по местному времени в Штабе ППЭ с помощью основной станции авторизации скачать ключ доступа к ЭМ при участии члена ГЭК, с использованием </w:t>
      </w:r>
      <w:proofErr w:type="spellStart"/>
      <w:r>
        <w:rPr>
          <w:rFonts w:cs="Times New Roman"/>
          <w:szCs w:val="26"/>
          <w:lang w:eastAsia="ru-RU"/>
        </w:rPr>
        <w:t>токена</w:t>
      </w:r>
      <w:proofErr w:type="spellEnd"/>
      <w:r>
        <w:rPr>
          <w:rFonts w:cs="Times New Roman"/>
          <w:szCs w:val="26"/>
          <w:lang w:eastAsia="ru-RU"/>
        </w:rPr>
        <w:t xml:space="preserve"> члена ГЭК;</w:t>
      </w:r>
    </w:p>
    <w:p w:rsidR="0044094B" w:rsidRDefault="003A43E5">
      <w:pPr>
        <w:jc w:val="both"/>
        <w:rPr>
          <w:rFonts w:cs="Times New Roman"/>
          <w:szCs w:val="26"/>
          <w:lang w:eastAsia="ru-RU"/>
        </w:rPr>
      </w:pPr>
      <w:r>
        <w:rPr>
          <w:rFonts w:cs="Times New Roman"/>
          <w:szCs w:val="26"/>
          <w:lang w:eastAsia="ru-RU"/>
        </w:rPr>
        <w:t>записать ключ доступа к ЭМ на </w:t>
      </w:r>
      <w:proofErr w:type="spellStart"/>
      <w:r>
        <w:rPr>
          <w:rFonts w:cs="Times New Roman"/>
          <w:szCs w:val="26"/>
          <w:lang w:eastAsia="ru-RU"/>
        </w:rPr>
        <w:t>флеш</w:t>
      </w:r>
      <w:proofErr w:type="spellEnd"/>
      <w:r>
        <w:rPr>
          <w:rFonts w:cs="Times New Roman"/>
          <w:szCs w:val="26"/>
          <w:lang w:eastAsia="ru-RU"/>
        </w:rPr>
        <w:t>-накопитель для переноса данных между станциями ППЭ;</w:t>
      </w:r>
    </w:p>
    <w:p w:rsidR="0044094B" w:rsidRDefault="003A43E5">
      <w:pPr>
        <w:jc w:val="both"/>
        <w:rPr>
          <w:rFonts w:cs="Times New Roman"/>
          <w:szCs w:val="26"/>
          <w:lang w:eastAsia="ru-RU"/>
        </w:rPr>
      </w:pPr>
      <w:r>
        <w:rPr>
          <w:rFonts w:cs="Times New Roman"/>
          <w:szCs w:val="26"/>
          <w:lang w:eastAsia="ru-RU"/>
        </w:rPr>
        <w:t>загрузить ключ доступа к ЭМ на все станции записи ответов во всех аудиториях проведения, а также на все станции печати ЭМ во всех аудиториях подготовки.</w:t>
      </w:r>
    </w:p>
    <w:p w:rsidR="0044094B" w:rsidRDefault="003A43E5">
      <w:pPr>
        <w:tabs>
          <w:tab w:val="left" w:pos="318"/>
        </w:tabs>
        <w:jc w:val="both"/>
        <w:rPr>
          <w:rFonts w:cs="Times New Roman"/>
          <w:szCs w:val="26"/>
          <w:lang w:eastAsia="ru-RU"/>
        </w:rPr>
      </w:pPr>
      <w:r>
        <w:rPr>
          <w:rFonts w:cs="Times New Roman"/>
          <w:szCs w:val="26"/>
          <w:lang w:eastAsia="ru-RU"/>
        </w:rPr>
        <w:t xml:space="preserve">После загрузки ключа доступа к ЭМ член ГЭК выполняет его активацию: подключает к станции печати ЭМ или станции записи ответов </w:t>
      </w:r>
      <w:proofErr w:type="spellStart"/>
      <w:r>
        <w:rPr>
          <w:rFonts w:cs="Times New Roman"/>
          <w:szCs w:val="26"/>
          <w:lang w:eastAsia="ru-RU"/>
        </w:rPr>
        <w:t>токен</w:t>
      </w:r>
      <w:proofErr w:type="spellEnd"/>
      <w:r>
        <w:rPr>
          <w:rFonts w:cs="Times New Roman"/>
          <w:szCs w:val="26"/>
          <w:lang w:eastAsia="ru-RU"/>
        </w:rPr>
        <w:t xml:space="preserve"> члена ГЭК и вводит пароль доступа к нему. После сообщения о завершении работы с </w:t>
      </w:r>
      <w:proofErr w:type="spellStart"/>
      <w:r>
        <w:rPr>
          <w:rFonts w:cs="Times New Roman"/>
          <w:szCs w:val="26"/>
          <w:lang w:eastAsia="ru-RU"/>
        </w:rPr>
        <w:t>токеном</w:t>
      </w:r>
      <w:proofErr w:type="spellEnd"/>
      <w:r>
        <w:rPr>
          <w:rFonts w:cs="Times New Roman"/>
          <w:szCs w:val="26"/>
          <w:lang w:eastAsia="ru-RU"/>
        </w:rPr>
        <w:t xml:space="preserve"> извлекает из компьютера </w:t>
      </w:r>
      <w:proofErr w:type="spellStart"/>
      <w:r>
        <w:rPr>
          <w:rFonts w:cs="Times New Roman"/>
          <w:szCs w:val="26"/>
          <w:lang w:eastAsia="ru-RU"/>
        </w:rPr>
        <w:t>токен</w:t>
      </w:r>
      <w:proofErr w:type="spellEnd"/>
      <w:r>
        <w:rPr>
          <w:rFonts w:cs="Times New Roman"/>
          <w:szCs w:val="26"/>
          <w:lang w:eastAsia="ru-RU"/>
        </w:rPr>
        <w:t xml:space="preserve"> члена ГЭК и направляется совместно с техническим специалистом в следующую аудиторию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При отсутствии доступа к специализированному федеральному порталу по основному и резервному каналу в 09.45 по местному времени 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получение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10.00 по местному времени, если доступ к специализированному федеральному порталу восстановить не удалось.</w:t>
      </w:r>
    </w:p>
    <w:p w:rsidR="0044094B" w:rsidRDefault="003A43E5">
      <w:pPr>
        <w:tabs>
          <w:tab w:val="left" w:pos="318"/>
        </w:tabs>
        <w:jc w:val="both"/>
        <w:rPr>
          <w:rFonts w:cs="Times New Roman"/>
          <w:szCs w:val="26"/>
          <w:lang w:eastAsia="ru-RU"/>
        </w:rPr>
      </w:pPr>
      <w:r>
        <w:rPr>
          <w:rFonts w:cs="Times New Roman"/>
          <w:szCs w:val="26"/>
          <w:lang w:eastAsia="ru-RU"/>
        </w:rPr>
        <w:t xml:space="preserve">После получения информации от руководителя ППЭ о завершении печати ЭМ во всех аудиториях подготовки, расшифровке КИМ </w:t>
      </w:r>
      <w:r>
        <w:rPr>
          <w:rFonts w:eastAsia="Times New Roman" w:cs="Times New Roman"/>
          <w:szCs w:val="26"/>
          <w:lang w:eastAsia="ru-RU"/>
        </w:rPr>
        <w:t xml:space="preserve">и успешном начале экзаменов </w:t>
      </w:r>
      <w:r>
        <w:rPr>
          <w:rFonts w:cs="Times New Roman"/>
          <w:szCs w:val="26"/>
          <w:lang w:eastAsia="ru-RU"/>
        </w:rPr>
        <w:t>во всех аудиториях проведения передать статус об успешном начале экзаменов в систему мониторинга готовности ППЭ с помощью основной станции авторизации в Штабе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Действия в случае нештатной ситуации:</w:t>
      </w:r>
    </w:p>
    <w:p w:rsidR="0044094B" w:rsidRDefault="003A43E5">
      <w:pPr>
        <w:jc w:val="both"/>
        <w:rPr>
          <w:rFonts w:cs="Times New Roman"/>
          <w:szCs w:val="26"/>
          <w:lang w:eastAsia="ru-RU"/>
        </w:rPr>
      </w:pPr>
      <w:r>
        <w:rPr>
          <w:rFonts w:cs="Times New Roman"/>
          <w:szCs w:val="26"/>
          <w:lang w:eastAsia="ru-RU"/>
        </w:rPr>
        <w:t xml:space="preserve">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w:t>
      </w:r>
      <w:r>
        <w:rPr>
          <w:rFonts w:cs="Times New Roman"/>
          <w:szCs w:val="26"/>
          <w:lang w:eastAsia="ru-RU"/>
        </w:rPr>
        <w:lastRenderedPageBreak/>
        <w:t>системного ПО. При необходимости станция печати ЭМ заменяется на резервную, в этом случае: используется электронный носитель из резервного доставочного пакета, полученного у руководителя ППЭ;</w:t>
      </w:r>
    </w:p>
    <w:p w:rsidR="0044094B" w:rsidRDefault="003A43E5">
      <w:pPr>
        <w:jc w:val="both"/>
        <w:rPr>
          <w:rFonts w:cs="Times New Roman"/>
          <w:szCs w:val="26"/>
          <w:lang w:eastAsia="ru-RU"/>
        </w:rPr>
      </w:pPr>
      <w:r>
        <w:rPr>
          <w:rFonts w:cs="Times New Roman"/>
          <w:szCs w:val="26"/>
          <w:lang w:eastAsia="ru-RU"/>
        </w:rPr>
        <w:t xml:space="preserve">в Штабе ППЭ с помощью основной станции авторизации при участии члена ГЭК, с использованием </w:t>
      </w:r>
      <w:proofErr w:type="spellStart"/>
      <w:r>
        <w:rPr>
          <w:rFonts w:cs="Times New Roman"/>
          <w:szCs w:val="26"/>
          <w:lang w:eastAsia="ru-RU"/>
        </w:rPr>
        <w:t>токена</w:t>
      </w:r>
      <w:proofErr w:type="spellEnd"/>
      <w:r>
        <w:rPr>
          <w:rFonts w:cs="Times New Roman"/>
          <w:szCs w:val="26"/>
          <w:lang w:eastAsia="ru-RU"/>
        </w:rPr>
        <w:t xml:space="preserve"> члена ГЭК, запрашивается резервный ключ доступа к ЭМ для резервной станции печати ЭМ, в запросе указывается номер аудитории, уникальный номер компьютера, присвоенный станции печати ЭМ, и количество ИК, оставшихся для печати;</w:t>
      </w:r>
    </w:p>
    <w:p w:rsidR="0044094B" w:rsidRDefault="003A43E5">
      <w:pPr>
        <w:jc w:val="both"/>
        <w:rPr>
          <w:rFonts w:cs="Times New Roman"/>
          <w:szCs w:val="26"/>
          <w:lang w:eastAsia="ru-RU"/>
        </w:rPr>
      </w:pPr>
      <w:r>
        <w:rPr>
          <w:rFonts w:cs="Times New Roman"/>
          <w:szCs w:val="26"/>
          <w:lang w:eastAsia="ru-RU"/>
        </w:rPr>
        <w:t xml:space="preserve">новый ключ доступа к ЭМ записывается на </w:t>
      </w:r>
      <w:proofErr w:type="spellStart"/>
      <w:r>
        <w:rPr>
          <w:rFonts w:cs="Times New Roman"/>
          <w:szCs w:val="26"/>
          <w:lang w:eastAsia="ru-RU"/>
        </w:rPr>
        <w:t>флеш</w:t>
      </w:r>
      <w:proofErr w:type="spellEnd"/>
      <w:r>
        <w:rPr>
          <w:rFonts w:cs="Times New Roman"/>
          <w:szCs w:val="26"/>
          <w:lang w:eastAsia="ru-RU"/>
        </w:rPr>
        <w:t>-накопитель для переноса данных между станциями ППЭ. Новый ключ доступа к ЭМ включает в себя сведения обо всех основных станциях печати ЭМ и ранее выданных резервных ключах доступа к ЭМ;</w:t>
      </w:r>
    </w:p>
    <w:p w:rsidR="0044094B" w:rsidRDefault="003A43E5">
      <w:pPr>
        <w:jc w:val="both"/>
        <w:rPr>
          <w:rFonts w:cs="Times New Roman"/>
          <w:szCs w:val="26"/>
          <w:lang w:eastAsia="ru-RU"/>
        </w:rPr>
      </w:pPr>
      <w:r>
        <w:rPr>
          <w:rFonts w:cs="Times New Roman"/>
          <w:szCs w:val="26"/>
          <w:lang w:eastAsia="ru-RU"/>
        </w:rPr>
        <w:t>технический специалист загружает новый ключ доступа к ЭМ на резервную станцию печати ЭМ, при этом автоматически заполняется номер аудитории, указанный при запросе на станции авторизации;</w:t>
      </w:r>
    </w:p>
    <w:p w:rsidR="0044094B" w:rsidRDefault="003A43E5">
      <w:pPr>
        <w:jc w:val="both"/>
        <w:rPr>
          <w:rFonts w:cs="Times New Roman"/>
          <w:szCs w:val="26"/>
          <w:lang w:eastAsia="ru-RU"/>
        </w:rPr>
      </w:pPr>
      <w:r>
        <w:rPr>
          <w:rFonts w:cs="Times New Roman"/>
          <w:szCs w:val="26"/>
          <w:lang w:eastAsia="ru-RU"/>
        </w:rPr>
        <w:t xml:space="preserve">член ГЭК с использованием </w:t>
      </w:r>
      <w:proofErr w:type="spellStart"/>
      <w:r>
        <w:rPr>
          <w:rFonts w:cs="Times New Roman"/>
          <w:szCs w:val="26"/>
          <w:lang w:eastAsia="ru-RU"/>
        </w:rPr>
        <w:t>токена</w:t>
      </w:r>
      <w:proofErr w:type="spellEnd"/>
      <w:r>
        <w:rPr>
          <w:rFonts w:cs="Times New Roman"/>
          <w:szCs w:val="26"/>
          <w:lang w:eastAsia="ru-RU"/>
        </w:rPr>
        <w:t xml:space="preserve"> активирует ключ доступа к ЭМ на резервной станции печати ЭМ.</w:t>
      </w:r>
    </w:p>
    <w:p w:rsidR="0044094B" w:rsidRDefault="003A43E5">
      <w:pPr>
        <w:jc w:val="both"/>
        <w:rPr>
          <w:rFonts w:cs="Times New Roman"/>
          <w:szCs w:val="26"/>
          <w:lang w:eastAsia="ru-RU"/>
        </w:rPr>
      </w:pPr>
      <w:r>
        <w:rPr>
          <w:rFonts w:cs="Times New Roman"/>
          <w:szCs w:val="26"/>
          <w:lang w:eastAsia="ru-RU"/>
        </w:rPr>
        <w:t>В случае необходимости повторно получить ранее запрошенный ключ доступа на резервную станцию печати ЭМ возможно путем скачивания основного ключа доступа к ЭМ.</w:t>
      </w:r>
    </w:p>
    <w:p w:rsidR="0044094B" w:rsidRDefault="003A43E5">
      <w:pPr>
        <w:jc w:val="both"/>
        <w:rPr>
          <w:rFonts w:cs="Times New Roman"/>
          <w:szCs w:val="26"/>
          <w:lang w:eastAsia="ru-RU"/>
        </w:rPr>
      </w:pPr>
      <w:r>
        <w:rPr>
          <w:rFonts w:cs="Times New Roman"/>
          <w:szCs w:val="26"/>
          <w:lang w:eastAsia="ru-RU"/>
        </w:rPr>
        <w:t xml:space="preserve">В случае сбоя в работе станции записи ответов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записи ответов заменяется на резервную с </w:t>
      </w:r>
      <w:r>
        <w:rPr>
          <w:rFonts w:cs="Times New Roman"/>
          <w:b/>
          <w:szCs w:val="26"/>
          <w:lang w:eastAsia="ru-RU"/>
        </w:rPr>
        <w:t>новым уникальным номером места (</w:t>
      </w:r>
      <w:r>
        <w:rPr>
          <w:rFonts w:cs="Times New Roman"/>
          <w:szCs w:val="26"/>
          <w:lang w:eastAsia="ru-RU"/>
        </w:rPr>
        <w:t>в случае использования уникального в пределах ППЭ номера места с буквой «Р» новый номер места указывать не требуется), в этом случае допускается использовать электронный носитель из заменяемой станции записи ответов.</w:t>
      </w:r>
    </w:p>
    <w:p w:rsidR="0044094B" w:rsidRDefault="003A43E5">
      <w:pPr>
        <w:jc w:val="both"/>
        <w:rPr>
          <w:rFonts w:cs="Times New Roman"/>
          <w:szCs w:val="26"/>
          <w:lang w:eastAsia="ru-RU"/>
        </w:rPr>
      </w:pPr>
      <w:r>
        <w:rPr>
          <w:rFonts w:cs="Times New Roman"/>
          <w:szCs w:val="26"/>
          <w:lang w:eastAsia="ru-RU"/>
        </w:rPr>
        <w:t>На резервной станции записи ответов может быть использован основной ключ доступа к ЭМ или любой резервный ключ доступа к ЭМ, полученный для резервной станции печати ЭМ.</w:t>
      </w:r>
    </w:p>
    <w:p w:rsidR="0044094B" w:rsidRDefault="003A43E5">
      <w:pPr>
        <w:jc w:val="both"/>
        <w:rPr>
          <w:rFonts w:cs="Times New Roman"/>
          <w:szCs w:val="26"/>
          <w:lang w:eastAsia="ru-RU"/>
        </w:rPr>
      </w:pPr>
      <w:r>
        <w:rPr>
          <w:rFonts w:cs="Times New Roman"/>
          <w:szCs w:val="26"/>
          <w:lang w:eastAsia="ru-RU"/>
        </w:rPr>
        <w:t>После загрузки ключа доступа к ЭМ на резервную станцию записи ответов технический специалист вводит номер аудитории проведения (в случае использования уникального в пределах ППЭ номера места с буквой «Р» новый номер места указывать не требуется);</w:t>
      </w:r>
    </w:p>
    <w:p w:rsidR="0044094B" w:rsidRDefault="003A43E5">
      <w:pPr>
        <w:jc w:val="both"/>
        <w:rPr>
          <w:rFonts w:cs="Times New Roman"/>
          <w:szCs w:val="26"/>
          <w:lang w:eastAsia="ru-RU"/>
        </w:rPr>
      </w:pPr>
      <w:r>
        <w:rPr>
          <w:rFonts w:cs="Times New Roman"/>
          <w:szCs w:val="26"/>
          <w:lang w:eastAsia="ru-RU"/>
        </w:rPr>
        <w:t xml:space="preserve">член ГЭК с использованием </w:t>
      </w:r>
      <w:proofErr w:type="spellStart"/>
      <w:r>
        <w:rPr>
          <w:rFonts w:cs="Times New Roman"/>
          <w:szCs w:val="26"/>
          <w:lang w:eastAsia="ru-RU"/>
        </w:rPr>
        <w:t>токена</w:t>
      </w:r>
      <w:proofErr w:type="spellEnd"/>
      <w:r>
        <w:rPr>
          <w:rFonts w:cs="Times New Roman"/>
          <w:szCs w:val="26"/>
          <w:lang w:eastAsia="ru-RU"/>
        </w:rPr>
        <w:t xml:space="preserve"> активирует ключ доступа к ЭМ.</w:t>
      </w:r>
    </w:p>
    <w:p w:rsidR="0044094B" w:rsidRDefault="003A43E5">
      <w:pPr>
        <w:jc w:val="both"/>
        <w:rPr>
          <w:rFonts w:eastAsia="Times New Roman" w:cs="Times New Roman"/>
          <w:b/>
          <w:szCs w:val="26"/>
          <w:lang w:eastAsia="ru-RU"/>
        </w:rPr>
      </w:pPr>
      <w:r>
        <w:rPr>
          <w:rFonts w:eastAsia="Times New Roman" w:cs="Times New Roman"/>
          <w:szCs w:val="26"/>
          <w:lang w:eastAsia="ru-RU"/>
        </w:rPr>
        <w:t xml:space="preserve">В случае невозможности самостоятельного разрешения возникшей нештатной ситуации на станции печати ЭМ или станции записи ответов, в том числе путем замены на резервную, технический специалист должен записать информационное сообщение, код ошибки (если есть), название экрана и описание последнего действия, выполненного на станции печати ЭМ или станции записи ответов, и 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(CD-диски, </w:t>
      </w:r>
      <w:proofErr w:type="spellStart"/>
      <w:r>
        <w:rPr>
          <w:rFonts w:eastAsia="Times New Roman" w:cs="Times New Roman"/>
          <w:szCs w:val="26"/>
          <w:lang w:eastAsia="ru-RU"/>
        </w:rPr>
        <w:t>флеш</w:t>
      </w:r>
      <w:proofErr w:type="spellEnd"/>
      <w:r>
        <w:rPr>
          <w:rFonts w:eastAsia="Times New Roman" w:cs="Times New Roman"/>
          <w:szCs w:val="26"/>
          <w:lang w:eastAsia="ru-RU"/>
        </w:rPr>
        <w:t>-накопитель, Интернет-доставка), код ППЭ, контактный телефон и адрес электронной почты, перечисленную выше информацию о возникшей нештатной ситуации.</w:t>
      </w:r>
    </w:p>
    <w:p w:rsidR="0044094B" w:rsidRDefault="003A43E5">
      <w:pPr>
        <w:tabs>
          <w:tab w:val="left" w:pos="0"/>
          <w:tab w:val="left" w:pos="318"/>
        </w:tabs>
        <w:jc w:val="both"/>
        <w:rPr>
          <w:rFonts w:eastAsia="Times New Roman" w:cs="Times New Roman"/>
          <w:szCs w:val="26"/>
          <w:lang w:eastAsia="ru-RU"/>
        </w:rPr>
      </w:pPr>
      <w:r>
        <w:rPr>
          <w:rFonts w:cs="Times New Roman"/>
          <w:b/>
          <w:szCs w:val="26"/>
          <w:lang w:eastAsia="ru-RU"/>
        </w:rPr>
        <w:t>После завершения выполнения экзаменационной работы</w:t>
      </w:r>
      <w:r>
        <w:rPr>
          <w:rFonts w:cs="Times New Roman"/>
          <w:szCs w:val="26"/>
          <w:lang w:eastAsia="ru-RU"/>
        </w:rPr>
        <w:t xml:space="preserve"> участниками экзамена</w:t>
      </w:r>
      <w:r>
        <w:rPr>
          <w:rFonts w:eastAsia="Times New Roman" w:cs="Times New Roman"/>
          <w:b/>
          <w:szCs w:val="26"/>
          <w:lang w:eastAsia="ru-RU"/>
        </w:rPr>
        <w:t xml:space="preserve"> </w:t>
      </w:r>
      <w:r>
        <w:rPr>
          <w:rFonts w:eastAsia="Times New Roman" w:cs="Times New Roman"/>
          <w:szCs w:val="26"/>
          <w:lang w:eastAsia="ru-RU"/>
        </w:rPr>
        <w:t>технический специалист должен:</w:t>
      </w:r>
    </w:p>
    <w:p w:rsidR="0044094B" w:rsidRDefault="003A43E5">
      <w:pPr>
        <w:jc w:val="both"/>
        <w:rPr>
          <w:rFonts w:eastAsia="Times New Roman" w:cs="Times New Roman"/>
          <w:szCs w:val="26"/>
          <w:lang w:eastAsia="ru-RU"/>
        </w:rPr>
      </w:pPr>
      <w:r>
        <w:rPr>
          <w:rFonts w:eastAsia="Times New Roman" w:cs="Times New Roman"/>
          <w:szCs w:val="26"/>
          <w:lang w:eastAsia="ru-RU"/>
        </w:rPr>
        <w:t>во всех аудиториях проведения:</w:t>
      </w:r>
    </w:p>
    <w:p w:rsidR="0044094B" w:rsidRDefault="003A43E5">
      <w:pPr>
        <w:jc w:val="both"/>
        <w:rPr>
          <w:rFonts w:cs="Times New Roman"/>
          <w:szCs w:val="26"/>
          <w:lang w:eastAsia="ru-RU"/>
        </w:rPr>
      </w:pPr>
      <w:r>
        <w:rPr>
          <w:rFonts w:cs="Times New Roman"/>
          <w:szCs w:val="26"/>
          <w:lang w:eastAsia="ru-RU"/>
        </w:rPr>
        <w:t>сверить данные в станции записи ответов о количестве записанных ответов с данными в ведомости проведения экзамена;</w:t>
      </w:r>
    </w:p>
    <w:p w:rsidR="0044094B" w:rsidRDefault="003A43E5">
      <w:pPr>
        <w:jc w:val="both"/>
        <w:rPr>
          <w:rFonts w:cs="Times New Roman"/>
          <w:szCs w:val="26"/>
          <w:lang w:eastAsia="ru-RU"/>
        </w:rPr>
      </w:pPr>
      <w:r>
        <w:rPr>
          <w:rFonts w:cs="Times New Roman"/>
          <w:szCs w:val="26"/>
          <w:lang w:eastAsia="ru-RU"/>
        </w:rPr>
        <w:lastRenderedPageBreak/>
        <w:t xml:space="preserve">выполнить экспорт аудиозаписей ответов участников </w:t>
      </w:r>
      <w:r>
        <w:rPr>
          <w:rFonts w:eastAsia="Times New Roman" w:cs="Times New Roman"/>
          <w:color w:val="000000"/>
          <w:szCs w:val="26"/>
          <w:lang w:eastAsia="ru-RU"/>
        </w:rPr>
        <w:t xml:space="preserve">экзамена </w:t>
      </w:r>
      <w:r>
        <w:rPr>
          <w:rFonts w:cs="Times New Roman"/>
          <w:szCs w:val="26"/>
          <w:lang w:eastAsia="ru-RU"/>
        </w:rPr>
        <w:t xml:space="preserve">средствами станций записи ответов со всех рабочих мест участника, включая замененные в процессе экзамена, если на них выполнялась аудиозапись участника, и записать их на </w:t>
      </w:r>
      <w:proofErr w:type="spellStart"/>
      <w:r>
        <w:rPr>
          <w:rFonts w:cs="Times New Roman"/>
          <w:szCs w:val="26"/>
          <w:lang w:eastAsia="ru-RU"/>
        </w:rPr>
        <w:t>флеш</w:t>
      </w:r>
      <w:proofErr w:type="spellEnd"/>
      <w:r>
        <w:rPr>
          <w:rFonts w:cs="Times New Roman"/>
          <w:szCs w:val="26"/>
          <w:lang w:eastAsia="ru-RU"/>
        </w:rPr>
        <w:t xml:space="preserve">-накопитель </w:t>
      </w:r>
      <w:proofErr w:type="spellStart"/>
      <w:r>
        <w:rPr>
          <w:rFonts w:cs="Times New Roman"/>
          <w:szCs w:val="26"/>
          <w:lang w:eastAsia="ru-RU"/>
        </w:rPr>
        <w:t>флеш</w:t>
      </w:r>
      <w:proofErr w:type="spellEnd"/>
      <w:r>
        <w:rPr>
          <w:rFonts w:cs="Times New Roman"/>
          <w:szCs w:val="26"/>
          <w:lang w:eastAsia="ru-RU"/>
        </w:rPr>
        <w:t>-накопитель для переноса данных между станциями ППЭ в случае передачи аудиозаписей в электронном виде (для передачи аудиозаписей ответов на обработку в РЦОИ),</w:t>
      </w:r>
      <w:r>
        <w:t xml:space="preserve"> </w:t>
      </w:r>
      <w:r>
        <w:rPr>
          <w:rFonts w:cs="Times New Roman"/>
          <w:szCs w:val="26"/>
          <w:lang w:eastAsia="ru-RU"/>
        </w:rPr>
        <w:t xml:space="preserve">одновременно на </w:t>
      </w:r>
      <w:proofErr w:type="spellStart"/>
      <w:r>
        <w:rPr>
          <w:rFonts w:cs="Times New Roman"/>
          <w:szCs w:val="26"/>
          <w:lang w:eastAsia="ru-RU"/>
        </w:rPr>
        <w:t>флеш</w:t>
      </w:r>
      <w:proofErr w:type="spellEnd"/>
      <w:r>
        <w:rPr>
          <w:rFonts w:cs="Times New Roman"/>
          <w:szCs w:val="26"/>
          <w:lang w:eastAsia="ru-RU"/>
        </w:rPr>
        <w:t>-накопитель с аудиозаписями ответов участников сохраняются электронные журналы работы станции записи ответов для передачи в систему мониторинга готовности ППЭ;</w:t>
      </w:r>
    </w:p>
    <w:p w:rsidR="0044094B" w:rsidRDefault="003A43E5">
      <w:pPr>
        <w:jc w:val="both"/>
        <w:rPr>
          <w:rFonts w:cs="Times New Roman"/>
          <w:szCs w:val="26"/>
          <w:lang w:eastAsia="ru-RU"/>
        </w:rPr>
      </w:pPr>
      <w:r>
        <w:rPr>
          <w:rFonts w:cs="Times New Roman"/>
          <w:szCs w:val="26"/>
          <w:lang w:eastAsia="ru-RU"/>
        </w:rPr>
        <w:t>сформировать в последней аудитории проведения средствами станции записи ответов сопроводительный бланк к </w:t>
      </w:r>
      <w:proofErr w:type="spellStart"/>
      <w:r>
        <w:rPr>
          <w:rFonts w:cs="Times New Roman"/>
          <w:szCs w:val="26"/>
          <w:lang w:eastAsia="ru-RU"/>
        </w:rPr>
        <w:t>флеш</w:t>
      </w:r>
      <w:proofErr w:type="spellEnd"/>
      <w:r>
        <w:rPr>
          <w:rFonts w:cs="Times New Roman"/>
          <w:szCs w:val="26"/>
          <w:lang w:eastAsia="ru-RU"/>
        </w:rPr>
        <w:t xml:space="preserve">-накопителю, содержащий общие сведения о записанных данных (общее количество работ и общее количество ответов) и протокол создания аудионосителя ППЭ, содержащий детальные сведения о записанных данных (имена файлов с ответами, их размер и т.п.), распечатать сопроводительный бланк и протокол (если к последнему рабочему месту участника </w:t>
      </w:r>
      <w:r>
        <w:rPr>
          <w:rFonts w:eastAsia="Times New Roman" w:cs="Times New Roman"/>
          <w:color w:val="000000"/>
          <w:szCs w:val="26"/>
          <w:lang w:eastAsia="ru-RU"/>
        </w:rPr>
        <w:t xml:space="preserve">экзамена </w:t>
      </w:r>
      <w:r>
        <w:rPr>
          <w:rFonts w:cs="Times New Roman"/>
          <w:szCs w:val="26"/>
          <w:lang w:eastAsia="ru-RU"/>
        </w:rPr>
        <w:t>подключен принтер). Также можно сохранить сопроводительный бланк в электронном виде на </w:t>
      </w:r>
      <w:proofErr w:type="spellStart"/>
      <w:r>
        <w:rPr>
          <w:rFonts w:cs="Times New Roman"/>
          <w:szCs w:val="26"/>
          <w:lang w:eastAsia="ru-RU"/>
        </w:rPr>
        <w:t>флеш</w:t>
      </w:r>
      <w:proofErr w:type="spellEnd"/>
      <w:r>
        <w:rPr>
          <w:rFonts w:cs="Times New Roman"/>
          <w:szCs w:val="26"/>
          <w:lang w:eastAsia="ru-RU"/>
        </w:rPr>
        <w:t>-накопитель с аудиозаписями ответов участников и распечатать его на любом компьютере с принтером.</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использовании нескольких </w:t>
      </w:r>
      <w:proofErr w:type="spellStart"/>
      <w:r>
        <w:rPr>
          <w:rFonts w:eastAsia="Times New Roman" w:cs="Times New Roman"/>
          <w:szCs w:val="26"/>
          <w:lang w:eastAsia="ru-RU"/>
        </w:rPr>
        <w:t>флеш</w:t>
      </w:r>
      <w:proofErr w:type="spellEnd"/>
      <w:r>
        <w:rPr>
          <w:rFonts w:eastAsia="Times New Roman" w:cs="Times New Roman"/>
          <w:szCs w:val="26"/>
          <w:lang w:eastAsia="ru-RU"/>
        </w:rPr>
        <w:t xml:space="preserve">-накопителей </w:t>
      </w:r>
      <w:r>
        <w:rPr>
          <w:rFonts w:cs="Times New Roman"/>
          <w:szCs w:val="26"/>
          <w:lang w:eastAsia="ru-RU"/>
        </w:rPr>
        <w:t xml:space="preserve">с аудиозаписями ответов участников </w:t>
      </w:r>
      <w:r>
        <w:rPr>
          <w:rFonts w:eastAsia="Times New Roman" w:cs="Times New Roman"/>
          <w:szCs w:val="26"/>
          <w:lang w:eastAsia="ru-RU"/>
        </w:rPr>
        <w:t xml:space="preserve">сопроводительный бланк и протокол создания должны быть сформированы для каждого </w:t>
      </w:r>
      <w:proofErr w:type="spellStart"/>
      <w:r>
        <w:rPr>
          <w:rFonts w:eastAsia="Times New Roman" w:cs="Times New Roman"/>
          <w:szCs w:val="26"/>
          <w:lang w:eastAsia="ru-RU"/>
        </w:rPr>
        <w:t>флеш</w:t>
      </w:r>
      <w:proofErr w:type="spellEnd"/>
      <w:r>
        <w:rPr>
          <w:rFonts w:eastAsia="Times New Roman" w:cs="Times New Roman"/>
          <w:szCs w:val="26"/>
          <w:lang w:eastAsia="ru-RU"/>
        </w:rPr>
        <w:t>-накопителя отдельно;</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 аудиториях подготовки действовать в соответствии с общей инструкцией технического специалиста (за исключением печати калибровочного листа – калибровочный лист при печати протокола печати для устного экзамена не предусмотрен).</w:t>
      </w:r>
    </w:p>
    <w:p w:rsidR="0044094B" w:rsidRDefault="003A43E5">
      <w:pPr>
        <w:tabs>
          <w:tab w:val="left" w:pos="318"/>
        </w:tabs>
        <w:jc w:val="both"/>
        <w:rPr>
          <w:rFonts w:cs="Times New Roman"/>
          <w:szCs w:val="26"/>
          <w:lang w:eastAsia="ru-RU"/>
        </w:rPr>
      </w:pPr>
      <w:r>
        <w:rPr>
          <w:rFonts w:cs="Times New Roman"/>
          <w:szCs w:val="26"/>
          <w:lang w:eastAsia="ru-RU"/>
        </w:rPr>
        <w:t xml:space="preserve">После экспорта аудиозаписей ответов участников </w:t>
      </w:r>
      <w:r>
        <w:rPr>
          <w:rFonts w:eastAsia="Times New Roman" w:cs="Times New Roman"/>
          <w:color w:val="000000"/>
          <w:szCs w:val="26"/>
          <w:lang w:eastAsia="ru-RU"/>
        </w:rPr>
        <w:t xml:space="preserve">экзамена во всех аудиториях проведения (одновременно сохраняются электронные журналы работы станций записи ответов), </w:t>
      </w:r>
      <w:r>
        <w:rPr>
          <w:rFonts w:cs="Times New Roman"/>
          <w:szCs w:val="26"/>
          <w:lang w:eastAsia="ru-RU"/>
        </w:rPr>
        <w:t xml:space="preserve">сохранения на </w:t>
      </w:r>
      <w:proofErr w:type="spellStart"/>
      <w:r>
        <w:rPr>
          <w:rFonts w:cs="Times New Roman"/>
          <w:szCs w:val="26"/>
          <w:lang w:eastAsia="ru-RU"/>
        </w:rPr>
        <w:t>флеш</w:t>
      </w:r>
      <w:proofErr w:type="spellEnd"/>
      <w:r>
        <w:rPr>
          <w:rFonts w:cs="Times New Roman"/>
          <w:szCs w:val="26"/>
          <w:lang w:eastAsia="ru-RU"/>
        </w:rPr>
        <w:t>-накопитель для переноса данных между станциями ППЭ электронных журналов работы со всех резервных (незадействованных) станций записи ответов и электронных журналов станций печати ЭМ во всех аудиториях подготовки, включая замененные и резервные, технический специалист при участии руководителя ППЭ передает в систему мониторинга готовности ППЭ с помощью основной станции авторизации в Штабе ППЭ:</w:t>
      </w:r>
    </w:p>
    <w:p w:rsidR="0044094B" w:rsidRDefault="003A43E5">
      <w:pPr>
        <w:tabs>
          <w:tab w:val="left" w:pos="318"/>
        </w:tabs>
        <w:jc w:val="both"/>
        <w:rPr>
          <w:rFonts w:cs="Times New Roman"/>
          <w:szCs w:val="26"/>
          <w:lang w:eastAsia="ru-RU"/>
        </w:rPr>
      </w:pPr>
      <w:r>
        <w:rPr>
          <w:rFonts w:cs="Times New Roman"/>
          <w:szCs w:val="26"/>
          <w:lang w:eastAsia="ru-RU"/>
        </w:rPr>
        <w:t xml:space="preserve">электронные журналы работы станций записи ответов с </w:t>
      </w:r>
      <w:proofErr w:type="spellStart"/>
      <w:r>
        <w:rPr>
          <w:rFonts w:cs="Times New Roman"/>
          <w:szCs w:val="26"/>
          <w:lang w:eastAsia="ru-RU"/>
        </w:rPr>
        <w:t>флеш</w:t>
      </w:r>
      <w:proofErr w:type="spellEnd"/>
      <w:r>
        <w:rPr>
          <w:rFonts w:cs="Times New Roman"/>
          <w:szCs w:val="26"/>
          <w:lang w:eastAsia="ru-RU"/>
        </w:rPr>
        <w:t>-накопителя (</w:t>
      </w:r>
      <w:proofErr w:type="spellStart"/>
      <w:r>
        <w:rPr>
          <w:rFonts w:cs="Times New Roman"/>
          <w:szCs w:val="26"/>
          <w:lang w:eastAsia="ru-RU"/>
        </w:rPr>
        <w:t>флеш</w:t>
      </w:r>
      <w:proofErr w:type="spellEnd"/>
      <w:r>
        <w:rPr>
          <w:rFonts w:cs="Times New Roman"/>
          <w:szCs w:val="26"/>
          <w:lang w:eastAsia="ru-RU"/>
        </w:rPr>
        <w:t>-накопителей) с аудиозаписями ответов участников;</w:t>
      </w:r>
    </w:p>
    <w:p w:rsidR="0044094B" w:rsidRDefault="003A43E5">
      <w:pPr>
        <w:tabs>
          <w:tab w:val="left" w:pos="318"/>
        </w:tabs>
        <w:jc w:val="both"/>
        <w:rPr>
          <w:rFonts w:cs="Times New Roman"/>
          <w:szCs w:val="26"/>
          <w:lang w:eastAsia="ru-RU"/>
        </w:rPr>
      </w:pPr>
      <w:r>
        <w:rPr>
          <w:rFonts w:cs="Times New Roman"/>
          <w:szCs w:val="26"/>
          <w:lang w:eastAsia="ru-RU"/>
        </w:rPr>
        <w:t xml:space="preserve">электронные журналы работы резервных (незадействованных) станций записи ответов и электронные журналы работы станций печати ЭМ, включая замененные и резервные, с </w:t>
      </w:r>
      <w:proofErr w:type="spellStart"/>
      <w:r>
        <w:rPr>
          <w:rFonts w:cs="Times New Roman"/>
          <w:szCs w:val="26"/>
          <w:lang w:eastAsia="ru-RU"/>
        </w:rPr>
        <w:t>флеш</w:t>
      </w:r>
      <w:proofErr w:type="spellEnd"/>
      <w:r>
        <w:rPr>
          <w:rFonts w:cs="Times New Roman"/>
          <w:szCs w:val="26"/>
          <w:lang w:eastAsia="ru-RU"/>
        </w:rPr>
        <w:t>-накопителя для переноса данных между станциями ППЭ;</w:t>
      </w:r>
    </w:p>
    <w:p w:rsidR="0044094B" w:rsidRDefault="003A43E5">
      <w:pPr>
        <w:tabs>
          <w:tab w:val="left" w:pos="318"/>
        </w:tabs>
        <w:jc w:val="both"/>
        <w:rPr>
          <w:rFonts w:eastAsia="Times New Roman" w:cs="Times New Roman"/>
          <w:szCs w:val="26"/>
          <w:lang w:eastAsia="ru-RU"/>
        </w:rPr>
      </w:pPr>
      <w:r>
        <w:rPr>
          <w:rFonts w:cs="Times New Roman"/>
          <w:szCs w:val="26"/>
          <w:lang w:eastAsia="ru-RU"/>
        </w:rPr>
        <w:t>статус о завершении экзамена в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руководителю ППЭ:</w:t>
      </w:r>
    </w:p>
    <w:p w:rsidR="0044094B" w:rsidRDefault="003A43E5">
      <w:pPr>
        <w:tabs>
          <w:tab w:val="left" w:pos="318"/>
        </w:tabs>
        <w:jc w:val="both"/>
        <w:rPr>
          <w:rFonts w:eastAsia="Times New Roman" w:cs="Times New Roman"/>
          <w:szCs w:val="26"/>
          <w:lang w:eastAsia="ru-RU"/>
        </w:rPr>
      </w:pPr>
      <w:proofErr w:type="spellStart"/>
      <w:r>
        <w:rPr>
          <w:rFonts w:eastAsia="Times New Roman" w:cs="Times New Roman"/>
          <w:szCs w:val="26"/>
          <w:lang w:eastAsia="ru-RU"/>
        </w:rPr>
        <w:t>флеш</w:t>
      </w:r>
      <w:proofErr w:type="spellEnd"/>
      <w:r>
        <w:rPr>
          <w:rFonts w:eastAsia="Times New Roman" w:cs="Times New Roman"/>
          <w:szCs w:val="26"/>
          <w:lang w:eastAsia="ru-RU"/>
        </w:rPr>
        <w:t>-накопитель (</w:t>
      </w:r>
      <w:proofErr w:type="spellStart"/>
      <w:r>
        <w:rPr>
          <w:rFonts w:eastAsia="Times New Roman" w:cs="Times New Roman"/>
          <w:szCs w:val="26"/>
          <w:lang w:eastAsia="ru-RU"/>
        </w:rPr>
        <w:t>флеш</w:t>
      </w:r>
      <w:proofErr w:type="spellEnd"/>
      <w:r>
        <w:rPr>
          <w:rFonts w:eastAsia="Times New Roman" w:cs="Times New Roman"/>
          <w:szCs w:val="26"/>
          <w:lang w:eastAsia="ru-RU"/>
        </w:rPr>
        <w:t>-накопители) для передачи аудиозаписей ответов на обработку в РЦОИ (если аудиозаписи с ответами не передаются в электронном виде);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сопроводительный бланк (бланки) и протокол (протоколы) создания аудионосителя ППЭ.</w:t>
      </w:r>
    </w:p>
    <w:p w:rsidR="0044094B" w:rsidRDefault="003A43E5">
      <w:pPr>
        <w:jc w:val="both"/>
        <w:rPr>
          <w:rFonts w:cs="Times New Roman"/>
          <w:i/>
          <w:szCs w:val="26"/>
          <w:lang w:eastAsia="ru-RU"/>
        </w:rPr>
      </w:pPr>
      <w:r>
        <w:rPr>
          <w:rFonts w:eastAsia="Times New Roman" w:cs="Times New Roman"/>
          <w:i/>
          <w:spacing w:val="-5"/>
          <w:szCs w:val="26"/>
          <w:lang w:eastAsia="ru-RU"/>
        </w:rPr>
        <w:t xml:space="preserve">В случае неявки всех распределенных в ППЭ участников </w:t>
      </w:r>
      <w:r>
        <w:rPr>
          <w:rFonts w:eastAsia="Times New Roman" w:cs="Times New Roman"/>
          <w:i/>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i/>
          <w:spacing w:val="-5"/>
          <w:szCs w:val="26"/>
          <w:lang w:eastAsia="ru-RU"/>
        </w:rPr>
        <w:t xml:space="preserve">по согласованию с председателем ГЭК (заместителем председателя ГЭК) член ГЭК принимает </w:t>
      </w:r>
      <w:r>
        <w:rPr>
          <w:rFonts w:eastAsia="Times New Roman" w:cs="Times New Roman"/>
          <w:i/>
          <w:szCs w:val="26"/>
          <w:lang w:eastAsia="ru-RU"/>
        </w:rPr>
        <w:t xml:space="preserve">решение о завершении экзамена в данном ППЭ с оформлением соответствующих форм ППЭ. Технический специалист </w:t>
      </w:r>
      <w:r>
        <w:rPr>
          <w:rFonts w:eastAsia="Times New Roman" w:cs="Times New Roman"/>
          <w:i/>
          <w:spacing w:val="-5"/>
          <w:szCs w:val="26"/>
          <w:lang w:eastAsia="ru-RU"/>
        </w:rPr>
        <w:t>завершает</w:t>
      </w:r>
      <w:r>
        <w:rPr>
          <w:rFonts w:eastAsia="Times New Roman" w:cs="Times New Roman"/>
          <w:spacing w:val="-5"/>
          <w:szCs w:val="26"/>
          <w:lang w:eastAsia="ru-RU"/>
        </w:rPr>
        <w:t xml:space="preserve"> </w:t>
      </w:r>
      <w:r>
        <w:rPr>
          <w:rFonts w:eastAsia="Times New Roman" w:cs="Times New Roman"/>
          <w:i/>
          <w:spacing w:val="-5"/>
          <w:szCs w:val="26"/>
          <w:lang w:eastAsia="ru-RU"/>
        </w:rPr>
        <w:t xml:space="preserve">экзамены на всех станциях печати ЭМ во всех аудиториях подготовки, включая резервные станции печати ЭМ, на всех станциях записи ответов во всех аудиториях проведения, включая резервные, на всех станциях сканирования в ППЭ, включая резервные. На станциях печати ЭМ выполняется печать протоколов </w:t>
      </w:r>
      <w:r>
        <w:rPr>
          <w:rFonts w:eastAsia="Times New Roman" w:cs="Times New Roman"/>
          <w:i/>
          <w:spacing w:val="-5"/>
          <w:szCs w:val="26"/>
          <w:lang w:eastAsia="ru-RU"/>
        </w:rPr>
        <w:lastRenderedPageBreak/>
        <w:t xml:space="preserve">использования станции печати ЭМ и сохранение электронных журналов работы станции печати ЭМ на </w:t>
      </w:r>
      <w:proofErr w:type="spellStart"/>
      <w:r>
        <w:rPr>
          <w:rFonts w:eastAsia="Times New Roman" w:cs="Times New Roman"/>
          <w:i/>
          <w:spacing w:val="-5"/>
          <w:szCs w:val="26"/>
          <w:lang w:eastAsia="ru-RU"/>
        </w:rPr>
        <w:t>флеш</w:t>
      </w:r>
      <w:proofErr w:type="spellEnd"/>
      <w:r>
        <w:rPr>
          <w:rFonts w:eastAsia="Times New Roman" w:cs="Times New Roman"/>
          <w:i/>
          <w:spacing w:val="-5"/>
          <w:szCs w:val="26"/>
          <w:lang w:eastAsia="ru-RU"/>
        </w:rPr>
        <w:t xml:space="preserve">-накопитель для переноса данных между станциями ППЭ, на станциях сканирования в ППЭ сохраняются протоколы использования станции сканирования в ППЭ и электронные журналы работы станции сканирования, на станциях записи ответов экзамен сохраняются электронные журналы работы станции записи ответов. Протоколы использования станции </w:t>
      </w:r>
      <w:r>
        <w:rPr>
          <w:rFonts w:cs="Times New Roman"/>
          <w:i/>
          <w:szCs w:val="26"/>
          <w:lang w:eastAsia="ru-RU"/>
        </w:rPr>
        <w:t>печати подписываются, протоколы использования станции сканирования в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печати ЭМ, станций записи ответов и станций сканирования передаются в систему мониторинга готовности ППЭ с помощью основной станции авторизации в штабе ППЭ. В случае отсутствия участников</w:t>
      </w:r>
      <w:r>
        <w:rPr>
          <w:color w:val="000000"/>
        </w:rPr>
        <w:t xml:space="preserve"> </w:t>
      </w:r>
      <w:r>
        <w:rPr>
          <w:rFonts w:eastAsia="Times New Roman" w:cs="Times New Roman"/>
          <w:i/>
          <w:color w:val="000000"/>
          <w:szCs w:val="26"/>
          <w:lang w:eastAsia="ru-RU"/>
        </w:rPr>
        <w:t>экзамена</w:t>
      </w:r>
      <w:r>
        <w:rPr>
          <w:rFonts w:cs="Times New Roman"/>
          <w:i/>
          <w:szCs w:val="26"/>
          <w:lang w:eastAsia="ru-RU"/>
        </w:rPr>
        <w:t xml:space="preserve">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осуществлении перевода бланков ответов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в электронный вид в ППЭ) п</w:t>
      </w:r>
      <w:r>
        <w:rPr>
          <w:rFonts w:cs="Times New Roman"/>
          <w:szCs w:val="26"/>
          <w:lang w:eastAsia="ru-RU"/>
        </w:rPr>
        <w:t>о мере поступления ЭМ после заполнения формы ППЭ-13-03-У («</w:t>
      </w:r>
      <w:r>
        <w:rPr>
          <w:rFonts w:cs="Times New Roman"/>
          <w:color w:val="000000"/>
          <w:szCs w:val="26"/>
          <w:lang w:eastAsia="ru-RU"/>
        </w:rPr>
        <w:t>Сводная ведомость учёта участников и использования экзаменационных материалов в ППЭ</w:t>
      </w:r>
      <w:r>
        <w:rPr>
          <w:rFonts w:cs="Times New Roman"/>
          <w:szCs w:val="26"/>
          <w:lang w:eastAsia="ru-RU"/>
        </w:rPr>
        <w:t xml:space="preserve">») </w:t>
      </w:r>
      <w:r>
        <w:rPr>
          <w:rFonts w:eastAsia="Times New Roman" w:cs="Times New Roman"/>
          <w:szCs w:val="26"/>
          <w:lang w:eastAsia="ru-RU"/>
        </w:rPr>
        <w:t>руководитель ППЭ передаёт техническому специалисту для сканирования вскрытый ВДП из аудитории проведения, предварительно пересчитав бланки, калибровочный лист аудитории не предусмотрен.</w:t>
      </w:r>
    </w:p>
    <w:p w:rsidR="0044094B" w:rsidRDefault="003A43E5">
      <w:pPr>
        <w:jc w:val="both"/>
        <w:rPr>
          <w:rFonts w:cs="Times New Roman"/>
          <w:color w:val="000000"/>
          <w:szCs w:val="26"/>
          <w:lang w:eastAsia="ru-RU"/>
        </w:rPr>
      </w:pPr>
      <w:r>
        <w:rPr>
          <w:rFonts w:cs="Times New Roman"/>
          <w:color w:val="000000"/>
          <w:szCs w:val="26"/>
          <w:lang w:eastAsia="ru-RU"/>
        </w:rPr>
        <w:t xml:space="preserve">Для начала сканирования на станции сканирования в ППЭ технический специалист должен загрузить ключ доступа к ЭМ, содержащий сведения о распределении участников по аудиториям подготовки и проведения, ключ доступа к ЭМ должен быть активирован </w:t>
      </w:r>
      <w:proofErr w:type="spellStart"/>
      <w:r>
        <w:rPr>
          <w:rFonts w:cs="Times New Roman"/>
          <w:color w:val="000000"/>
          <w:szCs w:val="26"/>
          <w:lang w:eastAsia="ru-RU"/>
        </w:rPr>
        <w:t>токеном</w:t>
      </w:r>
      <w:proofErr w:type="spellEnd"/>
      <w:r>
        <w:rPr>
          <w:rFonts w:cs="Times New Roman"/>
          <w:color w:val="000000"/>
          <w:szCs w:val="26"/>
          <w:lang w:eastAsia="ru-RU"/>
        </w:rPr>
        <w:t xml:space="preserve"> члена ГЭК. Сканирование может быть начато по мере появления материалов, электронные журналы работы станций печати ЭМ, на которых выполнялась печать в аудиториях подготовки, не загружаются.</w:t>
      </w:r>
    </w:p>
    <w:p w:rsidR="0044094B" w:rsidRDefault="003A43E5">
      <w:pPr>
        <w:jc w:val="both"/>
        <w:rPr>
          <w:rFonts w:cs="Times New Roman"/>
          <w:szCs w:val="26"/>
        </w:rPr>
      </w:pPr>
      <w:r>
        <w:rPr>
          <w:rFonts w:cs="Times New Roman"/>
          <w:szCs w:val="26"/>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проведения на станции сканирования в ППЭ, а также вводит количество бланков регистрации, сведения о количестве не явившихся и не закончивших экзамен участников.</w:t>
      </w:r>
    </w:p>
    <w:p w:rsidR="0044094B" w:rsidRDefault="003A43E5">
      <w:pPr>
        <w:jc w:val="both"/>
        <w:rPr>
          <w:rFonts w:eastAsia="Times New Roman" w:cs="Times New Roman"/>
          <w:szCs w:val="26"/>
          <w:lang w:eastAsia="ru-RU"/>
        </w:rPr>
      </w:pPr>
      <w:r>
        <w:rPr>
          <w:rFonts w:eastAsia="Times New Roman" w:cs="Times New Roman"/>
          <w:szCs w:val="26"/>
          <w:lang w:eastAsia="ru-RU"/>
        </w:rPr>
        <w:t>Технический специалист при необходимости выполняет калибровку сканера с использованием эталонного калибровочного листа, извлекает бланки из ВДП и выполняет сканирование бланков с лицевой стороны в одностороннем режиме,</w:t>
      </w:r>
      <w:r>
        <w:rPr>
          <w:rFonts w:cs="Times New Roman"/>
          <w:szCs w:val="26"/>
          <w:lang w:eastAsia="ru-RU"/>
        </w:rPr>
        <w:t xml:space="preserve"> проверяет качество отсканированных изображений и ориентацию, при необходимости выполняет повторное сканирование</w:t>
      </w:r>
      <w:r>
        <w:rPr>
          <w:rFonts w:eastAsia="Times New Roman" w:cs="Times New Roman"/>
          <w:szCs w:val="26"/>
          <w:lang w:eastAsia="ru-RU"/>
        </w:rPr>
        <w:t>.</w:t>
      </w:r>
    </w:p>
    <w:p w:rsidR="0044094B" w:rsidRDefault="003A43E5">
      <w:pPr>
        <w:jc w:val="both"/>
        <w:rPr>
          <w:rFonts w:cs="Times New Roman"/>
          <w:szCs w:val="26"/>
          <w:lang w:eastAsia="ru-RU"/>
        </w:rPr>
      </w:pPr>
      <w:r>
        <w:rPr>
          <w:rFonts w:cs="Times New Roman"/>
          <w:szCs w:val="26"/>
          <w:lang w:eastAsia="ru-RU"/>
        </w:rPr>
        <w:t>После завершения сканирования всех бланков из аудитории проведения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w:t>
      </w:r>
      <w:r>
        <w:rPr>
          <w:rFonts w:eastAsia="Times New Roman" w:cs="Times New Roman"/>
          <w:szCs w:val="26"/>
          <w:lang w:eastAsia="ru-RU"/>
        </w:rPr>
        <w:t>ВДП</w:t>
      </w:r>
      <w:r>
        <w:rPr>
          <w:rFonts w:cs="Times New Roman"/>
          <w:szCs w:val="26"/>
          <w:lang w:eastAsia="ru-RU"/>
        </w:rPr>
        <w:t xml:space="preserve"> (заполненная форма «Сопроводительный бланк к материалам ЕГЭ»), из которого были извлечены бланки. При необходимости выполняется повторное или дополнительное сканирование.</w:t>
      </w:r>
    </w:p>
    <w:p w:rsidR="0044094B" w:rsidRDefault="003A43E5">
      <w:pPr>
        <w:jc w:val="both"/>
        <w:rPr>
          <w:rFonts w:cs="Times New Roman"/>
          <w:szCs w:val="26"/>
          <w:lang w:eastAsia="ru-RU"/>
        </w:rPr>
      </w:pPr>
      <w:r>
        <w:rPr>
          <w:rFonts w:cs="Times New Roman"/>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44094B" w:rsidRDefault="003A43E5">
      <w:pPr>
        <w:jc w:val="both"/>
        <w:rPr>
          <w:rFonts w:cs="Times New Roman"/>
          <w:szCs w:val="26"/>
          <w:lang w:eastAsia="ru-RU"/>
        </w:rPr>
      </w:pPr>
      <w:r>
        <w:rPr>
          <w:rFonts w:cs="Times New Roman"/>
          <w:szCs w:val="26"/>
          <w:lang w:eastAsia="ru-RU"/>
        </w:rPr>
        <w:lastRenderedPageBreak/>
        <w:t>Технический специалист завершает сканирование бланков текущей аудитории на станции сканирования в ППЭ, помещает бланки в </w:t>
      </w:r>
      <w:r>
        <w:rPr>
          <w:rFonts w:eastAsia="Times New Roman" w:cs="Times New Roman"/>
          <w:szCs w:val="26"/>
          <w:lang w:eastAsia="ru-RU"/>
        </w:rPr>
        <w:t>ВДП</w:t>
      </w:r>
      <w:r>
        <w:rPr>
          <w:rFonts w:cs="Times New Roman"/>
          <w:szCs w:val="26"/>
          <w:lang w:eastAsia="ru-RU"/>
        </w:rPr>
        <w:t xml:space="preserve">, из которого они были извлечены и возвращает </w:t>
      </w:r>
      <w:r>
        <w:rPr>
          <w:rFonts w:eastAsia="Times New Roman" w:cs="Times New Roman"/>
          <w:szCs w:val="26"/>
          <w:lang w:eastAsia="ru-RU"/>
        </w:rPr>
        <w:t xml:space="preserve">ВДП </w:t>
      </w:r>
      <w:r>
        <w:rPr>
          <w:rFonts w:cs="Times New Roman"/>
          <w:szCs w:val="26"/>
          <w:lang w:eastAsia="ru-RU"/>
        </w:rPr>
        <w:t>руководителю ППЭ.</w:t>
      </w:r>
    </w:p>
    <w:p w:rsidR="0044094B" w:rsidRDefault="003A43E5">
      <w:pPr>
        <w:jc w:val="both"/>
        <w:rPr>
          <w:rFonts w:cs="Times New Roman"/>
          <w:szCs w:val="26"/>
          <w:lang w:eastAsia="ru-RU"/>
        </w:rPr>
      </w:pPr>
      <w:r>
        <w:rPr>
          <w:rFonts w:cs="Times New Roman"/>
          <w:szCs w:val="26"/>
          <w:lang w:eastAsia="ru-RU"/>
        </w:rPr>
        <w:t>Далее по аналогичной процедуре технический специалист выполняет сканирование бланков из всех аудиторий.</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После завершения сканирования всех бланков из всех аудиторий проведения ППЭ, технический специалист получает от руководителя ППЭ заполненные формы ППЭ:</w:t>
      </w:r>
    </w:p>
    <w:p w:rsidR="0044094B" w:rsidRDefault="003A43E5">
      <w:pPr>
        <w:contextualSpacing/>
        <w:jc w:val="both"/>
        <w:rPr>
          <w:rFonts w:cs="Times New Roman"/>
          <w:szCs w:val="26"/>
          <w:lang w:eastAsia="ru-RU"/>
        </w:rPr>
      </w:pPr>
      <w:r>
        <w:rPr>
          <w:rFonts w:cs="Times New Roman"/>
          <w:szCs w:val="26"/>
          <w:lang w:eastAsia="ru-RU"/>
        </w:rPr>
        <w:t>ППЭ-05-02-У «</w:t>
      </w:r>
      <w:r>
        <w:rPr>
          <w:rFonts w:cs="Times New Roman"/>
          <w:color w:val="000000"/>
          <w:szCs w:val="26"/>
          <w:lang w:eastAsia="ru-RU"/>
        </w:rPr>
        <w:t>Протокол проведения ЕГЭ в аудитории подготовки»;</w:t>
      </w:r>
    </w:p>
    <w:p w:rsidR="0044094B" w:rsidRDefault="003A43E5">
      <w:pPr>
        <w:contextualSpacing/>
        <w:jc w:val="both"/>
        <w:rPr>
          <w:rFonts w:cs="Times New Roman"/>
          <w:szCs w:val="26"/>
          <w:lang w:eastAsia="ru-RU"/>
        </w:rPr>
      </w:pPr>
      <w:r>
        <w:rPr>
          <w:rFonts w:cs="Times New Roman"/>
          <w:szCs w:val="26"/>
          <w:lang w:eastAsia="ru-RU"/>
        </w:rPr>
        <w:t>ППЭ-05-03-У «</w:t>
      </w:r>
      <w:r>
        <w:rPr>
          <w:rFonts w:cs="Times New Roman"/>
          <w:color w:val="000000"/>
          <w:szCs w:val="26"/>
          <w:lang w:eastAsia="ru-RU"/>
        </w:rPr>
        <w:t>Протокол проведения ЕГЭ в аудитории проведения»;</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ППЭ-05-04-У «Ведомость перемещения участников </w:t>
      </w:r>
      <w:r>
        <w:rPr>
          <w:rFonts w:eastAsia="Times New Roman" w:cs="Times New Roman"/>
          <w:color w:val="000000"/>
          <w:szCs w:val="26"/>
          <w:lang w:eastAsia="ru-RU"/>
        </w:rPr>
        <w:t>экзамена</w:t>
      </w:r>
      <w:r>
        <w:rPr>
          <w:rFonts w:cs="Times New Roman"/>
          <w:color w:val="000000"/>
          <w:szCs w:val="26"/>
          <w:lang w:eastAsia="ru-RU"/>
        </w:rPr>
        <w:t xml:space="preserve">» </w:t>
      </w:r>
    </w:p>
    <w:p w:rsidR="0044094B" w:rsidRDefault="003A43E5">
      <w:pPr>
        <w:contextualSpacing/>
        <w:jc w:val="both"/>
        <w:rPr>
          <w:rFonts w:cs="Times New Roman"/>
          <w:szCs w:val="26"/>
          <w:lang w:eastAsia="ru-RU"/>
        </w:rPr>
      </w:pPr>
      <w:r>
        <w:rPr>
          <w:rFonts w:cs="Times New Roman"/>
          <w:szCs w:val="26"/>
          <w:lang w:eastAsia="ru-RU"/>
        </w:rPr>
        <w:t xml:space="preserve">ППЭ-07-У «Список работников ППЭ </w:t>
      </w:r>
      <w:r>
        <w:rPr>
          <w:rFonts w:eastAsia="Times New Roman" w:cs="Times New Roman"/>
          <w:szCs w:val="26"/>
          <w:lang w:eastAsia="ru-RU"/>
        </w:rPr>
        <w:t>и общественных наблюдателей</w:t>
      </w:r>
      <w:r>
        <w:rPr>
          <w:rFonts w:cs="Times New Roman"/>
          <w:szCs w:val="26"/>
          <w:lang w:eastAsia="ru-RU"/>
        </w:rPr>
        <w:t>»;</w:t>
      </w:r>
    </w:p>
    <w:p w:rsidR="0044094B" w:rsidRDefault="003A43E5">
      <w:pPr>
        <w:contextualSpacing/>
        <w:jc w:val="both"/>
        <w:rPr>
          <w:rFonts w:cs="Times New Roman"/>
          <w:szCs w:val="26"/>
          <w:lang w:eastAsia="ru-RU"/>
        </w:rPr>
      </w:pPr>
      <w:r>
        <w:rPr>
          <w:rFonts w:cs="Times New Roman"/>
          <w:szCs w:val="26"/>
          <w:lang w:eastAsia="ru-RU"/>
        </w:rPr>
        <w:t xml:space="preserve">ППЭ-12-02 «Ведомость коррекции персональных данных участников </w:t>
      </w:r>
      <w:r>
        <w:rPr>
          <w:rFonts w:eastAsia="Times New Roman" w:cs="Times New Roman"/>
          <w:color w:val="000000"/>
          <w:szCs w:val="26"/>
          <w:lang w:eastAsia="ru-RU"/>
        </w:rPr>
        <w:t xml:space="preserve">экзамена </w:t>
      </w:r>
      <w:r>
        <w:rPr>
          <w:rFonts w:cs="Times New Roman"/>
          <w:szCs w:val="26"/>
          <w:lang w:eastAsia="ru-RU"/>
        </w:rPr>
        <w:t>в аудитории» (при наличии);</w:t>
      </w:r>
    </w:p>
    <w:p w:rsidR="0044094B" w:rsidRDefault="003A43E5">
      <w:pPr>
        <w:contextualSpacing/>
        <w:jc w:val="both"/>
        <w:rPr>
          <w:rFonts w:cs="Times New Roman"/>
          <w:szCs w:val="26"/>
          <w:lang w:eastAsia="ru-RU"/>
        </w:rPr>
      </w:pPr>
      <w:r>
        <w:rPr>
          <w:rFonts w:cs="Times New Roman"/>
          <w:color w:val="000000"/>
          <w:szCs w:val="26"/>
          <w:lang w:eastAsia="ru-RU"/>
        </w:rPr>
        <w:t xml:space="preserve">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p>
    <w:p w:rsidR="0044094B" w:rsidRDefault="003A43E5">
      <w:pPr>
        <w:contextualSpacing/>
        <w:jc w:val="both"/>
        <w:rPr>
          <w:rFonts w:cs="Times New Roman"/>
          <w:szCs w:val="26"/>
          <w:lang w:eastAsia="ru-RU"/>
        </w:rPr>
      </w:pPr>
      <w:r>
        <w:rPr>
          <w:rFonts w:cs="Times New Roman"/>
          <w:szCs w:val="26"/>
          <w:lang w:eastAsia="ru-RU"/>
        </w:rPr>
        <w:t>ППЭ-13-03У «</w:t>
      </w:r>
      <w:r>
        <w:rPr>
          <w:rFonts w:cs="Times New Roman"/>
          <w:color w:val="000000"/>
          <w:szCs w:val="26"/>
          <w:lang w:eastAsia="ru-RU"/>
        </w:rPr>
        <w:t>Сводная ведомость учёта участников и использования экзаменационных материалов в ППЭ»;</w:t>
      </w:r>
    </w:p>
    <w:p w:rsidR="0044094B" w:rsidRDefault="003A43E5">
      <w:pPr>
        <w:contextualSpacing/>
        <w:jc w:val="both"/>
        <w:rPr>
          <w:rFonts w:cs="Times New Roman"/>
          <w:color w:val="000000"/>
          <w:szCs w:val="26"/>
          <w:lang w:eastAsia="ru-RU"/>
        </w:rPr>
      </w:pPr>
      <w:r>
        <w:rPr>
          <w:rFonts w:cs="Times New Roman"/>
          <w:color w:val="000000"/>
          <w:szCs w:val="26"/>
          <w:lang w:eastAsia="ru-RU"/>
        </w:rPr>
        <w:t>ППЭ-14-01-У «Акт приёмки-передачи экзаменационных материалов в ППЭ по иностранным языкам в устной форме»;</w:t>
      </w:r>
    </w:p>
    <w:p w:rsidR="0044094B" w:rsidRDefault="003A43E5">
      <w:pPr>
        <w:contextualSpacing/>
        <w:jc w:val="both"/>
        <w:rPr>
          <w:rFonts w:cs="Times New Roman"/>
          <w:szCs w:val="26"/>
          <w:lang w:eastAsia="ru-RU"/>
        </w:rPr>
      </w:pPr>
      <w:r>
        <w:rPr>
          <w:rFonts w:cs="Times New Roman"/>
          <w:szCs w:val="26"/>
          <w:lang w:eastAsia="ru-RU"/>
        </w:rPr>
        <w:t xml:space="preserve">ППЭ-18-МАШ «Акт общественного наблюдения за проведением </w:t>
      </w:r>
      <w:r>
        <w:rPr>
          <w:rFonts w:eastAsia="Times New Roman" w:cs="Times New Roman"/>
          <w:color w:val="000000"/>
          <w:szCs w:val="26"/>
          <w:lang w:eastAsia="ru-RU"/>
        </w:rPr>
        <w:t xml:space="preserve">экзамена </w:t>
      </w:r>
      <w:r>
        <w:rPr>
          <w:rFonts w:cs="Times New Roman"/>
          <w:szCs w:val="26"/>
          <w:lang w:eastAsia="ru-RU"/>
        </w:rPr>
        <w:t>в ППЭ» (при наличии);</w:t>
      </w:r>
    </w:p>
    <w:p w:rsidR="0044094B" w:rsidRDefault="003A43E5">
      <w:pPr>
        <w:contextualSpacing/>
        <w:jc w:val="both"/>
        <w:rPr>
          <w:rFonts w:cs="Times New Roman"/>
          <w:szCs w:val="26"/>
          <w:lang w:eastAsia="ru-RU"/>
        </w:rPr>
      </w:pPr>
      <w:r>
        <w:rPr>
          <w:rFonts w:cs="Times New Roman"/>
          <w:szCs w:val="26"/>
          <w:lang w:eastAsia="ru-RU"/>
        </w:rPr>
        <w:t>ППЭ-19 «Контроль изменения состава работников в день экзамена» (при наличии);</w:t>
      </w:r>
    </w:p>
    <w:p w:rsidR="0044094B" w:rsidRDefault="003A43E5">
      <w:pPr>
        <w:contextualSpacing/>
        <w:jc w:val="both"/>
        <w:rPr>
          <w:rFonts w:cs="Times New Roman"/>
          <w:szCs w:val="26"/>
          <w:lang w:eastAsia="ru-RU"/>
        </w:rPr>
      </w:pPr>
      <w:r>
        <w:rPr>
          <w:rFonts w:cs="Times New Roman"/>
          <w:szCs w:val="26"/>
          <w:lang w:eastAsia="ru-RU"/>
        </w:rPr>
        <w:t xml:space="preserve">ППЭ-21 «Акт об удалении участника </w:t>
      </w:r>
      <w:r>
        <w:rPr>
          <w:rFonts w:eastAsia="Times New Roman" w:cs="Times New Roman"/>
          <w:color w:val="000000"/>
          <w:szCs w:val="26"/>
          <w:lang w:eastAsia="ru-RU"/>
        </w:rPr>
        <w:t>экзамена</w:t>
      </w:r>
      <w:r>
        <w:rPr>
          <w:rFonts w:cs="Times New Roman"/>
          <w:szCs w:val="26"/>
          <w:lang w:eastAsia="ru-RU"/>
        </w:rPr>
        <w:t>» (при наличии);</w:t>
      </w:r>
    </w:p>
    <w:p w:rsidR="0044094B" w:rsidRDefault="003A43E5">
      <w:pPr>
        <w:jc w:val="both"/>
        <w:rPr>
          <w:rFonts w:cs="Times New Roman"/>
          <w:szCs w:val="26"/>
          <w:lang w:eastAsia="ru-RU"/>
        </w:rPr>
      </w:pPr>
      <w:r>
        <w:rPr>
          <w:rFonts w:cs="Times New Roman"/>
          <w:szCs w:val="26"/>
          <w:lang w:eastAsia="ru-RU"/>
        </w:rPr>
        <w:t xml:space="preserve">ППЭ-22 «Акт о досрочном завершении экзамена </w:t>
      </w:r>
      <w:r>
        <w:rPr>
          <w:rFonts w:cs="Times New Roman"/>
          <w:color w:val="000000"/>
          <w:szCs w:val="26"/>
          <w:lang w:eastAsia="ru-RU"/>
        </w:rPr>
        <w:t>по объективным причинам</w:t>
      </w:r>
      <w:r>
        <w:rPr>
          <w:rFonts w:cs="Times New Roman"/>
          <w:szCs w:val="26"/>
          <w:lang w:eastAsia="ru-RU"/>
        </w:rPr>
        <w:t>» (при наличии);</w:t>
      </w:r>
    </w:p>
    <w:p w:rsidR="0044094B" w:rsidRDefault="003A43E5">
      <w:pPr>
        <w:jc w:val="both"/>
        <w:rPr>
          <w:rFonts w:cs="Times New Roman"/>
          <w:szCs w:val="26"/>
          <w:lang w:eastAsia="ru-RU"/>
        </w:rPr>
      </w:pPr>
      <w:r>
        <w:rPr>
          <w:rFonts w:cs="Times New Roman"/>
          <w:szCs w:val="26"/>
          <w:lang w:eastAsia="ru-RU"/>
        </w:rPr>
        <w:t>Сопроводительный бланк (бланки) к носителю аудиозаписей ответов участников;</w:t>
      </w:r>
    </w:p>
    <w:p w:rsidR="0044094B" w:rsidRDefault="003A43E5">
      <w:pPr>
        <w:jc w:val="both"/>
        <w:rPr>
          <w:rFonts w:eastAsia="Times New Roman" w:cs="Times New Roman"/>
          <w:szCs w:val="26"/>
          <w:lang w:eastAsia="ru-RU"/>
        </w:rPr>
      </w:pPr>
      <w:r>
        <w:rPr>
          <w:rFonts w:cs="Times New Roman"/>
          <w:szCs w:val="26"/>
          <w:lang w:eastAsia="ru-RU"/>
        </w:rPr>
        <w:t>Протокол (протоколы) создания аудионосителя ППЭ.</w:t>
      </w:r>
    </w:p>
    <w:p w:rsidR="0044094B" w:rsidRDefault="003A43E5">
      <w:pPr>
        <w:spacing w:before="120" w:after="120"/>
        <w:contextualSpacing/>
        <w:jc w:val="both"/>
        <w:rPr>
          <w:rFonts w:cs="Times New Roman"/>
          <w:szCs w:val="26"/>
        </w:rPr>
      </w:pPr>
      <w:r>
        <w:rPr>
          <w:rFonts w:cs="Times New Roman"/>
          <w:szCs w:val="26"/>
        </w:rPr>
        <w:t>Также передаются для сканирования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Технический специалист при необходимости выполняет калибровку сканера с использованием эталонного калибровочного листа, сканирует полученные формы ППЭ и после сканирования возвращает их руководителю ППЭ.</w:t>
      </w:r>
    </w:p>
    <w:p w:rsidR="0044094B" w:rsidRDefault="003A43E5">
      <w:pPr>
        <w:jc w:val="both"/>
        <w:rPr>
          <w:rFonts w:cs="Times New Roman"/>
          <w:szCs w:val="26"/>
          <w:lang w:eastAsia="ru-RU"/>
        </w:rPr>
      </w:pPr>
      <w:r>
        <w:rPr>
          <w:rFonts w:cs="Times New Roman"/>
          <w:szCs w:val="26"/>
          <w:lang w:eastAsia="ru-RU"/>
        </w:rPr>
        <w:t xml:space="preserve">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ППЭ-13-03У («Сводная ведомость учёта участников и использования экзаменационных материалов в ППЭ»). </w:t>
      </w:r>
    </w:p>
    <w:p w:rsidR="0044094B" w:rsidRDefault="003A43E5">
      <w:pPr>
        <w:jc w:val="both"/>
        <w:rPr>
          <w:rFonts w:cs="Times New Roman"/>
          <w:szCs w:val="26"/>
          <w:lang w:eastAsia="ru-RU"/>
        </w:rPr>
      </w:pPr>
      <w:r>
        <w:rPr>
          <w:rFonts w:cs="Times New Roman"/>
          <w:szCs w:val="26"/>
          <w:lang w:eastAsia="ru-RU"/>
        </w:rPr>
        <w:t>Член ГЭК несет ответственность за качество сканирования и соответствие передаваемых данных информации о рассадке.</w:t>
      </w:r>
    </w:p>
    <w:p w:rsidR="0044094B" w:rsidRDefault="003A43E5">
      <w:pPr>
        <w:jc w:val="both"/>
        <w:rPr>
          <w:rFonts w:cs="Times New Roman"/>
          <w:szCs w:val="26"/>
          <w:lang w:eastAsia="ru-RU"/>
        </w:rPr>
      </w:pPr>
      <w:r>
        <w:rPr>
          <w:rFonts w:eastAsia="Times New Roman" w:cs="Times New Roman"/>
          <w:szCs w:val="26"/>
          <w:lang w:eastAsia="ru-RU"/>
        </w:rPr>
        <w:t>При необходимости любая аудитория может быть заново открыта для выполнения дополнительного или повторного сканирования.</w:t>
      </w:r>
    </w:p>
    <w:p w:rsidR="0044094B" w:rsidRDefault="003A43E5">
      <w:pPr>
        <w:jc w:val="both"/>
        <w:rPr>
          <w:rFonts w:cs="Times New Roman"/>
          <w:szCs w:val="26"/>
          <w:lang w:eastAsia="ru-RU"/>
        </w:rPr>
      </w:pPr>
      <w:r>
        <w:rPr>
          <w:rFonts w:cs="Times New Roman"/>
          <w:szCs w:val="26"/>
          <w:lang w:eastAsia="ru-RU"/>
        </w:rPr>
        <w:t xml:space="preserve">Если все данные по всем аудиториям корректны, член ГЭК подключает к станции сканирования в ППЭ </w:t>
      </w:r>
      <w:proofErr w:type="spellStart"/>
      <w:r>
        <w:rPr>
          <w:rFonts w:cs="Times New Roman"/>
          <w:szCs w:val="26"/>
          <w:lang w:eastAsia="ru-RU"/>
        </w:rPr>
        <w:t>токен</w:t>
      </w:r>
      <w:proofErr w:type="spellEnd"/>
      <w:r>
        <w:rPr>
          <w:rFonts w:cs="Times New Roman"/>
          <w:szCs w:val="26"/>
          <w:lang w:eastAsia="ru-RU"/>
        </w:rPr>
        <w:t xml:space="preserve"> члена ГЭК и </w:t>
      </w:r>
      <w:r>
        <w:rPr>
          <w:rFonts w:eastAsia="Times New Roman" w:cs="Times New Roman"/>
          <w:szCs w:val="26"/>
          <w:lang w:eastAsia="ru-RU"/>
        </w:rPr>
        <w:t xml:space="preserve">технический специалист </w:t>
      </w:r>
      <w:r>
        <w:rPr>
          <w:rFonts w:cs="Times New Roman"/>
          <w:szCs w:val="26"/>
          <w:lang w:eastAsia="ru-RU"/>
        </w:rPr>
        <w:t>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44094B" w:rsidRDefault="003A43E5">
      <w:pPr>
        <w:jc w:val="both"/>
        <w:rPr>
          <w:rFonts w:cs="Times New Roman"/>
          <w:szCs w:val="26"/>
          <w:lang w:eastAsia="ru-RU"/>
        </w:rPr>
      </w:pPr>
      <w:r>
        <w:rPr>
          <w:rFonts w:cs="Times New Roman"/>
          <w:szCs w:val="26"/>
          <w:lang w:eastAsia="ru-RU"/>
        </w:rPr>
        <w:lastRenderedPageBreak/>
        <w:t xml:space="preserve">Технический специалист сохраняет на </w:t>
      </w:r>
      <w:proofErr w:type="spellStart"/>
      <w:r>
        <w:rPr>
          <w:rFonts w:cs="Times New Roman"/>
          <w:szCs w:val="26"/>
          <w:lang w:eastAsia="ru-RU"/>
        </w:rPr>
        <w:t>флеш</w:t>
      </w:r>
      <w:proofErr w:type="spellEnd"/>
      <w:r>
        <w:rPr>
          <w:rFonts w:cs="Times New Roman"/>
          <w:szCs w:val="26"/>
          <w:lang w:eastAsia="ru-RU"/>
        </w:rPr>
        <w:t xml:space="preserve">-накопитель для переноса данных между станциями ППЭ пакет с электронными образами бланков и форм ППЭ и выполняет передачу на сервер РЦОИ с помощью основной станции авторизации в штабе </w:t>
      </w:r>
      <w:proofErr w:type="spellStart"/>
      <w:r>
        <w:rPr>
          <w:rFonts w:cs="Times New Roman"/>
          <w:szCs w:val="26"/>
          <w:lang w:eastAsia="ru-RU"/>
        </w:rPr>
        <w:t>ППЭ</w:t>
      </w:r>
      <w:proofErr w:type="gramStart"/>
      <w:r>
        <w:rPr>
          <w:rFonts w:cs="Times New Roman"/>
          <w:szCs w:val="26"/>
          <w:lang w:eastAsia="ru-RU"/>
        </w:rPr>
        <w:t>:п</w:t>
      </w:r>
      <w:proofErr w:type="gramEnd"/>
      <w:r>
        <w:rPr>
          <w:rFonts w:cs="Times New Roman"/>
          <w:szCs w:val="26"/>
          <w:lang w:eastAsia="ru-RU"/>
        </w:rPr>
        <w:t>акета</w:t>
      </w:r>
      <w:proofErr w:type="spellEnd"/>
      <w:r>
        <w:rPr>
          <w:rFonts w:cs="Times New Roman"/>
          <w:szCs w:val="26"/>
          <w:lang w:eastAsia="ru-RU"/>
        </w:rPr>
        <w:t xml:space="preserve"> с электронными образами бланков и форм ППЭ;</w:t>
      </w:r>
    </w:p>
    <w:p w:rsidR="0044094B" w:rsidRDefault="003A43E5">
      <w:pPr>
        <w:jc w:val="both"/>
        <w:rPr>
          <w:rFonts w:ascii="Calibri" w:hAnsi="Calibri" w:cs="Times New Roman"/>
          <w:szCs w:val="26"/>
        </w:rPr>
      </w:pPr>
      <w:r>
        <w:rPr>
          <w:rFonts w:cs="Times New Roman"/>
          <w:szCs w:val="26"/>
          <w:lang w:eastAsia="ru-RU"/>
        </w:rPr>
        <w:t xml:space="preserve">пакета с аудиозаписями ответов участников </w:t>
      </w:r>
      <w:r>
        <w:rPr>
          <w:rFonts w:eastAsia="Times New Roman" w:cs="Times New Roman"/>
          <w:color w:val="000000"/>
          <w:szCs w:val="26"/>
          <w:lang w:eastAsia="ru-RU"/>
        </w:rPr>
        <w:t>экзамена</w:t>
      </w:r>
      <w:r>
        <w:rPr>
          <w:rFonts w:cs="Times New Roman"/>
          <w:szCs w:val="26"/>
          <w:lang w:eastAsia="ru-RU"/>
        </w:rPr>
        <w:t xml:space="preserve">, сохраненных на </w:t>
      </w:r>
      <w:proofErr w:type="spellStart"/>
      <w:r>
        <w:rPr>
          <w:rFonts w:cs="Times New Roman"/>
          <w:szCs w:val="26"/>
          <w:lang w:eastAsia="ru-RU"/>
        </w:rPr>
        <w:t>флеш</w:t>
      </w:r>
      <w:proofErr w:type="spellEnd"/>
      <w:r>
        <w:rPr>
          <w:rFonts w:cs="Times New Roman"/>
          <w:szCs w:val="26"/>
          <w:lang w:eastAsia="ru-RU"/>
        </w:rPr>
        <w:t>-накопитель</w:t>
      </w:r>
      <w:r>
        <w:rPr>
          <w:rFonts w:cs="Times New Roman"/>
          <w:bCs/>
          <w:szCs w:val="26"/>
          <w:lang w:eastAsia="ru-RU"/>
        </w:rPr>
        <w:t xml:space="preserve"> </w:t>
      </w:r>
      <w:r>
        <w:rPr>
          <w:rFonts w:cs="Times New Roman"/>
          <w:szCs w:val="26"/>
          <w:lang w:eastAsia="ru-RU"/>
        </w:rPr>
        <w:t xml:space="preserve">для переноса данных между станциями ППЭ </w:t>
      </w:r>
      <w:r>
        <w:rPr>
          <w:rFonts w:cs="Times New Roman"/>
          <w:bCs/>
          <w:szCs w:val="26"/>
          <w:lang w:eastAsia="ru-RU"/>
        </w:rPr>
        <w:t xml:space="preserve">(в случае передачи аудиозаписей ответов в электронном виде). Аудиозаписи также могут </w:t>
      </w:r>
      <w:r>
        <w:rPr>
          <w:rFonts w:cs="Times New Roman"/>
          <w:szCs w:val="26"/>
          <w:lang w:eastAsia="ru-RU"/>
        </w:rPr>
        <w:t>быть</w:t>
      </w:r>
      <w:r>
        <w:rPr>
          <w:rFonts w:cs="Times New Roman"/>
          <w:bCs/>
          <w:szCs w:val="26"/>
          <w:lang w:eastAsia="ru-RU"/>
        </w:rPr>
        <w:t xml:space="preserve"> переданы после завершения сверки руководителем ППЭ и членом ГЭК данных сопроводительного бланка к </w:t>
      </w:r>
      <w:proofErr w:type="spellStart"/>
      <w:r>
        <w:rPr>
          <w:rFonts w:cs="Times New Roman"/>
          <w:bCs/>
          <w:szCs w:val="26"/>
          <w:lang w:eastAsia="ru-RU"/>
        </w:rPr>
        <w:t>флеш</w:t>
      </w:r>
      <w:proofErr w:type="spellEnd"/>
      <w:r>
        <w:rPr>
          <w:rFonts w:cs="Times New Roman"/>
          <w:bCs/>
          <w:szCs w:val="26"/>
          <w:lang w:eastAsia="ru-RU"/>
        </w:rPr>
        <w:t xml:space="preserve">-накопителю с ведомостями сдачи экзамена в аудиториях, до завершения сканирования бланков участников </w:t>
      </w:r>
      <w:r>
        <w:rPr>
          <w:rFonts w:eastAsia="Times New Roman" w:cs="Times New Roman"/>
          <w:color w:val="000000"/>
          <w:szCs w:val="26"/>
          <w:lang w:eastAsia="ru-RU"/>
        </w:rPr>
        <w:t>экзамена</w:t>
      </w:r>
      <w:r>
        <w:rPr>
          <w:rFonts w:cs="Times New Roman"/>
          <w:bCs/>
          <w:szCs w:val="26"/>
          <w:lang w:eastAsia="ru-RU"/>
        </w:rPr>
        <w:t>.</w:t>
      </w:r>
    </w:p>
    <w:p w:rsidR="0044094B" w:rsidRDefault="003A43E5">
      <w:pPr>
        <w:jc w:val="both"/>
        <w:rPr>
          <w:rFonts w:cs="Times New Roman"/>
          <w:szCs w:val="26"/>
          <w:lang w:eastAsia="ru-RU"/>
        </w:rPr>
      </w:pPr>
      <w:r>
        <w:rPr>
          <w:rFonts w:cs="Times New Roman"/>
          <w:szCs w:val="26"/>
          <w:lang w:eastAsia="ru-RU"/>
        </w:rPr>
        <w:t xml:space="preserve">После завершения передачи всех пакетов с электронными образами бланков и форм ППЭ, пакетов с аудиозаписями ответов участников в РЦОИ (статус пакетов принимает значение «передан») технический специалист при участии руководителя ППЭ и члена ГЭК передает в РЦОИ статус о завершении передачи ЭМ в РЦОИ. </w:t>
      </w:r>
    </w:p>
    <w:p w:rsidR="0044094B" w:rsidRDefault="003A43E5">
      <w:pPr>
        <w:jc w:val="both"/>
        <w:rPr>
          <w:rFonts w:cs="Times New Roman"/>
          <w:szCs w:val="26"/>
          <w:lang w:eastAsia="ru-RU"/>
        </w:rPr>
      </w:pPr>
      <w:r>
        <w:rPr>
          <w:rFonts w:cs="Times New Roman"/>
          <w:szCs w:val="26"/>
          <w:lang w:eastAsia="ru-RU"/>
        </w:rPr>
        <w:t xml:space="preserve">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и форм ППЭ и пакета (пакетов) с аудиозаписями ответов участников (статус пакетов принимает значение «подтвержден»). </w:t>
      </w:r>
    </w:p>
    <w:p w:rsidR="0044094B" w:rsidRDefault="003A43E5">
      <w:pPr>
        <w:jc w:val="both"/>
        <w:rPr>
          <w:rFonts w:cs="Times New Roman"/>
          <w:szCs w:val="26"/>
          <w:lang w:eastAsia="ru-RU"/>
        </w:rPr>
      </w:pPr>
      <w:r>
        <w:rPr>
          <w:rFonts w:cs="Times New Roman"/>
          <w:szCs w:val="26"/>
          <w:lang w:eastAsia="ru-RU"/>
        </w:rPr>
        <w:t>При необходимости (по запросу РЦОИ), перед повторным экспортом технический специалист загружает на станцию сканирования в ППЭ новый пакет с сертификатами РЦОИ, полученный на станции авторизации.</w:t>
      </w:r>
    </w:p>
    <w:p w:rsidR="0044094B" w:rsidRDefault="003A43E5">
      <w:pPr>
        <w:jc w:val="both"/>
        <w:rPr>
          <w:rFonts w:cs="Times New Roman"/>
          <w:szCs w:val="26"/>
          <w:lang w:eastAsia="ru-RU"/>
        </w:rPr>
      </w:pPr>
      <w:r>
        <w:rPr>
          <w:rFonts w:cs="Times New Roman"/>
          <w:szCs w:val="26"/>
          <w:lang w:eastAsia="ru-RU"/>
        </w:rPr>
        <w:t>После получения от РЦОИ подтверждения по всем переданным пакетам:</w:t>
      </w:r>
    </w:p>
    <w:p w:rsidR="0044094B" w:rsidRDefault="003A43E5">
      <w:pPr>
        <w:jc w:val="both"/>
        <w:rPr>
          <w:rFonts w:cs="Times New Roman"/>
          <w:szCs w:val="26"/>
          <w:lang w:eastAsia="ru-RU"/>
        </w:rPr>
      </w:pPr>
      <w:r>
        <w:rPr>
          <w:rFonts w:cs="Times New Roman"/>
          <w:szCs w:val="26"/>
          <w:lang w:eastAsia="ru-RU"/>
        </w:rPr>
        <w:t>на основной станции сканирования в ППЭ технический специалист сохраняет протокол проведения процедуры сканирования бланков в ППЭ (форма ППЭ-15) и электронный журнал работы станции сканирования.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44094B" w:rsidRDefault="003A43E5">
      <w:pPr>
        <w:jc w:val="both"/>
        <w:rPr>
          <w:rFonts w:cs="Times New Roman"/>
          <w:szCs w:val="26"/>
          <w:lang w:eastAsia="ru-RU"/>
        </w:rPr>
      </w:pPr>
      <w:r>
        <w:rPr>
          <w:rFonts w:cs="Times New Roman"/>
          <w:szCs w:val="26"/>
        </w:rPr>
        <w:t>на резервной станции сканирования технический специалист завершает экзамен и сохраняет протокол использования станции сканирования в ППЭ (форма ППЭ-15-01) и электронный журнал работы станции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p>
    <w:p w:rsidR="0044094B" w:rsidRDefault="003A43E5">
      <w:pPr>
        <w:jc w:val="both"/>
        <w:rPr>
          <w:rFonts w:cs="Times New Roman"/>
          <w:szCs w:val="26"/>
          <w:lang w:eastAsia="ru-RU"/>
        </w:rPr>
      </w:pPr>
      <w:r>
        <w:rPr>
          <w:rFonts w:cs="Times New Roman"/>
          <w:szCs w:val="26"/>
          <w:lang w:eastAsia="ru-RU"/>
        </w:rPr>
        <w:t>на основной станции авторизации технический специалист выполняет передачу электронного журнала (журналов) работы станции сканирования и статуса «Бланки переданы в РЦОИ» в систему мониторинга готовности ППЭ. Статус «Бланки переданы в РЦОИ» может быть передан, если в РЦОИ было передано подтверждение о завершении передачи ЭМ.</w:t>
      </w:r>
    </w:p>
    <w:p w:rsidR="0044094B" w:rsidRDefault="003A43E5">
      <w:pPr>
        <w:jc w:val="both"/>
        <w:rPr>
          <w:rFonts w:cs="Times New Roman"/>
          <w:szCs w:val="26"/>
          <w:lang w:eastAsia="ru-RU"/>
        </w:rPr>
      </w:pPr>
      <w:r>
        <w:rPr>
          <w:rFonts w:cs="Times New Roman"/>
          <w:szCs w:val="26"/>
          <w:lang w:eastAsia="ru-RU"/>
        </w:rPr>
        <w:t xml:space="preserve">Член ГЭК совместно с руководителем ППЭ ещё раз пересчитывают все бланки, упаковывают в тот же </w:t>
      </w:r>
      <w:r>
        <w:rPr>
          <w:rFonts w:eastAsia="Times New Roman" w:cs="Times New Roman"/>
          <w:szCs w:val="26"/>
          <w:lang w:eastAsia="ru-RU"/>
        </w:rPr>
        <w:t>ВДП</w:t>
      </w:r>
      <w:r>
        <w:rPr>
          <w:rFonts w:cs="Times New Roman"/>
          <w:szCs w:val="26"/>
          <w:lang w:eastAsia="ru-RU"/>
        </w:rPr>
        <w:t>, в котором они были доставлены из аудитории.</w:t>
      </w:r>
    </w:p>
    <w:p w:rsidR="0044094B" w:rsidRDefault="003A43E5">
      <w:pPr>
        <w:jc w:val="both"/>
        <w:rPr>
          <w:rFonts w:cs="Times New Roman"/>
          <w:szCs w:val="26"/>
          <w:lang w:eastAsia="ru-RU"/>
        </w:rPr>
      </w:pPr>
      <w:proofErr w:type="spellStart"/>
      <w:r>
        <w:rPr>
          <w:rFonts w:cs="Times New Roman"/>
          <w:szCs w:val="26"/>
          <w:lang w:eastAsia="ru-RU"/>
        </w:rPr>
        <w:t>Флеш</w:t>
      </w:r>
      <w:proofErr w:type="spellEnd"/>
      <w:r>
        <w:rPr>
          <w:rFonts w:cs="Times New Roman"/>
          <w:szCs w:val="26"/>
          <w:lang w:eastAsia="ru-RU"/>
        </w:rPr>
        <w:t xml:space="preserve">-накопитель с аудиозаписями ответов участников </w:t>
      </w:r>
      <w:r>
        <w:rPr>
          <w:rFonts w:eastAsia="Times New Roman" w:cs="Times New Roman"/>
          <w:color w:val="000000"/>
          <w:szCs w:val="26"/>
          <w:lang w:eastAsia="ru-RU"/>
        </w:rPr>
        <w:t>экзамена</w:t>
      </w:r>
      <w:r>
        <w:rPr>
          <w:rFonts w:cs="Times New Roman"/>
          <w:szCs w:val="26"/>
          <w:lang w:eastAsia="ru-RU"/>
        </w:rPr>
        <w:t>, бумажные ЭМ ЕГЭ после направления аудиозаписей и отсканированных изображений ЭМ хранятся в ППЭ.</w:t>
      </w:r>
    </w:p>
    <w:p w:rsidR="0044094B" w:rsidRDefault="003A43E5">
      <w:pPr>
        <w:jc w:val="both"/>
        <w:rPr>
          <w:rFonts w:cs="Times New Roman"/>
          <w:szCs w:val="26"/>
          <w:lang w:eastAsia="ru-RU"/>
        </w:rPr>
      </w:pPr>
      <w:proofErr w:type="spellStart"/>
      <w:r>
        <w:rPr>
          <w:rFonts w:cs="Times New Roman"/>
          <w:szCs w:val="26"/>
          <w:lang w:eastAsia="ru-RU"/>
        </w:rPr>
        <w:t>Флеш</w:t>
      </w:r>
      <w:proofErr w:type="spellEnd"/>
      <w:r>
        <w:rPr>
          <w:rFonts w:cs="Times New Roman"/>
          <w:szCs w:val="26"/>
          <w:lang w:eastAsia="ru-RU"/>
        </w:rPr>
        <w:t xml:space="preserve">-накопитель с аудиозаписями ответов участников </w:t>
      </w:r>
      <w:r>
        <w:rPr>
          <w:rFonts w:eastAsia="Times New Roman" w:cs="Times New Roman"/>
          <w:color w:val="000000"/>
          <w:szCs w:val="26"/>
          <w:lang w:eastAsia="ru-RU"/>
        </w:rPr>
        <w:t xml:space="preserve">экзамена, </w:t>
      </w:r>
      <w:r>
        <w:rPr>
          <w:rFonts w:cs="Times New Roman"/>
          <w:szCs w:val="26"/>
          <w:lang w:eastAsia="ru-RU"/>
        </w:rPr>
        <w:t>бумажные ЭМ</w:t>
      </w:r>
      <w:r>
        <w:rPr>
          <w:rFonts w:eastAsia="Times New Roman" w:cs="Times New Roman"/>
          <w:color w:val="000000"/>
          <w:szCs w:val="26"/>
          <w:lang w:eastAsia="ru-RU"/>
        </w:rPr>
        <w:t xml:space="preserve"> ЕГЭ передаются члену ГЭК для доставки в РЦОИ (если в ППЭ не применяется сканирование бланков и передача аудиозаписей участников в электронном виде)</w:t>
      </w:r>
    </w:p>
    <w:p w:rsidR="0044094B" w:rsidRDefault="003A43E5">
      <w:pPr>
        <w:jc w:val="both"/>
        <w:rPr>
          <w:rFonts w:eastAsia="Times New Roman" w:cs="Times New Roman"/>
          <w:b/>
          <w:szCs w:val="26"/>
          <w:lang w:eastAsia="ru-RU"/>
        </w:rPr>
      </w:pPr>
      <w:r>
        <w:rPr>
          <w:rFonts w:eastAsia="Times New Roman" w:cs="Times New Roman"/>
          <w:b/>
          <w:szCs w:val="26"/>
          <w:lang w:eastAsia="ru-RU"/>
        </w:rPr>
        <w:t>Действия в случае нештатной ситуации.</w:t>
      </w:r>
    </w:p>
    <w:p w:rsidR="0044094B" w:rsidRDefault="003A43E5">
      <w:pPr>
        <w:tabs>
          <w:tab w:val="left" w:pos="318"/>
        </w:tabs>
        <w:jc w:val="both"/>
        <w:rPr>
          <w:rFonts w:cs="Times New Roman"/>
          <w:i/>
          <w:szCs w:val="26"/>
          <w:lang w:eastAsia="ru-RU"/>
        </w:rPr>
      </w:pPr>
      <w:r>
        <w:rPr>
          <w:rFonts w:eastAsia="Times New Roman" w:cs="Times New Roman"/>
          <w:szCs w:val="26"/>
          <w:lang w:eastAsia="ru-RU"/>
        </w:rPr>
        <w:t xml:space="preserve">В случае невозможности самостоятельного разрешения возникшей нештатной ситуации на станции сканирования в ППЭ, в том числе путем замены на резервную, </w:t>
      </w:r>
      <w:r>
        <w:rPr>
          <w:rFonts w:eastAsia="Times New Roman" w:cs="Times New Roman"/>
          <w:szCs w:val="26"/>
          <w:lang w:eastAsia="ru-RU"/>
        </w:rPr>
        <w:lastRenderedPageBreak/>
        <w:t xml:space="preserve">технический специалист должен записать информационное сообщение, 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(CD-диски, </w:t>
      </w:r>
      <w:proofErr w:type="spellStart"/>
      <w:r>
        <w:rPr>
          <w:rFonts w:eastAsia="Times New Roman" w:cs="Times New Roman"/>
          <w:szCs w:val="26"/>
          <w:lang w:eastAsia="ru-RU"/>
        </w:rPr>
        <w:t>флеш</w:t>
      </w:r>
      <w:proofErr w:type="spellEnd"/>
      <w:r>
        <w:rPr>
          <w:rFonts w:eastAsia="Times New Roman" w:cs="Times New Roman"/>
          <w:szCs w:val="26"/>
          <w:lang w:eastAsia="ru-RU"/>
        </w:rPr>
        <w:t>-накопитель, Интернет-доставка), код ППЭ, контактный телефон и адрес электронной почты, перечисленную выше информацию о возникшей нештатной ситуации.</w:t>
      </w:r>
    </w:p>
    <w:p w:rsidR="0044094B" w:rsidRDefault="003A43E5">
      <w:pPr>
        <w:pStyle w:val="2"/>
        <w:ind w:left="0" w:firstLine="709"/>
      </w:pPr>
      <w:bookmarkStart w:id="76" w:name="_Toc501462816"/>
      <w:bookmarkStart w:id="77" w:name="_Toc501462817"/>
      <w:bookmarkStart w:id="78" w:name="_Toc404247097"/>
      <w:bookmarkStart w:id="79" w:name="_Toc438199185"/>
      <w:bookmarkStart w:id="80" w:name="_Toc494807805"/>
      <w:bookmarkStart w:id="81" w:name="_Toc26540154"/>
      <w:bookmarkEnd w:id="76"/>
      <w:bookmarkEnd w:id="77"/>
      <w:r>
        <w:t>Инструкция для членов ГЭК</w:t>
      </w:r>
      <w:bookmarkEnd w:id="78"/>
      <w:bookmarkEnd w:id="79"/>
      <w:bookmarkEnd w:id="80"/>
      <w:bookmarkEnd w:id="81"/>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Для расшифровки ЭМ член ГЭК должен иметь </w:t>
      </w:r>
      <w:proofErr w:type="spellStart"/>
      <w:r>
        <w:rPr>
          <w:rFonts w:eastAsia="Times New Roman" w:cs="Times New Roman"/>
          <w:szCs w:val="26"/>
          <w:lang w:eastAsia="ru-RU"/>
        </w:rPr>
        <w:t>токен</w:t>
      </w:r>
      <w:proofErr w:type="spellEnd"/>
      <w:r>
        <w:rPr>
          <w:rFonts w:eastAsia="Times New Roman" w:cs="Times New Roman"/>
          <w:szCs w:val="26"/>
          <w:lang w:eastAsia="ru-RU"/>
        </w:rPr>
        <w:t xml:space="preserve"> члена ГЭК. </w:t>
      </w:r>
    </w:p>
    <w:p w:rsidR="0044094B" w:rsidRDefault="003A43E5">
      <w:pPr>
        <w:tabs>
          <w:tab w:val="left" w:pos="993"/>
        </w:tabs>
        <w:contextualSpacing/>
        <w:jc w:val="both"/>
        <w:rPr>
          <w:rFonts w:eastAsia="Times New Roman" w:cs="Times New Roman"/>
          <w:b/>
          <w:szCs w:val="26"/>
          <w:lang w:eastAsia="ru-RU"/>
        </w:rPr>
      </w:pPr>
      <w:r>
        <w:rPr>
          <w:rFonts w:eastAsia="Times New Roman" w:cs="Times New Roman"/>
          <w:b/>
          <w:szCs w:val="26"/>
          <w:lang w:eastAsia="ru-RU"/>
        </w:rPr>
        <w:t xml:space="preserve">На подготовительном этапе проведения ЕГЭ член ГЭК: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решению председателя ГЭК не позднее чем за две недели до начала экзаменов проводит проверку готовности ППЭ, в том числе подтверждает настройки станции авторизации, обеспечивает доставку ЭМ в ППЭ в день экзамена, осуществляет контроль за проведением экзаменов в ППЭ.</w:t>
      </w:r>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Не ранее 5 календарных дней и не позднее 17:00</w:t>
      </w:r>
      <w:r>
        <w:rPr>
          <w:rFonts w:eastAsia="Times New Roman" w:cs="Times New Roman"/>
          <w:szCs w:val="26"/>
          <w:lang w:eastAsia="ru-RU"/>
        </w:rPr>
        <w:t xml:space="preserve"> местного времени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соответствии с общей инструкцией для члена ГЭК и технического специалиста, в том числе: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основной и резервной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проверяет настройки станции: код региона, код ППЭ, период проведения экзаменов, признак резервной станции для резервной станции;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проверяет настройки системного времени;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проверяет наличие соединения со специализированным федеральным порталом по основному и резервному каналу доступа в сеть «Интернет»;</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выполняет авторизацию на специализированном федеральном портале с использованием </w:t>
      </w:r>
      <w:proofErr w:type="spellStart"/>
      <w:r>
        <w:rPr>
          <w:rFonts w:eastAsia="Times New Roman" w:cs="Times New Roman"/>
          <w:szCs w:val="26"/>
          <w:lang w:eastAsia="ru-RU"/>
        </w:rPr>
        <w:t>токена</w:t>
      </w:r>
      <w:proofErr w:type="spellEnd"/>
      <w:r>
        <w:rPr>
          <w:rFonts w:eastAsia="Times New Roman" w:cs="Times New Roman"/>
          <w:szCs w:val="26"/>
          <w:lang w:eastAsia="ru-RU"/>
        </w:rPr>
        <w:t xml:space="preserve"> члена ГЭК: член ГЭК должен подключить </w:t>
      </w:r>
      <w:proofErr w:type="spellStart"/>
      <w:r>
        <w:rPr>
          <w:rFonts w:eastAsia="Times New Roman" w:cs="Times New Roman"/>
          <w:szCs w:val="26"/>
          <w:lang w:eastAsia="ru-RU"/>
        </w:rPr>
        <w:t>токен</w:t>
      </w:r>
      <w:proofErr w:type="spellEnd"/>
      <w:r>
        <w:rPr>
          <w:rFonts w:eastAsia="Times New Roman" w:cs="Times New Roman"/>
          <w:szCs w:val="26"/>
          <w:lang w:eastAsia="ru-RU"/>
        </w:rPr>
        <w:t xml:space="preserve"> к станции авторизации и ввести пароль доступа к нему;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по результатам авторизации убеждается в наличии назначения на выбранную дату экзамена в указанный в настройках ППЭ;</w:t>
      </w:r>
    </w:p>
    <w:p w:rsidR="0044094B" w:rsidRDefault="003A43E5">
      <w:pPr>
        <w:contextualSpacing/>
        <w:jc w:val="both"/>
        <w:rPr>
          <w:rFonts w:cs="Times New Roman"/>
          <w:szCs w:val="26"/>
        </w:rPr>
      </w:pPr>
      <w:r>
        <w:rPr>
          <w:rFonts w:eastAsia="Times New Roman" w:cs="Times New Roman"/>
          <w:b/>
          <w:szCs w:val="26"/>
          <w:lang w:eastAsia="ru-RU"/>
        </w:rPr>
        <w:t>Важно!</w:t>
      </w:r>
      <w:r>
        <w:rPr>
          <w:rFonts w:eastAsia="Times New Roman" w:cs="Times New Roman"/>
          <w:szCs w:val="26"/>
          <w:lang w:eastAsia="ru-RU"/>
        </w:rPr>
        <w:t xml:space="preserve"> </w:t>
      </w:r>
      <w:r>
        <w:rPr>
          <w:rFonts w:cs="Times New Roman"/>
          <w:szCs w:val="26"/>
        </w:rPr>
        <w:t>Все члены ГЭК, назначенные на экзамен, должны пройти авторизацию в ППЭ, в который они назначены, не ранее 2 рабочих дней до дня проведения экзамена и не позднее 17:00 местного времени календарного дня, предшествующего дню экзамена.</w:t>
      </w:r>
    </w:p>
    <w:p w:rsidR="0044094B" w:rsidRDefault="003A43E5">
      <w:pPr>
        <w:contextualSpacing/>
        <w:jc w:val="both"/>
        <w:rPr>
          <w:rFonts w:cs="Times New Roman"/>
          <w:szCs w:val="26"/>
        </w:rPr>
      </w:pPr>
      <w:r>
        <w:rPr>
          <w:rFonts w:cs="Times New Roman"/>
          <w:szCs w:val="26"/>
        </w:rPr>
        <w:t>На каждой станции печати ЭМ в каждой аудитории подготовки, назначенной на экзамен, и резервных станциях печати ЭМ:</w:t>
      </w:r>
    </w:p>
    <w:p w:rsidR="0044094B" w:rsidRDefault="003A43E5">
      <w:pPr>
        <w:contextualSpacing/>
        <w:jc w:val="both"/>
        <w:rPr>
          <w:rFonts w:cs="Times New Roman"/>
          <w:szCs w:val="26"/>
        </w:rPr>
      </w:pPr>
      <w:r>
        <w:rPr>
          <w:rFonts w:cs="Times New Roman"/>
          <w:szCs w:val="26"/>
        </w:rPr>
        <w:t xml:space="preserve">проводит контроль технической готовности с использованием </w:t>
      </w:r>
      <w:proofErr w:type="spellStart"/>
      <w:r>
        <w:rPr>
          <w:rFonts w:cs="Times New Roman"/>
          <w:szCs w:val="26"/>
        </w:rPr>
        <w:t>токена</w:t>
      </w:r>
      <w:proofErr w:type="spellEnd"/>
      <w:r>
        <w:rPr>
          <w:rFonts w:cs="Times New Roman"/>
          <w:szCs w:val="26"/>
        </w:rPr>
        <w:t xml:space="preserve"> члена ГЭК в соответствии с общей инструкцией для члена ГЭК (тестовый комплект ЭМ по устному экзамену включает только бланк регистрации);</w:t>
      </w:r>
    </w:p>
    <w:p w:rsidR="0044094B" w:rsidRDefault="003A43E5">
      <w:pPr>
        <w:contextualSpacing/>
        <w:jc w:val="both"/>
        <w:rPr>
          <w:rFonts w:cs="Times New Roman"/>
          <w:szCs w:val="26"/>
        </w:rPr>
      </w:pPr>
      <w:r>
        <w:rPr>
          <w:rFonts w:cs="Times New Roman"/>
          <w:szCs w:val="26"/>
        </w:rPr>
        <w:t>при осуществлении перевода бланков ответов участников экзамена в электронный вид в ППЭ (сканирования в Штабе ППЭ) на основной и резервной станциях сканирования в ППЭ:</w:t>
      </w:r>
    </w:p>
    <w:p w:rsidR="0044094B" w:rsidRDefault="003A43E5">
      <w:pPr>
        <w:contextualSpacing/>
        <w:jc w:val="both"/>
        <w:rPr>
          <w:rFonts w:cs="Times New Roman"/>
          <w:szCs w:val="26"/>
        </w:rPr>
      </w:pPr>
      <w:r>
        <w:rPr>
          <w:rFonts w:cs="Times New Roman"/>
          <w:szCs w:val="26"/>
        </w:rPr>
        <w:t xml:space="preserve">проводит контроль технической готовности с использованием </w:t>
      </w:r>
      <w:proofErr w:type="spellStart"/>
      <w:r>
        <w:rPr>
          <w:rFonts w:cs="Times New Roman"/>
          <w:szCs w:val="26"/>
        </w:rPr>
        <w:t>токена</w:t>
      </w:r>
      <w:proofErr w:type="spellEnd"/>
      <w:r>
        <w:rPr>
          <w:rFonts w:cs="Times New Roman"/>
          <w:szCs w:val="26"/>
        </w:rPr>
        <w:t xml:space="preserve"> члена ГЭК в соответствии с общей инструкцией для члена ГЭК (тестовый комплект ЭМ по устному экзамену включает только бланк регистрации);</w:t>
      </w:r>
    </w:p>
    <w:p w:rsidR="0044094B" w:rsidRDefault="003A43E5">
      <w:pPr>
        <w:contextualSpacing/>
        <w:jc w:val="both"/>
        <w:rPr>
          <w:rFonts w:cs="Times New Roman"/>
          <w:szCs w:val="26"/>
        </w:rPr>
      </w:pPr>
      <w:r>
        <w:rPr>
          <w:rFonts w:cs="Times New Roman"/>
          <w:szCs w:val="26"/>
        </w:rPr>
        <w:t xml:space="preserve">на каждой станции записи ответов в каждой аудитории проведения, назначенной на экзамен, и резервных станциях записи ответов проводит контроль технической готовности с использованием </w:t>
      </w:r>
      <w:proofErr w:type="spellStart"/>
      <w:r>
        <w:rPr>
          <w:rFonts w:cs="Times New Roman"/>
          <w:szCs w:val="26"/>
        </w:rPr>
        <w:t>токена</w:t>
      </w:r>
      <w:proofErr w:type="spellEnd"/>
      <w:r>
        <w:rPr>
          <w:rFonts w:cs="Times New Roman"/>
          <w:szCs w:val="26"/>
        </w:rPr>
        <w:t xml:space="preserve"> члена ГЭК:</w:t>
      </w:r>
    </w:p>
    <w:p w:rsidR="0044094B" w:rsidRDefault="003A43E5">
      <w:pPr>
        <w:contextualSpacing/>
        <w:jc w:val="both"/>
        <w:rPr>
          <w:rFonts w:cs="Times New Roman"/>
          <w:szCs w:val="26"/>
        </w:rPr>
      </w:pPr>
      <w:r>
        <w:rPr>
          <w:rFonts w:cs="Times New Roman"/>
          <w:szCs w:val="26"/>
        </w:rPr>
        <w:lastRenderedPageBreak/>
        <w:t>проверяет настройки экзамена по соответствующему учебному предмету: код региона, код ППЭ,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учебный предмет и дату экзамена;</w:t>
      </w:r>
    </w:p>
    <w:p w:rsidR="0044094B" w:rsidRDefault="003A43E5">
      <w:pPr>
        <w:jc w:val="both"/>
        <w:rPr>
          <w:rFonts w:cs="Times New Roman"/>
          <w:szCs w:val="26"/>
          <w:lang w:eastAsia="ru-RU"/>
        </w:rPr>
      </w:pPr>
      <w:r>
        <w:rPr>
          <w:rFonts w:cs="Times New Roman"/>
          <w:szCs w:val="26"/>
        </w:rPr>
        <w:t xml:space="preserve">проверяет настройки системного времени; </w:t>
      </w:r>
    </w:p>
    <w:p w:rsidR="0044094B" w:rsidRDefault="003A43E5">
      <w:pPr>
        <w:jc w:val="both"/>
        <w:rPr>
          <w:rFonts w:cs="Times New Roman"/>
          <w:szCs w:val="26"/>
          <w:lang w:eastAsia="ru-RU"/>
        </w:rPr>
      </w:pPr>
      <w:r>
        <w:rPr>
          <w:rFonts w:cs="Times New Roman"/>
          <w:szCs w:val="26"/>
          <w:lang w:eastAsia="ru-RU"/>
        </w:rPr>
        <w:t xml:space="preserve">оценивает качество аудиозаписи </w:t>
      </w:r>
      <w:r>
        <w:rPr>
          <w:rFonts w:eastAsia="Times New Roman" w:cs="Times New Roman"/>
          <w:szCs w:val="26"/>
          <w:lang w:eastAsia="ru-RU"/>
        </w:rPr>
        <w:t>тестового сообщения.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Pr>
          <w:rFonts w:cs="Times New Roman"/>
          <w:szCs w:val="26"/>
          <w:lang w:eastAsia="ru-RU"/>
        </w:rPr>
        <w:t xml:space="preserve"> проверяет качество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проверяет работоспособность средств криптозащиты с использованием </w:t>
      </w:r>
      <w:proofErr w:type="spellStart"/>
      <w:r>
        <w:rPr>
          <w:rFonts w:eastAsia="Times New Roman" w:cs="Times New Roman"/>
          <w:szCs w:val="26"/>
          <w:lang w:eastAsia="ru-RU"/>
        </w:rPr>
        <w:t>токена</w:t>
      </w:r>
      <w:proofErr w:type="spellEnd"/>
      <w:r>
        <w:rPr>
          <w:rFonts w:eastAsia="Times New Roman" w:cs="Times New Roman"/>
          <w:szCs w:val="26"/>
          <w:lang w:eastAsia="ru-RU"/>
        </w:rPr>
        <w:t xml:space="preserve"> члена ГЭК: подключает к станции записи ответов </w:t>
      </w:r>
      <w:proofErr w:type="spellStart"/>
      <w:r>
        <w:rPr>
          <w:rFonts w:eastAsia="Times New Roman" w:cs="Times New Roman"/>
          <w:szCs w:val="26"/>
          <w:lang w:eastAsia="ru-RU"/>
        </w:rPr>
        <w:t>токен</w:t>
      </w:r>
      <w:proofErr w:type="spellEnd"/>
      <w:r>
        <w:rPr>
          <w:rFonts w:eastAsia="Times New Roman" w:cs="Times New Roman"/>
          <w:szCs w:val="26"/>
          <w:lang w:eastAsia="ru-RU"/>
        </w:rPr>
        <w:t xml:space="preserve"> члена ГЭК и вводит пароль доступа к нему;</w:t>
      </w:r>
    </w:p>
    <w:p w:rsidR="0044094B" w:rsidRDefault="003A43E5">
      <w:pPr>
        <w:jc w:val="both"/>
        <w:rPr>
          <w:rFonts w:cs="Times New Roman"/>
          <w:szCs w:val="26"/>
          <w:lang w:eastAsia="ru-RU"/>
        </w:rPr>
      </w:pPr>
      <w:r>
        <w:rPr>
          <w:rFonts w:cs="Times New Roman"/>
          <w:szCs w:val="26"/>
          <w:lang w:eastAsia="ru-RU"/>
        </w:rPr>
        <w:t xml:space="preserve">контролирует сохранение на </w:t>
      </w:r>
      <w:proofErr w:type="spellStart"/>
      <w:r>
        <w:rPr>
          <w:rFonts w:cs="Times New Roman"/>
          <w:szCs w:val="26"/>
          <w:lang w:eastAsia="ru-RU"/>
        </w:rPr>
        <w:t>флеш</w:t>
      </w:r>
      <w:proofErr w:type="spellEnd"/>
      <w:r>
        <w:rPr>
          <w:rFonts w:cs="Times New Roman"/>
          <w:szCs w:val="26"/>
          <w:lang w:eastAsia="ru-RU"/>
        </w:rPr>
        <w:t>-накопитель для переноса данных между станциями ППЭ паспорта станции записи ответов и электронного акта технической готовности станции для последующей передачи в систему мониторинга готовности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проверяет наличие дополнительного (резервного) оборудования:</w:t>
      </w:r>
    </w:p>
    <w:p w:rsidR="0044094B" w:rsidRDefault="003A43E5">
      <w:pPr>
        <w:jc w:val="both"/>
        <w:rPr>
          <w:rFonts w:eastAsia="Times New Roman" w:cs="Times New Roman"/>
          <w:szCs w:val="26"/>
          <w:lang w:eastAsia="ru-RU"/>
        </w:rPr>
      </w:pPr>
      <w:r>
        <w:rPr>
          <w:rFonts w:cs="Times New Roman"/>
          <w:szCs w:val="26"/>
          <w:lang w:eastAsia="ru-RU"/>
        </w:rPr>
        <w:t xml:space="preserve">основной и резервный </w:t>
      </w:r>
      <w:proofErr w:type="spellStart"/>
      <w:r>
        <w:rPr>
          <w:rFonts w:cs="Times New Roman"/>
          <w:szCs w:val="26"/>
          <w:lang w:eastAsia="ru-RU"/>
        </w:rPr>
        <w:t>флеш</w:t>
      </w:r>
      <w:proofErr w:type="spellEnd"/>
      <w:r>
        <w:rPr>
          <w:rFonts w:cs="Times New Roman"/>
          <w:szCs w:val="26"/>
          <w:lang w:eastAsia="ru-RU"/>
        </w:rPr>
        <w:t xml:space="preserve">-накопители </w:t>
      </w:r>
      <w:r>
        <w:rPr>
          <w:rFonts w:eastAsia="Times New Roman" w:cs="Times New Roman"/>
          <w:szCs w:val="26"/>
          <w:lang w:eastAsia="ru-RU"/>
        </w:rPr>
        <w:t xml:space="preserve">для переноса </w:t>
      </w:r>
      <w:r>
        <w:rPr>
          <w:rFonts w:cs="Times New Roman"/>
          <w:szCs w:val="26"/>
          <w:lang w:eastAsia="ru-RU"/>
        </w:rPr>
        <w:t>данных между станциями ППЭ;</w:t>
      </w:r>
    </w:p>
    <w:p w:rsidR="0044094B" w:rsidRDefault="003A43E5">
      <w:pPr>
        <w:jc w:val="both"/>
        <w:rPr>
          <w:rFonts w:eastAsia="Times New Roman" w:cs="Times New Roman"/>
          <w:szCs w:val="26"/>
          <w:lang w:eastAsia="ru-RU"/>
        </w:rPr>
      </w:pPr>
      <w:r>
        <w:rPr>
          <w:rFonts w:cs="Times New Roman"/>
          <w:szCs w:val="26"/>
          <w:lang w:eastAsia="ru-RU"/>
        </w:rPr>
        <w:t xml:space="preserve">основной и резервный </w:t>
      </w:r>
      <w:proofErr w:type="spellStart"/>
      <w:r>
        <w:rPr>
          <w:rFonts w:cs="Times New Roman"/>
          <w:szCs w:val="26"/>
          <w:lang w:eastAsia="ru-RU"/>
        </w:rPr>
        <w:t>флеш</w:t>
      </w:r>
      <w:proofErr w:type="spellEnd"/>
      <w:r>
        <w:rPr>
          <w:rFonts w:cs="Times New Roman"/>
          <w:szCs w:val="26"/>
          <w:lang w:eastAsia="ru-RU"/>
        </w:rPr>
        <w:t xml:space="preserve">-накопители для передачи аудиозаписей ответов на обработку в РЦОИ (если не используется передача аудиозаписей ответов участников в электронном виде и указанные </w:t>
      </w:r>
      <w:proofErr w:type="spellStart"/>
      <w:r>
        <w:rPr>
          <w:rFonts w:cs="Times New Roman"/>
          <w:szCs w:val="26"/>
          <w:lang w:eastAsia="ru-RU"/>
        </w:rPr>
        <w:t>флеш</w:t>
      </w:r>
      <w:proofErr w:type="spellEnd"/>
      <w:r>
        <w:rPr>
          <w:rFonts w:cs="Times New Roman"/>
          <w:szCs w:val="26"/>
          <w:lang w:eastAsia="ru-RU"/>
        </w:rPr>
        <w:t>-накопители не предоставляются РЦОИ);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стационарному каналу связи;</w:t>
      </w:r>
    </w:p>
    <w:p w:rsidR="0044094B" w:rsidRDefault="003A43E5">
      <w:pPr>
        <w:tabs>
          <w:tab w:val="left" w:pos="318"/>
        </w:tabs>
        <w:jc w:val="both"/>
        <w:rPr>
          <w:rFonts w:cs="Times New Roman"/>
          <w:szCs w:val="26"/>
          <w:lang w:eastAsia="ru-RU"/>
        </w:rPr>
      </w:pPr>
      <w:r>
        <w:rPr>
          <w:rFonts w:cs="Times New Roman"/>
          <w:szCs w:val="26"/>
          <w:lang w:eastAsia="ru-RU"/>
        </w:rPr>
        <w:t xml:space="preserve">резервные гарнитуры, включая одну дополнительную гарнитуру на каждую аудиторию проведения для использования при инструктаже участников </w:t>
      </w:r>
      <w:r>
        <w:rPr>
          <w:rFonts w:eastAsia="Times New Roman" w:cs="Times New Roman"/>
          <w:color w:val="000000"/>
          <w:szCs w:val="26"/>
          <w:lang w:eastAsia="ru-RU"/>
        </w:rPr>
        <w:t xml:space="preserve">экзамена </w:t>
      </w:r>
      <w:r>
        <w:rPr>
          <w:rFonts w:cs="Times New Roman"/>
          <w:szCs w:val="26"/>
          <w:lang w:eastAsia="ru-RU"/>
        </w:rPr>
        <w:t>организаторами;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принтер, который будет использоваться для печати сопроводительной документации к </w:t>
      </w:r>
      <w:proofErr w:type="spellStart"/>
      <w:r>
        <w:rPr>
          <w:rFonts w:eastAsia="Times New Roman" w:cs="Times New Roman"/>
          <w:szCs w:val="26"/>
          <w:lang w:eastAsia="ru-RU"/>
        </w:rPr>
        <w:t>флеш</w:t>
      </w:r>
      <w:proofErr w:type="spellEnd"/>
      <w:r>
        <w:rPr>
          <w:rFonts w:eastAsia="Times New Roman" w:cs="Times New Roman"/>
          <w:szCs w:val="26"/>
          <w:lang w:eastAsia="ru-RU"/>
        </w:rPr>
        <w:t xml:space="preserve">-накопителям с аудиозаписями ответов участников </w:t>
      </w:r>
      <w:r>
        <w:rPr>
          <w:rFonts w:eastAsia="Times New Roman" w:cs="Times New Roman"/>
          <w:color w:val="000000"/>
          <w:szCs w:val="26"/>
          <w:lang w:eastAsia="ru-RU"/>
        </w:rPr>
        <w:t>экзамена</w:t>
      </w:r>
      <w:r>
        <w:rPr>
          <w:rFonts w:eastAsia="Times New Roman" w:cs="Times New Roman"/>
          <w:szCs w:val="26"/>
          <w:lang w:eastAsia="ru-RU"/>
        </w:rPr>
        <w:t>, и проверить его работоспособность</w:t>
      </w:r>
      <w:r>
        <w:rPr>
          <w:rFonts w:cs="Times New Roman"/>
          <w:szCs w:val="26"/>
          <w:lang w:eastAsia="ru-RU"/>
        </w:rPr>
        <w:t xml:space="preserve"> (может использоваться принтер, подключенный к станции авторизации для печати ДБО</w:t>
      </w:r>
      <w:r>
        <w:rPr>
          <w:rFonts w:cs="Times New Roman"/>
          <w:szCs w:val="26"/>
          <w:lang w:val="en-US" w:eastAsia="ru-RU"/>
        </w:rPr>
        <w:t> </w:t>
      </w:r>
      <w:r>
        <w:rPr>
          <w:rFonts w:cs="Times New Roman"/>
          <w:szCs w:val="26"/>
          <w:lang w:eastAsia="ru-RU"/>
        </w:rPr>
        <w:t>№ 2 в случае применения технологии печати полного комплекта;</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резервный внешний </w:t>
      </w:r>
      <w:r>
        <w:rPr>
          <w:rFonts w:eastAsia="Times New Roman" w:cs="Times New Roman"/>
          <w:szCs w:val="26"/>
          <w:lang w:val="en-US" w:eastAsia="ru-RU"/>
        </w:rPr>
        <w:t>CD</w:t>
      </w:r>
      <w:r>
        <w:rPr>
          <w:rFonts w:eastAsia="Times New Roman" w:cs="Times New Roman"/>
          <w:szCs w:val="26"/>
          <w:lang w:eastAsia="ru-RU"/>
        </w:rPr>
        <w:t xml:space="preserve"> (</w:t>
      </w:r>
      <w:r>
        <w:rPr>
          <w:rFonts w:eastAsia="Times New Roman" w:cs="Times New Roman"/>
          <w:szCs w:val="26"/>
          <w:lang w:val="en-US" w:eastAsia="ru-RU"/>
        </w:rPr>
        <w:t>DVD</w:t>
      </w:r>
      <w:r>
        <w:rPr>
          <w:rFonts w:eastAsia="Times New Roman" w:cs="Times New Roman"/>
          <w:szCs w:val="26"/>
          <w:lang w:eastAsia="ru-RU"/>
        </w:rPr>
        <w:t>)-привод (в случае доставки ЭМ на CD-дисках);</w:t>
      </w:r>
    </w:p>
    <w:p w:rsidR="0044094B" w:rsidRDefault="003A43E5">
      <w:pPr>
        <w:jc w:val="both"/>
        <w:rPr>
          <w:rFonts w:cs="Times New Roman"/>
          <w:szCs w:val="26"/>
          <w:lang w:eastAsia="ru-RU"/>
        </w:rPr>
      </w:pPr>
      <w:r>
        <w:rPr>
          <w:rFonts w:cs="Times New Roman"/>
          <w:szCs w:val="26"/>
          <w:lang w:eastAsia="ru-RU"/>
        </w:rPr>
        <w:t xml:space="preserve">прочее дополнительное (резервное) оборудование необходимое для печати полного комплекта и сканирования бланков (в случае, если в ППЭ выполняется сканирование) </w:t>
      </w:r>
      <w:r>
        <w:rPr>
          <w:rFonts w:eastAsia="Times New Roman" w:cs="Times New Roman"/>
          <w:szCs w:val="26"/>
          <w:lang w:eastAsia="ru-RU"/>
        </w:rPr>
        <w:t>в соответствии с общей инструкцией для члена ГЭК и технического специалиста</w:t>
      </w:r>
      <w:r>
        <w:rPr>
          <w:rFonts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окончании контроля технической готовности ППЭ к экзамену необходимо:</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заполнить и подписать форму ППЭ-01-01-У «Протокол технической готовности ППЭ к экзамену в устной форме»;</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полного комплекта ЭМ в аудитории ППЭ»);</w:t>
      </w:r>
    </w:p>
    <w:p w:rsidR="0044094B" w:rsidRDefault="003A43E5">
      <w:pPr>
        <w:tabs>
          <w:tab w:val="left" w:pos="318"/>
        </w:tabs>
        <w:jc w:val="both"/>
        <w:rPr>
          <w:rFonts w:cs="Times New Roman"/>
          <w:szCs w:val="26"/>
          <w:lang w:eastAsia="ru-RU"/>
        </w:rPr>
      </w:pPr>
      <w:r>
        <w:rPr>
          <w:rFonts w:eastAsia="Times New Roman" w:cs="Times New Roman"/>
          <w:szCs w:val="26"/>
          <w:lang w:eastAsia="ru-RU"/>
        </w:rPr>
        <w:t xml:space="preserve">напечатать и подписать протокол (протоколы) технической готовности (ППЭ-01-02 «Протокол технической готовности штаба ППЭ для сканирования бланков в ППЭ») в </w:t>
      </w:r>
      <w:r>
        <w:rPr>
          <w:rFonts w:eastAsia="Times New Roman" w:cs="Times New Roman"/>
          <w:szCs w:val="26"/>
          <w:lang w:eastAsia="ru-RU"/>
        </w:rPr>
        <w:lastRenderedPageBreak/>
        <w:t xml:space="preserve">случае проведения сканирования в ППЭ. </w:t>
      </w:r>
      <w:r>
        <w:rPr>
          <w:rFonts w:cs="Times New Roman"/>
          <w:szCs w:val="26"/>
          <w:lang w:eastAsia="ru-RU"/>
        </w:rPr>
        <w:t>Подписанные протоколы остаются на хранение в ППЭ;</w:t>
      </w:r>
    </w:p>
    <w:p w:rsidR="0044094B" w:rsidRDefault="003A43E5">
      <w:pPr>
        <w:tabs>
          <w:tab w:val="left" w:pos="318"/>
        </w:tabs>
        <w:contextualSpacing/>
        <w:jc w:val="both"/>
        <w:rPr>
          <w:rFonts w:cs="Times New Roman"/>
          <w:szCs w:val="26"/>
          <w:lang w:eastAsia="ru-RU"/>
        </w:rPr>
      </w:pPr>
      <w:r>
        <w:rPr>
          <w:rFonts w:cs="Times New Roman"/>
          <w:szCs w:val="26"/>
          <w:lang w:eastAsia="ru-RU"/>
        </w:rPr>
        <w:t>проконтролировать передачу в систему мониторинга готовности ППЭ электронных актов технической готовности со всех станций печати ЭМ аудиторий подготовки, включая резервные, со всех станций записи ответов всех аудиторий проведения, основной и резервной станции сканирования в ППЭ (в случае если в ППЭ выполняется сканирование) с помощью основной станции авторизации в Штабе ППЭ;</w:t>
      </w:r>
    </w:p>
    <w:p w:rsidR="0044094B" w:rsidRDefault="003A43E5">
      <w:pPr>
        <w:tabs>
          <w:tab w:val="left" w:pos="318"/>
        </w:tabs>
        <w:contextualSpacing/>
        <w:jc w:val="both"/>
        <w:rPr>
          <w:rFonts w:cs="Times New Roman"/>
          <w:szCs w:val="26"/>
          <w:lang w:eastAsia="ru-RU"/>
        </w:rPr>
      </w:pPr>
      <w:r>
        <w:rPr>
          <w:rFonts w:cs="Times New Roman"/>
          <w:szCs w:val="26"/>
          <w:lang w:eastAsia="ru-RU"/>
        </w:rPr>
        <w:t>проконтролировать передачу электронных актов технической готовности основной и резервной станции авторизации;</w:t>
      </w:r>
    </w:p>
    <w:p w:rsidR="0044094B" w:rsidRDefault="003A43E5">
      <w:pPr>
        <w:tabs>
          <w:tab w:val="left" w:pos="318"/>
        </w:tabs>
        <w:contextualSpacing/>
        <w:jc w:val="both"/>
        <w:rPr>
          <w:rFonts w:cs="Times New Roman"/>
          <w:szCs w:val="26"/>
          <w:lang w:eastAsia="ru-RU"/>
        </w:rPr>
      </w:pPr>
      <w:r>
        <w:rPr>
          <w:rFonts w:cs="Times New Roman"/>
          <w:szCs w:val="26"/>
          <w:lang w:eastAsia="ru-RU"/>
        </w:rPr>
        <w:t>проконтролировать передачу статуса «Контроль технической готовности завершён» в систему мониторинга готовности ППЭ с помощью основной станции авторизации в Штабе ППЭ.</w:t>
      </w:r>
    </w:p>
    <w:p w:rsidR="0044094B" w:rsidRDefault="003A43E5">
      <w:pPr>
        <w:tabs>
          <w:tab w:val="left" w:pos="318"/>
        </w:tabs>
        <w:contextualSpacing/>
        <w:jc w:val="both"/>
        <w:rPr>
          <w:rFonts w:cs="Times New Roman"/>
          <w:szCs w:val="26"/>
          <w:lang w:eastAsia="ru-RU"/>
        </w:rPr>
      </w:pPr>
      <w:r>
        <w:rPr>
          <w:rFonts w:cs="Times New Roman"/>
          <w:b/>
          <w:szCs w:val="26"/>
          <w:lang w:eastAsia="ru-RU"/>
        </w:rPr>
        <w:t>Важно!</w:t>
      </w:r>
      <w:r>
        <w:rPr>
          <w:rFonts w:cs="Times New Roman"/>
          <w:szCs w:val="26"/>
          <w:lang w:eastAsia="ru-RU"/>
        </w:rPr>
        <w:t xml:space="preserve"> Статус «Контроль технической готовности</w:t>
      </w:r>
      <w:r>
        <w:rPr>
          <w:rFonts w:eastAsia="Times New Roman" w:cs="Times New Roman"/>
          <w:szCs w:val="26"/>
          <w:lang w:eastAsia="ru-RU"/>
        </w:rPr>
        <w:t xml:space="preserve"> завершен</w:t>
      </w:r>
      <w:r>
        <w:rPr>
          <w:rFonts w:cs="Times New Roman"/>
          <w:szCs w:val="26"/>
          <w:lang w:eastAsia="ru-RU"/>
        </w:rPr>
        <w:t>»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w:t>
      </w:r>
    </w:p>
    <w:p w:rsidR="0044094B" w:rsidRDefault="003A43E5">
      <w:pPr>
        <w:tabs>
          <w:tab w:val="left" w:pos="318"/>
        </w:tabs>
        <w:jc w:val="both"/>
        <w:rPr>
          <w:rFonts w:eastAsia="Times New Roman" w:cs="Times New Roman"/>
          <w:b/>
          <w:szCs w:val="26"/>
          <w:lang w:eastAsia="ru-RU"/>
        </w:rPr>
      </w:pPr>
      <w:r>
        <w:rPr>
          <w:rFonts w:eastAsia="Times New Roman" w:cs="Times New Roman"/>
          <w:b/>
          <w:szCs w:val="26"/>
          <w:lang w:eastAsia="ru-RU"/>
        </w:rPr>
        <w:t>На этапе проведения экзамена член ГЭК:</w:t>
      </w:r>
    </w:p>
    <w:p w:rsidR="0044094B" w:rsidRDefault="003A43E5">
      <w:pPr>
        <w:tabs>
          <w:tab w:val="left" w:pos="318"/>
        </w:tabs>
        <w:contextualSpacing/>
        <w:jc w:val="both"/>
        <w:rPr>
          <w:rFonts w:eastAsia="Times New Roman" w:cs="Times New Roman"/>
          <w:szCs w:val="26"/>
          <w:lang w:eastAsia="ru-RU"/>
        </w:rPr>
      </w:pPr>
      <w:r>
        <w:rPr>
          <w:rFonts w:eastAsia="Times New Roman" w:cs="Times New Roman"/>
          <w:szCs w:val="26"/>
          <w:lang w:eastAsia="ru-RU"/>
        </w:rPr>
        <w:t xml:space="preserve">обеспечивает доставку ЭМ в ППЭ не позднее 07.30 по местному времени в день проведения экзамена, а также </w:t>
      </w:r>
      <w:proofErr w:type="spellStart"/>
      <w:r>
        <w:rPr>
          <w:rFonts w:cs="Times New Roman"/>
          <w:szCs w:val="26"/>
          <w:lang w:eastAsia="ru-RU"/>
        </w:rPr>
        <w:t>флеш</w:t>
      </w:r>
      <w:proofErr w:type="spellEnd"/>
      <w:r>
        <w:rPr>
          <w:rFonts w:cs="Times New Roman"/>
          <w:szCs w:val="26"/>
          <w:lang w:eastAsia="ru-RU"/>
        </w:rPr>
        <w:t>-накопителей для передачи аудиозаписей ответов на обработку в РЦОИ в случае их предоставления РЦОИ</w:t>
      </w:r>
      <w:r>
        <w:rPr>
          <w:rFonts w:eastAsia="Times New Roman" w:cs="Times New Roman"/>
          <w:szCs w:val="26"/>
          <w:lang w:eastAsia="ru-RU"/>
        </w:rPr>
        <w:t>;</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передает ЭМ руководителю ППЭ в Штабе ППЭ по форме ППЭ-14-01-У «Акт приемки-передачи экзаменационных материалов в ППЭ по иностранным языкам в устной форме» и ППЭ-14-03 «Опись доставочного </w:t>
      </w:r>
      <w:r>
        <w:rPr>
          <w:rFonts w:cs="Times New Roman"/>
          <w:color w:val="000000"/>
          <w:szCs w:val="26"/>
          <w:lang w:eastAsia="ru-RU"/>
        </w:rPr>
        <w:t>сейф-</w:t>
      </w:r>
      <w:r>
        <w:rPr>
          <w:rFonts w:eastAsia="Times New Roman" w:cs="Times New Roman"/>
          <w:szCs w:val="26"/>
          <w:lang w:eastAsia="ru-RU"/>
        </w:rPr>
        <w:t xml:space="preserve">пакета»;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в 9 часов 30 минут по местному времени в Штабе ППЭ совместно с техническим специалистом член ГЭК скачивает ключ доступа к ЭМ с помощью основной станции авторизации с использованием </w:t>
      </w:r>
      <w:proofErr w:type="spellStart"/>
      <w:r>
        <w:rPr>
          <w:rFonts w:eastAsia="Times New Roman" w:cs="Times New Roman"/>
          <w:szCs w:val="26"/>
          <w:lang w:eastAsia="ru-RU"/>
        </w:rPr>
        <w:t>токена</w:t>
      </w:r>
      <w:proofErr w:type="spellEnd"/>
      <w:r>
        <w:rPr>
          <w:rFonts w:eastAsia="Times New Roman" w:cs="Times New Roman"/>
          <w:szCs w:val="26"/>
          <w:lang w:eastAsia="ru-RU"/>
        </w:rPr>
        <w:t xml:space="preserve"> члена ГЭК; </w:t>
      </w:r>
    </w:p>
    <w:p w:rsidR="0044094B" w:rsidRDefault="003A43E5">
      <w:pPr>
        <w:tabs>
          <w:tab w:val="left" w:pos="993"/>
        </w:tabs>
        <w:jc w:val="both"/>
        <w:rPr>
          <w:rFonts w:cs="Times New Roman"/>
          <w:szCs w:val="26"/>
        </w:rPr>
      </w:pPr>
      <w:r>
        <w:rPr>
          <w:rFonts w:eastAsia="Times New Roman" w:cs="Times New Roman"/>
          <w:szCs w:val="26"/>
          <w:lang w:eastAsia="ru-RU"/>
        </w:rPr>
        <w:t>при отсутствии доступа к специализированному федеральному порталу по основному и резервному каналам в 09.45 обращается на горячую линию сопровождения ППЭ для оформления заявки на получение пароля доступа к ЭМ. Пароль доступа к ЭМ выдается не ранее 10.00, если доступ к специализированному федеральному порталу восстановить не удалось</w:t>
      </w:r>
      <w:r>
        <w:rPr>
          <w:rFonts w:cs="Times New Roman"/>
          <w:szCs w:val="26"/>
        </w:rPr>
        <w:t>;</w:t>
      </w:r>
    </w:p>
    <w:p w:rsidR="0044094B" w:rsidRDefault="003A43E5">
      <w:pPr>
        <w:contextualSpacing/>
        <w:jc w:val="both"/>
        <w:rPr>
          <w:rFonts w:cs="Times New Roman"/>
          <w:szCs w:val="26"/>
          <w:lang w:eastAsia="ru-RU"/>
        </w:rPr>
      </w:pPr>
      <w:r>
        <w:rPr>
          <w:rFonts w:cs="Times New Roman"/>
          <w:szCs w:val="26"/>
          <w:lang w:eastAsia="ru-RU"/>
        </w:rPr>
        <w:t>вместе с техническим специалистом проходит по всем аудиториям подготовки и проведения экзамена. После загрузки техническим специалистом в ПО Станция печати ЭМ или ПО Станция записи ответов ключа доступа к ЭМ выполняет его активацию;</w:t>
      </w:r>
    </w:p>
    <w:p w:rsidR="0044094B" w:rsidRDefault="003A43E5">
      <w:pPr>
        <w:contextualSpacing/>
        <w:jc w:val="both"/>
        <w:rPr>
          <w:rFonts w:cs="Times New Roman"/>
          <w:szCs w:val="26"/>
          <w:lang w:eastAsia="ru-RU"/>
        </w:rPr>
      </w:pPr>
      <w:r>
        <w:rPr>
          <w:rFonts w:cs="Times New Roman"/>
          <w:szCs w:val="26"/>
          <w:lang w:eastAsia="ru-RU"/>
        </w:rPr>
        <w:t>обеспечивает печать дополнительного комплекта ЭМ (бланка регистрации устных ответов) в соответствии с общей инструкцией для члена ГЭК.</w:t>
      </w:r>
    </w:p>
    <w:p w:rsidR="0044094B" w:rsidRDefault="003A43E5">
      <w:pPr>
        <w:tabs>
          <w:tab w:val="left" w:pos="318"/>
        </w:tabs>
        <w:contextualSpacing/>
        <w:jc w:val="both"/>
        <w:rPr>
          <w:rFonts w:eastAsia="Times New Roman" w:cs="Times New Roman"/>
          <w:szCs w:val="26"/>
          <w:lang w:eastAsia="ru-RU"/>
        </w:rPr>
      </w:pPr>
      <w:r>
        <w:rPr>
          <w:rFonts w:eastAsia="Times New Roman" w:cs="Times New Roman"/>
          <w:szCs w:val="26"/>
          <w:lang w:eastAsia="ru-RU"/>
        </w:rPr>
        <w:t xml:space="preserve">В случае возникновения у участника претензий к качеству записи ответов (участник может прослушать свои ответы на станции записи после завершения выполнения экзаменационной работы) возможна подача апелляции о нарушении установленного Порядка. </w:t>
      </w:r>
    </w:p>
    <w:p w:rsidR="0044094B" w:rsidRDefault="0044094B">
      <w:pPr>
        <w:tabs>
          <w:tab w:val="left" w:pos="318"/>
        </w:tabs>
        <w:contextualSpacing/>
        <w:jc w:val="both"/>
        <w:rPr>
          <w:rFonts w:eastAsia="Times New Roman" w:cs="Times New Roman"/>
          <w:szCs w:val="26"/>
          <w:lang w:eastAsia="ru-RU"/>
        </w:rPr>
      </w:pPr>
    </w:p>
    <w:p w:rsidR="0044094B" w:rsidRDefault="003A43E5">
      <w:pPr>
        <w:jc w:val="both"/>
        <w:rPr>
          <w:rFonts w:cs="Times New Roman"/>
          <w:i/>
          <w:szCs w:val="26"/>
          <w:lang w:eastAsia="ru-RU"/>
        </w:rPr>
      </w:pPr>
      <w:r>
        <w:rPr>
          <w:rFonts w:eastAsia="Times New Roman" w:cs="Times New Roman"/>
          <w:i/>
          <w:spacing w:val="-5"/>
          <w:szCs w:val="26"/>
          <w:lang w:eastAsia="ru-RU"/>
        </w:rPr>
        <w:t xml:space="preserve">В случае неявки всех распределенных в ППЭ участников </w:t>
      </w:r>
      <w:r>
        <w:rPr>
          <w:rFonts w:eastAsia="Times New Roman" w:cs="Times New Roman"/>
          <w:i/>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i/>
          <w:spacing w:val="-5"/>
          <w:szCs w:val="26"/>
          <w:lang w:eastAsia="ru-RU"/>
        </w:rPr>
        <w:t xml:space="preserve">по согласованию с председателем ГЭК (заместителем председателя ГЭК) член ГЭК принимает </w:t>
      </w:r>
      <w:r>
        <w:rPr>
          <w:rFonts w:eastAsia="Times New Roman" w:cs="Times New Roman"/>
          <w:i/>
          <w:szCs w:val="26"/>
          <w:lang w:eastAsia="ru-RU"/>
        </w:rPr>
        <w:t xml:space="preserve">решение о завершении экзамена в данном ППЭ с оформлением соответствующих форм ППЭ. Технический специалист </w:t>
      </w:r>
      <w:r>
        <w:rPr>
          <w:rFonts w:eastAsia="Times New Roman" w:cs="Times New Roman"/>
          <w:i/>
          <w:spacing w:val="-5"/>
          <w:szCs w:val="26"/>
          <w:lang w:eastAsia="ru-RU"/>
        </w:rPr>
        <w:t>завершает</w:t>
      </w:r>
      <w:r>
        <w:rPr>
          <w:rFonts w:eastAsia="Times New Roman" w:cs="Times New Roman"/>
          <w:spacing w:val="-5"/>
          <w:szCs w:val="26"/>
          <w:lang w:eastAsia="ru-RU"/>
        </w:rPr>
        <w:t xml:space="preserve"> </w:t>
      </w:r>
      <w:r>
        <w:rPr>
          <w:rFonts w:eastAsia="Times New Roman" w:cs="Times New Roman"/>
          <w:i/>
          <w:spacing w:val="-5"/>
          <w:szCs w:val="26"/>
          <w:lang w:eastAsia="ru-RU"/>
        </w:rPr>
        <w:t xml:space="preserve">экзамены на всех станциях печати ЭМ во всех аудиториях подготовки, включая резервные станции печати ЭМ, на всех станциях записи ответов во всех аудиториях проведения, включая резервные, на всех станциях сканирования в </w:t>
      </w:r>
      <w:r>
        <w:rPr>
          <w:rFonts w:eastAsia="Times New Roman" w:cs="Times New Roman"/>
          <w:i/>
          <w:spacing w:val="-5"/>
          <w:szCs w:val="26"/>
          <w:lang w:eastAsia="ru-RU"/>
        </w:rPr>
        <w:lastRenderedPageBreak/>
        <w:t xml:space="preserve">ППЭ, включая резервные. На станциях печати ЭМ выполняется печать протоколов использования станции печати ЭМ и сохранение электронных журналов работы станции печати ЭМ на </w:t>
      </w:r>
      <w:proofErr w:type="spellStart"/>
      <w:r>
        <w:rPr>
          <w:rFonts w:eastAsia="Times New Roman" w:cs="Times New Roman"/>
          <w:i/>
          <w:spacing w:val="-5"/>
          <w:szCs w:val="26"/>
          <w:lang w:eastAsia="ru-RU"/>
        </w:rPr>
        <w:t>флеш</w:t>
      </w:r>
      <w:proofErr w:type="spellEnd"/>
      <w:r>
        <w:rPr>
          <w:rFonts w:eastAsia="Times New Roman" w:cs="Times New Roman"/>
          <w:i/>
          <w:spacing w:val="-5"/>
          <w:szCs w:val="26"/>
          <w:lang w:eastAsia="ru-RU"/>
        </w:rPr>
        <w:t xml:space="preserve">-накопитель для переноса данных между станциями ППЭ, на станциях сканирования в ППЭ сохраняются протоколы использования станции сканирования в ППЭ и электронные журналы работы станции сканирования, на станциях записи ответов экзамен сохраняются электронные журналы работы станции записи ответов. Протоколы использования станции </w:t>
      </w:r>
      <w:r>
        <w:rPr>
          <w:rFonts w:cs="Times New Roman"/>
          <w:i/>
          <w:szCs w:val="26"/>
          <w:lang w:eastAsia="ru-RU"/>
        </w:rPr>
        <w:t>печати подписываются, протоколы использования станции сканирования в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печати ЭМ, станций записи ответов и станций сканирования передаются в систему мониторинга готовности ППЭ с помощью основной станции авторизации в штабе ППЭ. В случае отсутствия участников</w:t>
      </w:r>
      <w:r>
        <w:rPr>
          <w:color w:val="000000"/>
        </w:rPr>
        <w:t xml:space="preserve"> </w:t>
      </w:r>
      <w:r>
        <w:rPr>
          <w:rFonts w:eastAsia="Times New Roman" w:cs="Times New Roman"/>
          <w:i/>
          <w:color w:val="000000"/>
          <w:szCs w:val="26"/>
          <w:lang w:eastAsia="ru-RU"/>
        </w:rPr>
        <w:t>экзамена</w:t>
      </w:r>
      <w:r>
        <w:rPr>
          <w:rFonts w:cs="Times New Roman"/>
          <w:i/>
          <w:szCs w:val="26"/>
          <w:lang w:eastAsia="ru-RU"/>
        </w:rPr>
        <w:t xml:space="preserve">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По окончании проведения экзамена</w:t>
      </w:r>
      <w:r>
        <w:rPr>
          <w:b/>
        </w:rPr>
        <w:t xml:space="preserve"> член ГЭК</w:t>
      </w:r>
      <w:r>
        <w:rPr>
          <w:rFonts w:eastAsia="Times New Roman" w:cs="Times New Roman"/>
          <w:szCs w:val="26"/>
          <w:lang w:eastAsia="ru-RU"/>
        </w:rPr>
        <w:t xml:space="preserve">: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совместно с руководителем ППЭ контролирует передачу в систему мониторинга готовности ППЭ </w:t>
      </w:r>
      <w:r>
        <w:t xml:space="preserve">с помощью основной станции авторизации в штабе ППЭ </w:t>
      </w:r>
      <w:r>
        <w:rPr>
          <w:rFonts w:eastAsia="Times New Roman" w:cs="Times New Roman"/>
          <w:szCs w:val="26"/>
          <w:lang w:eastAsia="ru-RU"/>
        </w:rPr>
        <w:t>электронных журналов работы со всех станций записи ответов, включая резервные и замененные станций записи ответов, со всех станций печати ЭМ, включая резервные и замененные станции печати ЭМ, статуса о завершении экзамена в ППЭ;</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 xml:space="preserve">присутствует при вскрытии руководителем ППЭ </w:t>
      </w:r>
      <w:r>
        <w:rPr>
          <w:rFonts w:eastAsia="Times New Roman" w:cs="Times New Roman"/>
          <w:szCs w:val="26"/>
          <w:lang w:eastAsia="ru-RU"/>
        </w:rPr>
        <w:t xml:space="preserve">ВДП </w:t>
      </w:r>
      <w:r>
        <w:rPr>
          <w:rFonts w:eastAsia="Times New Roman" w:cs="Times New Roman"/>
          <w:spacing w:val="-5"/>
          <w:szCs w:val="26"/>
          <w:lang w:eastAsia="ru-RU"/>
        </w:rPr>
        <w:t>с бланками, полученными от ответственных организаторов (если в ППЭ не проводится процедура перевода бланков в электронный вид, то ВДП не вскрываются, действия, связанные со сканированием, не производятся);</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 xml:space="preserve">по приглашению технического специалиста активирует загруженный на станцию сканирования в ППЭ ключ доступа к ЭМ посредством </w:t>
      </w:r>
      <w:r>
        <w:rPr>
          <w:rFonts w:cs="Times New Roman"/>
          <w:szCs w:val="26"/>
          <w:lang w:eastAsia="ru-RU"/>
        </w:rPr>
        <w:t xml:space="preserve">подключения к станции сканирования </w:t>
      </w:r>
      <w:proofErr w:type="spellStart"/>
      <w:r>
        <w:rPr>
          <w:rFonts w:cs="Times New Roman"/>
          <w:szCs w:val="26"/>
          <w:lang w:eastAsia="ru-RU"/>
        </w:rPr>
        <w:t>токена</w:t>
      </w:r>
      <w:proofErr w:type="spellEnd"/>
      <w:r>
        <w:rPr>
          <w:rFonts w:cs="Times New Roman"/>
          <w:szCs w:val="26"/>
          <w:lang w:eastAsia="ru-RU"/>
        </w:rPr>
        <w:t xml:space="preserve"> члена ГЭК и ввода пароля доступа к нему;</w:t>
      </w:r>
    </w:p>
    <w:p w:rsidR="0044094B" w:rsidRDefault="003A43E5">
      <w:pPr>
        <w:tabs>
          <w:tab w:val="left" w:pos="1140"/>
        </w:tabs>
        <w:jc w:val="both"/>
        <w:rPr>
          <w:rFonts w:cs="Times New Roman"/>
          <w:szCs w:val="26"/>
        </w:rPr>
      </w:pPr>
      <w:r>
        <w:rPr>
          <w:rFonts w:cs="Times New Roman"/>
          <w:szCs w:val="26"/>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w:t>
      </w:r>
      <w:r>
        <w:rPr>
          <w:rFonts w:cs="Times New Roman"/>
          <w:szCs w:val="26"/>
          <w:lang w:eastAsia="ru-RU"/>
        </w:rPr>
        <w:t>13-03У «Сводная ведомость учёта участников и использования экзаменационных материалов в ППЭ</w:t>
      </w:r>
      <w:r>
        <w:rPr>
          <w:rFonts w:cs="Times New Roman"/>
          <w:szCs w:val="26"/>
        </w:rPr>
        <w:t>»;</w:t>
      </w:r>
    </w:p>
    <w:p w:rsidR="0044094B" w:rsidRDefault="003A43E5">
      <w:pPr>
        <w:tabs>
          <w:tab w:val="left" w:pos="1140"/>
        </w:tabs>
        <w:jc w:val="both"/>
        <w:rPr>
          <w:rFonts w:cs="Times New Roman"/>
          <w:szCs w:val="26"/>
        </w:rPr>
      </w:pPr>
      <w:r>
        <w:rPr>
          <w:rFonts w:cs="Times New Roman"/>
          <w:szCs w:val="26"/>
        </w:rPr>
        <w:t xml:space="preserve">совместно с техническим специалистом </w:t>
      </w:r>
      <w:r>
        <w:rPr>
          <w:rFonts w:eastAsia="Times New Roman" w:cs="Times New Roman"/>
          <w:spacing w:val="-5"/>
          <w:szCs w:val="26"/>
          <w:lang w:eastAsia="ru-RU"/>
        </w:rPr>
        <w:t xml:space="preserve">проверяет качество сканирования ЭМ и </w:t>
      </w:r>
      <w:r>
        <w:rPr>
          <w:rFonts w:cs="Times New Roman"/>
          <w:szCs w:val="26"/>
        </w:rPr>
        <w:t xml:space="preserve">несёт ответственность </w:t>
      </w:r>
      <w:r>
        <w:rPr>
          <w:rFonts w:eastAsia="Times New Roman" w:cs="Times New Roman"/>
          <w:szCs w:val="26"/>
        </w:rPr>
        <w:t xml:space="preserve">за экспортируемые данные, в том числе за качество сканирования </w:t>
      </w:r>
      <w:r>
        <w:rPr>
          <w:rFonts w:eastAsia="Times New Roman" w:cs="Times New Roman"/>
          <w:spacing w:val="-5"/>
          <w:szCs w:val="26"/>
          <w:lang w:eastAsia="ru-RU"/>
        </w:rPr>
        <w:t>и соответствие передаваемых данных информации о рассадке</w:t>
      </w:r>
      <w:r>
        <w:rPr>
          <w:rFonts w:eastAsia="Times New Roman" w:cs="Times New Roman"/>
          <w:szCs w:val="26"/>
        </w:rPr>
        <w:t>;</w:t>
      </w:r>
    </w:p>
    <w:p w:rsidR="0044094B" w:rsidRDefault="003A43E5">
      <w:pPr>
        <w:tabs>
          <w:tab w:val="left" w:pos="1140"/>
        </w:tabs>
        <w:jc w:val="both"/>
        <w:rPr>
          <w:rFonts w:cs="Times New Roman"/>
          <w:szCs w:val="26"/>
        </w:rPr>
      </w:pPr>
      <w:r>
        <w:rPr>
          <w:rFonts w:cs="Times New Roman"/>
          <w:szCs w:val="26"/>
        </w:rPr>
        <w:t xml:space="preserve">при корректности данных по всем аудиториям подключает к станции сканирования в ППЭ </w:t>
      </w:r>
      <w:proofErr w:type="spellStart"/>
      <w:r>
        <w:rPr>
          <w:rFonts w:cs="Times New Roman"/>
          <w:szCs w:val="26"/>
        </w:rPr>
        <w:t>токен</w:t>
      </w:r>
      <w:proofErr w:type="spellEnd"/>
      <w:r>
        <w:rPr>
          <w:rFonts w:cs="Times New Roman"/>
          <w:szCs w:val="26"/>
        </w:rPr>
        <w:t xml:space="preserve"> члена ГЭК для выполнения </w:t>
      </w:r>
      <w:r>
        <w:rPr>
          <w:rFonts w:eastAsia="Times New Roman" w:cs="Times New Roman"/>
          <w:szCs w:val="26"/>
        </w:rPr>
        <w:t xml:space="preserve">техническим специалистом </w:t>
      </w:r>
      <w:r>
        <w:rPr>
          <w:rFonts w:cs="Times New Roman"/>
          <w:szCs w:val="26"/>
        </w:rPr>
        <w:t>экспорта электронных образов бланков и форм ППЭ: пакет с электронными образами бланков и форм ППЭ зашифровывается для передачи в РЦОИ;</w:t>
      </w:r>
    </w:p>
    <w:p w:rsidR="0044094B" w:rsidRDefault="003A43E5">
      <w:pPr>
        <w:tabs>
          <w:tab w:val="left" w:pos="1140"/>
        </w:tabs>
        <w:jc w:val="both"/>
        <w:rPr>
          <w:rFonts w:cs="Times New Roman"/>
          <w:szCs w:val="26"/>
        </w:rPr>
      </w:pPr>
      <w:r>
        <w:rPr>
          <w:rFonts w:cs="Times New Roman"/>
          <w:szCs w:val="26"/>
        </w:rPr>
        <w:t>принимает решение по согласованию с РЦОИ о передаче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p>
    <w:p w:rsidR="0044094B" w:rsidRDefault="003A43E5">
      <w:pPr>
        <w:tabs>
          <w:tab w:val="left" w:pos="1140"/>
        </w:tabs>
        <w:jc w:val="both"/>
        <w:rPr>
          <w:rFonts w:cs="Times New Roman"/>
          <w:szCs w:val="26"/>
        </w:rPr>
      </w:pPr>
      <w:r>
        <w:rPr>
          <w:rFonts w:cs="Times New Roman"/>
          <w:szCs w:val="26"/>
        </w:rPr>
        <w:t>присутствует совместно с руководителем ППЭ при передаче техническим специалистом статуса завершении передачи ЭМ (бланков и аудиозаписей ответов) в РЦОИ;</w:t>
      </w:r>
    </w:p>
    <w:p w:rsidR="0044094B" w:rsidRDefault="003A43E5">
      <w:pPr>
        <w:tabs>
          <w:tab w:val="left" w:pos="1140"/>
        </w:tabs>
        <w:jc w:val="both"/>
        <w:rPr>
          <w:rFonts w:cs="Times New Roman"/>
          <w:szCs w:val="26"/>
        </w:rPr>
      </w:pPr>
      <w:r>
        <w:rPr>
          <w:rFonts w:cs="Times New Roman"/>
          <w:szCs w:val="26"/>
        </w:rPr>
        <w:lastRenderedPageBreak/>
        <w:t>совместно с руководителем ППЭ и техническим специалистом ожидает в Штабе ППЭ подтверждения от РЦОИ факта успешного получения и расшифровки переданного пакета (пакетов) с электронными образами бланков и форм ППЭ, получения пакета (пакетов) с аудиозаписями ответов участников (статус пакетов принимает значение «подтвержден»);</w:t>
      </w:r>
    </w:p>
    <w:p w:rsidR="0044094B" w:rsidRDefault="003A43E5">
      <w:pPr>
        <w:jc w:val="both"/>
        <w:rPr>
          <w:rFonts w:cs="Times New Roman"/>
          <w:szCs w:val="26"/>
        </w:rPr>
      </w:pPr>
      <w:r>
        <w:rPr>
          <w:rFonts w:cs="Times New Roman"/>
          <w:szCs w:val="2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44094B" w:rsidRDefault="003A43E5">
      <w:pPr>
        <w:jc w:val="both"/>
        <w:rPr>
          <w:rFonts w:cs="Times New Roman"/>
          <w:szCs w:val="26"/>
        </w:rPr>
      </w:pPr>
      <w:r>
        <w:rPr>
          <w:rFonts w:cs="Times New Roman"/>
          <w:szCs w:val="26"/>
        </w:rPr>
        <w:t xml:space="preserve">совместно с руководителем ППЭ контролирует передачу в систему мониторинга готовности ППЭ </w:t>
      </w:r>
      <w:r>
        <w:t xml:space="preserve">с помощью основной станции авторизации в штабе ППЭ </w:t>
      </w:r>
      <w:r>
        <w:rPr>
          <w:rFonts w:cs="Times New Roman"/>
          <w:szCs w:val="26"/>
        </w:rPr>
        <w:t>электронных журналов работы станций сканирования в ППЭ и статуса «Бланки переданы в РЦОИ»;</w:t>
      </w:r>
    </w:p>
    <w:p w:rsidR="0044094B" w:rsidRDefault="003A43E5">
      <w:pPr>
        <w:tabs>
          <w:tab w:val="left" w:pos="1140"/>
        </w:tabs>
        <w:jc w:val="both"/>
        <w:rPr>
          <w:rFonts w:cs="Times New Roman"/>
          <w:szCs w:val="26"/>
        </w:rPr>
      </w:pPr>
      <w:r>
        <w:rPr>
          <w:rFonts w:cs="Times New Roman"/>
          <w:szCs w:val="26"/>
        </w:rPr>
        <w:t xml:space="preserve">совместно с руководителем ППЭ ещё раз пересчитывают все бланки, упаковывают в тот же </w:t>
      </w:r>
      <w:r>
        <w:rPr>
          <w:rFonts w:eastAsia="Times New Roman" w:cs="Times New Roman"/>
          <w:szCs w:val="26"/>
          <w:lang w:eastAsia="ru-RU"/>
        </w:rPr>
        <w:t>ВДП</w:t>
      </w:r>
      <w:r>
        <w:rPr>
          <w:rFonts w:cs="Times New Roman"/>
          <w:szCs w:val="26"/>
        </w:rPr>
        <w:t>, в которых они были доставлены из аудиторий.</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 xml:space="preserve">Член ГЭК совместно с руководителем ППЭ оформляет необходимые документы по результатам проведения ЕГЭ в ППЭ по следующим формам: </w:t>
      </w:r>
      <w:r>
        <w:rPr>
          <w:rFonts w:eastAsia="Times New Roman" w:cs="Times New Roman"/>
          <w:spacing w:val="-5"/>
          <w:szCs w:val="26"/>
          <w:lang w:eastAsia="ru-RU"/>
        </w:rPr>
        <w:tab/>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 xml:space="preserve">форма ППЭ-13-01У «Протокол проведения </w:t>
      </w:r>
      <w:r>
        <w:rPr>
          <w:rFonts w:eastAsia="Times New Roman" w:cs="Times New Roman"/>
          <w:color w:val="000000"/>
          <w:szCs w:val="26"/>
          <w:lang w:eastAsia="ru-RU"/>
        </w:rPr>
        <w:t xml:space="preserve">ЕГЭ </w:t>
      </w:r>
      <w:r>
        <w:rPr>
          <w:rFonts w:eastAsia="Times New Roman" w:cs="Times New Roman"/>
          <w:spacing w:val="-5"/>
          <w:szCs w:val="26"/>
          <w:lang w:eastAsia="ru-RU"/>
        </w:rPr>
        <w:t>в ППЭ»;</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ППЭ-13-03У «Сводная ведомость учёта участников и использования экзаменационных материалов в ППЭ»;</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 14-01-У «</w:t>
      </w:r>
      <w:r>
        <w:rPr>
          <w:rFonts w:cs="Times New Roman"/>
          <w:color w:val="000000"/>
          <w:szCs w:val="26"/>
          <w:lang w:eastAsia="ru-RU"/>
        </w:rPr>
        <w:t>Акт приёмки-передачи экзаменационных материалов в ППЭ по иностранным языкам в устной форме</w:t>
      </w:r>
      <w:r>
        <w:rPr>
          <w:rFonts w:eastAsia="Times New Roman" w:cs="Times New Roman"/>
          <w:spacing w:val="-5"/>
          <w:szCs w:val="26"/>
          <w:lang w:eastAsia="ru-RU"/>
        </w:rPr>
        <w:t>»;</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ППЭ-14-02-У «</w:t>
      </w:r>
      <w:r>
        <w:rPr>
          <w:rFonts w:cs="Times New Roman"/>
          <w:color w:val="000000"/>
          <w:szCs w:val="26"/>
          <w:lang w:eastAsia="ru-RU"/>
        </w:rPr>
        <w:t>Ведомость выдачи и возврата экзаменационных материалов по аудиториям ППЭ по иностранным языкам в устной форме</w:t>
      </w:r>
      <w:r>
        <w:rPr>
          <w:rFonts w:eastAsia="Times New Roman" w:cs="Times New Roman"/>
          <w:spacing w:val="-5"/>
          <w:szCs w:val="26"/>
          <w:lang w:eastAsia="ru-RU"/>
        </w:rPr>
        <w:t>»;</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 xml:space="preserve">форма ППЭ-14-04 «Ведомость материалов доставочного сейф-пакета </w:t>
      </w:r>
      <w:r>
        <w:rPr>
          <w:rFonts w:cs="Times New Roman"/>
          <w:color w:val="000000"/>
          <w:szCs w:val="26"/>
          <w:lang w:eastAsia="ru-RU"/>
        </w:rPr>
        <w:t>по экзамену</w:t>
      </w:r>
      <w:r>
        <w:rPr>
          <w:rFonts w:eastAsia="Times New Roman" w:cs="Times New Roman"/>
          <w:spacing w:val="-5"/>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После окончания экзамена член ГЭК упаковывает ЭМ в сейф-пакеты за специально подготовленным столом, находящимся в зоне видимости камер видеонаблюдения, в соответствии с общими требованиями к упаковке ЭМ. </w:t>
      </w:r>
    </w:p>
    <w:p w:rsidR="0044094B" w:rsidRDefault="003A43E5">
      <w:pPr>
        <w:tabs>
          <w:tab w:val="left" w:pos="318"/>
        </w:tabs>
        <w:jc w:val="both"/>
        <w:rPr>
          <w:rFonts w:eastAsia="Times New Roman" w:cs="Times New Roman"/>
          <w:spacing w:val="-5"/>
          <w:szCs w:val="26"/>
          <w:lang w:eastAsia="ru-RU"/>
        </w:rPr>
      </w:pPr>
      <w:r>
        <w:rPr>
          <w:rFonts w:eastAsia="Times New Roman" w:cs="Times New Roman"/>
          <w:szCs w:val="26"/>
          <w:lang w:eastAsia="ru-RU"/>
        </w:rPr>
        <w:t xml:space="preserve">От руководителя ППЭ член ГЭК должен получить (в дополнении к стандартной процедуре) </w:t>
      </w:r>
      <w:proofErr w:type="spellStart"/>
      <w:r>
        <w:rPr>
          <w:rFonts w:eastAsia="Times New Roman" w:cs="Times New Roman"/>
          <w:szCs w:val="26"/>
          <w:lang w:eastAsia="ru-RU"/>
        </w:rPr>
        <w:t>флеш</w:t>
      </w:r>
      <w:proofErr w:type="spellEnd"/>
      <w:r>
        <w:rPr>
          <w:rFonts w:eastAsia="Times New Roman" w:cs="Times New Roman"/>
          <w:szCs w:val="26"/>
          <w:lang w:eastAsia="ru-RU"/>
        </w:rPr>
        <w:t xml:space="preserve">-накопитель с аудиозаписями ответов участников </w:t>
      </w:r>
      <w:r>
        <w:rPr>
          <w:rFonts w:eastAsia="Times New Roman" w:cs="Times New Roman"/>
          <w:color w:val="000000"/>
          <w:szCs w:val="26"/>
          <w:lang w:eastAsia="ru-RU"/>
        </w:rPr>
        <w:t xml:space="preserve">экзамена (если аудиозаписи ответов участников не передаются в электронном виде) </w:t>
      </w:r>
      <w:r>
        <w:rPr>
          <w:rFonts w:eastAsia="Times New Roman" w:cs="Times New Roman"/>
          <w:szCs w:val="26"/>
          <w:lang w:eastAsia="ru-RU"/>
        </w:rPr>
        <w:t>и сопроводительный бланк к нему.</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завершении экзамена члены ГЭК составляют отчет о проведении ЕГЭ в ППЭ (форма ППЭ-10 «Отчет члена</w:t>
      </w:r>
      <w:r w:rsidR="00CF261C">
        <w:rPr>
          <w:rFonts w:eastAsia="Times New Roman" w:cs="Times New Roman"/>
          <w:szCs w:val="26"/>
          <w:lang w:eastAsia="ru-RU"/>
        </w:rPr>
        <w:t>(</w:t>
      </w:r>
      <w:proofErr w:type="spellStart"/>
      <w:r w:rsidR="00CF261C">
        <w:rPr>
          <w:rFonts w:eastAsia="Times New Roman" w:cs="Times New Roman"/>
          <w:szCs w:val="26"/>
          <w:lang w:eastAsia="ru-RU"/>
        </w:rPr>
        <w:t>ов</w:t>
      </w:r>
      <w:proofErr w:type="spellEnd"/>
      <w:r w:rsidR="00CF261C">
        <w:rPr>
          <w:rFonts w:eastAsia="Times New Roman" w:cs="Times New Roman"/>
          <w:szCs w:val="26"/>
          <w:lang w:eastAsia="ru-RU"/>
        </w:rPr>
        <w:t>)</w:t>
      </w:r>
      <w:r>
        <w:rPr>
          <w:rFonts w:eastAsia="Times New Roman" w:cs="Times New Roman"/>
          <w:szCs w:val="26"/>
          <w:lang w:eastAsia="ru-RU"/>
        </w:rPr>
        <w:t xml:space="preserve"> ГЭК о проведении экзамена в ППЭ»), который в тот же день передается в ГЭК.</w:t>
      </w:r>
    </w:p>
    <w:p w:rsidR="0044094B" w:rsidRDefault="0044094B">
      <w:pPr>
        <w:tabs>
          <w:tab w:val="left" w:pos="318"/>
        </w:tabs>
        <w:jc w:val="both"/>
        <w:rPr>
          <w:rFonts w:eastAsia="Times New Roman" w:cs="Times New Roman"/>
          <w:szCs w:val="26"/>
          <w:lang w:eastAsia="ru-RU"/>
        </w:rPr>
      </w:pPr>
    </w:p>
    <w:p w:rsidR="0044094B" w:rsidRDefault="003A43E5">
      <w:pPr>
        <w:pStyle w:val="2"/>
        <w:ind w:left="0" w:firstLine="709"/>
      </w:pPr>
      <w:bookmarkStart w:id="82" w:name="_Toc404247098"/>
      <w:bookmarkStart w:id="83" w:name="_Toc438199186"/>
      <w:bookmarkStart w:id="84" w:name="_Toc494807806"/>
      <w:bookmarkStart w:id="85" w:name="_Toc26540155"/>
      <w:r>
        <w:t>Инструкция для руководителя ППЭ</w:t>
      </w:r>
      <w:bookmarkEnd w:id="82"/>
      <w:bookmarkEnd w:id="83"/>
      <w:bookmarkEnd w:id="84"/>
      <w:bookmarkEnd w:id="85"/>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На подготовительном этапе</w:t>
      </w:r>
      <w:r>
        <w:rPr>
          <w:rFonts w:eastAsia="Times New Roman" w:cs="Times New Roman"/>
          <w:szCs w:val="26"/>
          <w:lang w:eastAsia="ru-RU"/>
        </w:rPr>
        <w:t xml:space="preserve"> руководитель ППЭ совместно с руководителем образовательной организации, на базе которой организован ППЭ, обязаны: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обеспечить 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Приложения 3.9;</w:t>
      </w:r>
    </w:p>
    <w:p w:rsidR="0044094B" w:rsidRDefault="003A43E5">
      <w:pPr>
        <w:contextualSpacing/>
        <w:jc w:val="both"/>
        <w:rPr>
          <w:rFonts w:cs="Times New Roman"/>
          <w:szCs w:val="26"/>
          <w:lang w:eastAsia="ru-RU"/>
        </w:rPr>
      </w:pPr>
      <w:r>
        <w:rPr>
          <w:rFonts w:cs="Times New Roman"/>
          <w:szCs w:val="26"/>
          <w:lang w:eastAsia="ru-RU"/>
        </w:rPr>
        <w:t>подготовить бумагу для печати регистрационных бланков в аудиториях подготовки;</w:t>
      </w:r>
    </w:p>
    <w:p w:rsidR="0044094B" w:rsidRDefault="003A43E5">
      <w:pPr>
        <w:contextualSpacing/>
        <w:jc w:val="both"/>
        <w:rPr>
          <w:rFonts w:cs="Times New Roman"/>
          <w:szCs w:val="26"/>
          <w:lang w:eastAsia="ru-RU"/>
        </w:rPr>
      </w:pPr>
      <w:r>
        <w:rPr>
          <w:rFonts w:cs="Times New Roman"/>
          <w:szCs w:val="26"/>
          <w:lang w:eastAsia="ru-RU"/>
        </w:rPr>
        <w:t>подготовить материалы, которые могут использовать участники экзамена в период ожидания своей очереди:</w:t>
      </w:r>
    </w:p>
    <w:p w:rsidR="0044094B" w:rsidRDefault="003A43E5">
      <w:pPr>
        <w:contextualSpacing/>
        <w:jc w:val="both"/>
        <w:rPr>
          <w:rFonts w:cs="Times New Roman"/>
          <w:szCs w:val="26"/>
          <w:lang w:eastAsia="ru-RU"/>
        </w:rPr>
      </w:pPr>
      <w:r>
        <w:rPr>
          <w:rFonts w:cs="Times New Roman"/>
          <w:szCs w:val="26"/>
          <w:lang w:eastAsia="ru-RU"/>
        </w:rPr>
        <w:t>научно-популярные журналы,</w:t>
      </w:r>
    </w:p>
    <w:p w:rsidR="0044094B" w:rsidRDefault="003A43E5">
      <w:pPr>
        <w:contextualSpacing/>
        <w:jc w:val="both"/>
        <w:rPr>
          <w:rFonts w:cs="Times New Roman"/>
          <w:szCs w:val="26"/>
          <w:lang w:eastAsia="ru-RU"/>
        </w:rPr>
      </w:pPr>
      <w:r>
        <w:rPr>
          <w:rFonts w:cs="Times New Roman"/>
          <w:szCs w:val="26"/>
          <w:lang w:eastAsia="ru-RU"/>
        </w:rPr>
        <w:t>любые книги,</w:t>
      </w:r>
    </w:p>
    <w:p w:rsidR="0044094B" w:rsidRDefault="003A43E5">
      <w:pPr>
        <w:contextualSpacing/>
        <w:jc w:val="both"/>
        <w:rPr>
          <w:rFonts w:cs="Times New Roman"/>
          <w:szCs w:val="26"/>
          <w:lang w:eastAsia="ru-RU"/>
        </w:rPr>
      </w:pPr>
      <w:r>
        <w:rPr>
          <w:rFonts w:cs="Times New Roman"/>
          <w:szCs w:val="26"/>
          <w:lang w:eastAsia="ru-RU"/>
        </w:rPr>
        <w:t>журналы,</w:t>
      </w:r>
    </w:p>
    <w:p w:rsidR="0044094B" w:rsidRDefault="003A43E5">
      <w:pPr>
        <w:contextualSpacing/>
        <w:jc w:val="both"/>
        <w:rPr>
          <w:rFonts w:cs="Times New Roman"/>
          <w:szCs w:val="26"/>
          <w:lang w:eastAsia="ru-RU"/>
        </w:rPr>
      </w:pPr>
      <w:r>
        <w:rPr>
          <w:rFonts w:cs="Times New Roman"/>
          <w:szCs w:val="26"/>
          <w:lang w:eastAsia="ru-RU"/>
        </w:rPr>
        <w:t>газеты и т.п.</w:t>
      </w:r>
    </w:p>
    <w:p w:rsidR="0044094B" w:rsidRDefault="003A43E5">
      <w:pPr>
        <w:contextualSpacing/>
        <w:jc w:val="both"/>
        <w:rPr>
          <w:rFonts w:cs="Times New Roman"/>
          <w:szCs w:val="26"/>
          <w:lang w:eastAsia="ru-RU"/>
        </w:rPr>
      </w:pPr>
      <w:r>
        <w:rPr>
          <w:rFonts w:cs="Times New Roman"/>
          <w:szCs w:val="26"/>
          <w:lang w:eastAsia="ru-RU"/>
        </w:rPr>
        <w:lastRenderedPageBreak/>
        <w:t>Материалы должны быть на языке проводимого экзамена и взяты из школьной библиотеки.</w:t>
      </w:r>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Не ранее, чем за 5 календарных дней и не позднее 17.00</w:t>
      </w:r>
      <w:r>
        <w:rPr>
          <w:rFonts w:eastAsia="Times New Roman" w:cs="Times New Roman"/>
          <w:szCs w:val="26"/>
          <w:lang w:eastAsia="ru-RU"/>
        </w:rPr>
        <w:t xml:space="preserve"> местного времени календарного дня, предшествующего дню экзамена, совместно с членом ГЭК и техническим специалистом необходимо провести контроль технической готовности ППЭ в том числе:</w:t>
      </w:r>
    </w:p>
    <w:p w:rsidR="0044094B" w:rsidRDefault="003A43E5">
      <w:pPr>
        <w:tabs>
          <w:tab w:val="left" w:pos="318"/>
        </w:tabs>
        <w:jc w:val="both"/>
        <w:rPr>
          <w:rFonts w:cs="Times New Roman"/>
          <w:szCs w:val="26"/>
          <w:lang w:eastAsia="ru-RU"/>
        </w:rPr>
      </w:pPr>
      <w:r>
        <w:rPr>
          <w:rFonts w:eastAsia="Times New Roman" w:cs="Times New Roman"/>
          <w:szCs w:val="26"/>
          <w:lang w:eastAsia="ru-RU"/>
        </w:rPr>
        <w:t xml:space="preserve">получить от технического специалиста </w:t>
      </w:r>
      <w:r>
        <w:rPr>
          <w:rFonts w:cs="Times New Roman"/>
          <w:szCs w:val="26"/>
          <w:lang w:eastAsia="ru-RU"/>
        </w:rPr>
        <w:t xml:space="preserve">инструкции для участников </w:t>
      </w:r>
      <w:r>
        <w:rPr>
          <w:rFonts w:eastAsia="Times New Roman" w:cs="Times New Roman"/>
          <w:color w:val="000000"/>
          <w:szCs w:val="26"/>
          <w:lang w:eastAsia="ru-RU"/>
        </w:rPr>
        <w:t>экзамена</w:t>
      </w:r>
      <w:r>
        <w:rPr>
          <w:rFonts w:cs="Times New Roman"/>
          <w:szCs w:val="26"/>
          <w:lang w:eastAsia="ru-RU"/>
        </w:rPr>
        <w:t xml:space="preserve"> по использованию ПО сдачи устного экзамена по иностранным языкам: одна инструкция на участника </w:t>
      </w:r>
      <w:r>
        <w:rPr>
          <w:rFonts w:eastAsia="Times New Roman" w:cs="Times New Roman"/>
          <w:color w:val="000000"/>
          <w:szCs w:val="26"/>
          <w:lang w:eastAsia="ru-RU"/>
        </w:rPr>
        <w:t xml:space="preserve">экзамена </w:t>
      </w:r>
      <w:r>
        <w:rPr>
          <w:rFonts w:cs="Times New Roman"/>
          <w:szCs w:val="26"/>
          <w:lang w:eastAsia="ru-RU"/>
        </w:rPr>
        <w:t>по языку сдаваемого экзамена участников д</w:t>
      </w:r>
      <w:r>
        <w:rPr>
          <w:rFonts w:eastAsia="Times New Roman" w:cs="Times New Roman"/>
          <w:szCs w:val="26"/>
          <w:lang w:eastAsia="ru-RU"/>
        </w:rPr>
        <w:t>ля предоставления в аудиториях подготовки и одна инструкция на аудиторию проведения на каждом языке сдаваемого в аудитории проведения учебного предмета</w:t>
      </w:r>
      <w:r>
        <w:rPr>
          <w:rFonts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получить от технического специалиста коды активации станции записи ответов (кроме резервных станций записи) для передачи организаторам в аудитории подготовки (один код на каждый предмет для каждой аудитории подготовки)</w:t>
      </w:r>
      <w:r>
        <w:rPr>
          <w:rFonts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проконтролировать передачу в систему мониторинга готовности ППЭ электронных актов технической готовности со всех станций записи ответов, включая резервные, станций печати ЭМ всех аудиторий подготовки, основной и резервной станций сканирования (в случае сканирования бланков в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проконтролировать передачу в систему мониторинга готовности ППЭ электронных актов технической готовности основной и резервной станции авторизации;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проконтролировать передачу в систему мониторинга готовности ППЭ статуса «Контроль технической готовности завершен».</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Готовность аудиторий проведения к сдаче экзамена подтверждается последующим заполнением формы ППЭ-01-01-У «Протокол технической готовности ППЭ к экзамену в устной форме». Указанный протокол удостоверяется подписями технического специалиста, руководителя ППЭ и членов ГЭК.</w:t>
      </w:r>
    </w:p>
    <w:p w:rsidR="0044094B" w:rsidRDefault="003A43E5">
      <w:pPr>
        <w:contextualSpacing/>
        <w:jc w:val="both"/>
        <w:rPr>
          <w:rFonts w:cs="Times New Roman"/>
          <w:szCs w:val="26"/>
          <w:lang w:eastAsia="ru-RU"/>
        </w:rPr>
      </w:pPr>
      <w:r>
        <w:rPr>
          <w:rFonts w:cs="Times New Roman"/>
          <w:szCs w:val="26"/>
          <w:lang w:eastAsia="ru-RU"/>
        </w:rPr>
        <w:t xml:space="preserve">При проверке технической готовности аудиторий подготовки, а также при сканировании бланков участников </w:t>
      </w:r>
      <w:r>
        <w:rPr>
          <w:rFonts w:eastAsia="Times New Roman" w:cs="Times New Roman"/>
          <w:color w:val="000000"/>
          <w:szCs w:val="26"/>
          <w:lang w:eastAsia="ru-RU"/>
        </w:rPr>
        <w:t xml:space="preserve">экзамена </w:t>
      </w:r>
      <w:r>
        <w:rPr>
          <w:rFonts w:cs="Times New Roman"/>
          <w:szCs w:val="26"/>
          <w:lang w:eastAsia="ru-RU"/>
        </w:rPr>
        <w:t xml:space="preserve">в ППЭ действовать в соответствии с общей инструкцией для руководителя ППЭ. </w:t>
      </w:r>
    </w:p>
    <w:p w:rsidR="0044094B" w:rsidRDefault="003A43E5">
      <w:pPr>
        <w:contextualSpacing/>
        <w:jc w:val="both"/>
        <w:rPr>
          <w:rFonts w:cs="Times New Roman"/>
          <w:szCs w:val="26"/>
          <w:lang w:eastAsia="ru-RU"/>
        </w:rPr>
      </w:pPr>
      <w:r>
        <w:rPr>
          <w:rFonts w:cs="Times New Roman"/>
          <w:b/>
          <w:szCs w:val="26"/>
          <w:lang w:eastAsia="ru-RU"/>
        </w:rPr>
        <w:t>Важно!</w:t>
      </w:r>
      <w:r>
        <w:rPr>
          <w:rFonts w:cs="Times New Roman"/>
          <w:szCs w:val="26"/>
          <w:lang w:eastAsia="ru-RU"/>
        </w:rPr>
        <w:t xml:space="preserve"> Статус «Контроль технической готовности</w:t>
      </w:r>
      <w:r>
        <w:rPr>
          <w:rFonts w:eastAsia="Times New Roman" w:cs="Times New Roman"/>
          <w:szCs w:val="26"/>
          <w:lang w:eastAsia="ru-RU"/>
        </w:rPr>
        <w:t xml:space="preserve"> завершен</w:t>
      </w:r>
      <w:r>
        <w:rPr>
          <w:rFonts w:cs="Times New Roman"/>
          <w:szCs w:val="26"/>
          <w:lang w:eastAsia="ru-RU"/>
        </w:rPr>
        <w:t xml:space="preserve">»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По окончании контроля технической готовности ППЭ к экзамену необходимо:</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подписать напечатанные техническим специалистом паспорта станций записи ответов;</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заполнить и подписать форму ППЭ-01-01-У «Протокол технической готовности ППЭ к экзамену в устной форме»;</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w:t>
      </w:r>
      <w:r>
        <w:rPr>
          <w:rFonts w:cs="Times New Roman"/>
          <w:color w:val="000000"/>
          <w:szCs w:val="26"/>
          <w:lang w:eastAsia="ru-RU"/>
        </w:rPr>
        <w:t>полного комплекта</w:t>
      </w:r>
      <w:r>
        <w:rPr>
          <w:rFonts w:eastAsia="Times New Roman" w:cs="Times New Roman"/>
          <w:szCs w:val="26"/>
          <w:lang w:eastAsia="ru-RU"/>
        </w:rPr>
        <w:t xml:space="preserve"> ЭМ в аудитории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напечатать и подписать протокол (протоколы) технической готовности (ППЭ-01-02 «Протокол технической готовности ППЭ для сканирования бланков в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Паспорта и протоколы технической готовности остаются на хранение в ППЭ.</w:t>
      </w:r>
    </w:p>
    <w:p w:rsidR="0044094B" w:rsidRDefault="0044094B">
      <w:pPr>
        <w:contextualSpacing/>
        <w:jc w:val="both"/>
        <w:rPr>
          <w:rFonts w:cs="Times New Roman"/>
          <w:szCs w:val="26"/>
          <w:lang w:eastAsia="ru-RU"/>
        </w:rPr>
      </w:pPr>
    </w:p>
    <w:p w:rsidR="0044094B" w:rsidRDefault="003A43E5">
      <w:pPr>
        <w:tabs>
          <w:tab w:val="left" w:pos="318"/>
        </w:tabs>
        <w:jc w:val="both"/>
        <w:rPr>
          <w:rFonts w:eastAsia="Times New Roman" w:cs="Times New Roman"/>
          <w:b/>
          <w:szCs w:val="26"/>
          <w:lang w:eastAsia="ru-RU"/>
        </w:rPr>
      </w:pPr>
      <w:r>
        <w:rPr>
          <w:rFonts w:eastAsia="Times New Roman" w:cs="Times New Roman"/>
          <w:b/>
          <w:szCs w:val="26"/>
          <w:lang w:eastAsia="ru-RU"/>
        </w:rPr>
        <w:t xml:space="preserve">В день экзамена: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lastRenderedPageBreak/>
        <w:t>не позднее 07.30 по местному времени получить ЭМ от членов ГЭК:</w:t>
      </w:r>
    </w:p>
    <w:p w:rsidR="0044094B" w:rsidRDefault="003A43E5">
      <w:pPr>
        <w:jc w:val="both"/>
        <w:rPr>
          <w:rFonts w:cs="Times New Roman"/>
          <w:szCs w:val="26"/>
          <w:lang w:eastAsia="ru-RU"/>
        </w:rPr>
      </w:pPr>
      <w:r>
        <w:rPr>
          <w:rFonts w:cs="Times New Roman"/>
          <w:szCs w:val="26"/>
          <w:lang w:eastAsia="ru-RU"/>
        </w:rPr>
        <w:t>сейф-пакеты с двумя электронными носителями, на которых записаны электронные КИМ и бланки регистрации участников соответственно,</w:t>
      </w:r>
      <w:r>
        <w:rPr>
          <w:rFonts w:eastAsia="Times New Roman" w:cs="Times New Roman"/>
          <w:szCs w:val="26"/>
          <w:lang w:eastAsia="ru-RU"/>
        </w:rPr>
        <w:t xml:space="preserve"> по форме ППЭ-14-03 «Опись доставочного сейф-пакета»</w:t>
      </w:r>
      <w:r>
        <w:rPr>
          <w:rFonts w:cs="Times New Roman"/>
          <w:szCs w:val="26"/>
          <w:lang w:eastAsia="ru-RU"/>
        </w:rPr>
        <w:t xml:space="preserve">; </w:t>
      </w:r>
    </w:p>
    <w:p w:rsidR="0044094B" w:rsidRDefault="003A43E5">
      <w:pPr>
        <w:jc w:val="both"/>
        <w:rPr>
          <w:rFonts w:cs="Times New Roman"/>
          <w:szCs w:val="26"/>
          <w:lang w:eastAsia="ru-RU"/>
        </w:rPr>
      </w:pPr>
      <w:r>
        <w:rPr>
          <w:rFonts w:cs="Times New Roman"/>
          <w:szCs w:val="26"/>
          <w:lang w:eastAsia="ru-RU"/>
        </w:rPr>
        <w:t xml:space="preserve">пакет руководителя (акты, протоколы, формы апелляции, списки распределения участников ГИА и работников ППЭ, ведомости, отчеты и др.); </w:t>
      </w:r>
    </w:p>
    <w:p w:rsidR="0044094B" w:rsidRDefault="003A43E5">
      <w:pPr>
        <w:jc w:val="both"/>
        <w:rPr>
          <w:rFonts w:cs="Times New Roman"/>
          <w:szCs w:val="26"/>
          <w:lang w:eastAsia="ru-RU"/>
        </w:rPr>
      </w:pPr>
      <w:r>
        <w:rPr>
          <w:rFonts w:cs="Times New Roman"/>
          <w:szCs w:val="26"/>
          <w:lang w:eastAsia="ru-RU"/>
        </w:rPr>
        <w:t xml:space="preserve">основной и резервный </w:t>
      </w:r>
      <w:proofErr w:type="spellStart"/>
      <w:r>
        <w:rPr>
          <w:rFonts w:cs="Times New Roman"/>
          <w:szCs w:val="26"/>
          <w:lang w:eastAsia="ru-RU"/>
        </w:rPr>
        <w:t>флеш</w:t>
      </w:r>
      <w:proofErr w:type="spellEnd"/>
      <w:r>
        <w:rPr>
          <w:rFonts w:cs="Times New Roman"/>
          <w:szCs w:val="26"/>
          <w:lang w:eastAsia="ru-RU"/>
        </w:rPr>
        <w:t xml:space="preserve">-накопители для передачи аудиозаписей ответов на обработку в РЦОИ (если не используется передача аудиозаписей ответов участников в электронном виде и указанные </w:t>
      </w:r>
      <w:proofErr w:type="spellStart"/>
      <w:r>
        <w:rPr>
          <w:rFonts w:cs="Times New Roman"/>
          <w:szCs w:val="26"/>
          <w:lang w:eastAsia="ru-RU"/>
        </w:rPr>
        <w:t>флеш</w:t>
      </w:r>
      <w:proofErr w:type="spellEnd"/>
      <w:r>
        <w:rPr>
          <w:rFonts w:cs="Times New Roman"/>
          <w:szCs w:val="26"/>
          <w:lang w:eastAsia="ru-RU"/>
        </w:rPr>
        <w:t>-накопители предоставляются РЦОИ)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ВДП для упаковки бланков регистрации устного экзамена после проведения экзамена (на каждом ВДП напечатан «Сопроводительный бланк к материалам ЕГЭ», обязательный к заполнению);</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сейф-пакеты и ВДП для упаковки материалов экзамена, включая электронные носители с ЭМ. Проверить комплектность и целостность упаковки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За полчаса до экзамена выдать организаторам в аудитории подготовки:</w:t>
      </w:r>
    </w:p>
    <w:p w:rsidR="0044094B" w:rsidRDefault="003A43E5">
      <w:pPr>
        <w:jc w:val="both"/>
        <w:rPr>
          <w:rFonts w:cs="Times New Roman"/>
          <w:szCs w:val="26"/>
          <w:lang w:eastAsia="ru-RU"/>
        </w:rPr>
      </w:pPr>
      <w:r>
        <w:rPr>
          <w:rFonts w:cs="Times New Roman"/>
          <w:szCs w:val="26"/>
          <w:lang w:eastAsia="ru-RU"/>
        </w:rPr>
        <w:t xml:space="preserve">инструкции для участников </w:t>
      </w:r>
      <w:r>
        <w:rPr>
          <w:rFonts w:eastAsia="Times New Roman" w:cs="Times New Roman"/>
          <w:color w:val="000000"/>
          <w:szCs w:val="26"/>
          <w:lang w:eastAsia="ru-RU"/>
        </w:rPr>
        <w:t xml:space="preserve">экзамена </w:t>
      </w:r>
      <w:r>
        <w:rPr>
          <w:rFonts w:cs="Times New Roman"/>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Pr>
          <w:rFonts w:eastAsia="Times New Roman" w:cs="Times New Roman"/>
          <w:color w:val="000000"/>
          <w:szCs w:val="26"/>
          <w:lang w:eastAsia="ru-RU"/>
        </w:rPr>
        <w:t xml:space="preserve">экзамена </w:t>
      </w:r>
      <w:r>
        <w:rPr>
          <w:rFonts w:cs="Times New Roman"/>
          <w:szCs w:val="26"/>
          <w:lang w:eastAsia="ru-RU"/>
        </w:rPr>
        <w:t>по языку сдаваемого экзамена;</w:t>
      </w:r>
    </w:p>
    <w:p w:rsidR="0044094B" w:rsidRDefault="003A43E5">
      <w:pPr>
        <w:jc w:val="both"/>
        <w:rPr>
          <w:rFonts w:cs="Times New Roman"/>
          <w:szCs w:val="26"/>
          <w:lang w:eastAsia="ru-RU"/>
        </w:rPr>
      </w:pPr>
      <w:r>
        <w:rPr>
          <w:rFonts w:eastAsia="Times New Roman" w:cs="Times New Roman"/>
          <w:szCs w:val="26"/>
          <w:lang w:eastAsia="ru-RU"/>
        </w:rPr>
        <w:t>ВДП</w:t>
      </w:r>
      <w:r>
        <w:rPr>
          <w:rFonts w:cs="Times New Roman"/>
          <w:szCs w:val="26"/>
          <w:lang w:eastAsia="ru-RU"/>
        </w:rPr>
        <w:t xml:space="preserve"> для упаковки бланков регистрации и испорченных (бракованных) бланков регистрации;</w:t>
      </w:r>
    </w:p>
    <w:p w:rsidR="0044094B" w:rsidRDefault="003A43E5">
      <w:pPr>
        <w:jc w:val="both"/>
        <w:rPr>
          <w:rFonts w:cs="Times New Roman"/>
          <w:szCs w:val="26"/>
          <w:lang w:eastAsia="ru-RU"/>
        </w:rPr>
      </w:pPr>
      <w:r>
        <w:rPr>
          <w:rFonts w:cs="Times New Roman"/>
          <w:szCs w:val="26"/>
          <w:lang w:eastAsia="ru-RU"/>
        </w:rPr>
        <w:t xml:space="preserve">материалы, которые могут использовать участники </w:t>
      </w:r>
      <w:r>
        <w:rPr>
          <w:rFonts w:eastAsia="Times New Roman" w:cs="Times New Roman"/>
          <w:color w:val="000000"/>
          <w:szCs w:val="26"/>
          <w:lang w:eastAsia="ru-RU"/>
        </w:rPr>
        <w:t xml:space="preserve">экзамена </w:t>
      </w:r>
      <w:r>
        <w:rPr>
          <w:rFonts w:cs="Times New Roman"/>
          <w:szCs w:val="26"/>
          <w:lang w:eastAsia="ru-RU"/>
        </w:rPr>
        <w:t>в период ожидания своей очереди:</w:t>
      </w:r>
    </w:p>
    <w:p w:rsidR="0044094B" w:rsidRDefault="003A43E5">
      <w:pPr>
        <w:jc w:val="both"/>
        <w:rPr>
          <w:rFonts w:cs="Times New Roman"/>
          <w:szCs w:val="26"/>
          <w:lang w:eastAsia="ru-RU"/>
        </w:rPr>
      </w:pPr>
      <w:r>
        <w:rPr>
          <w:rFonts w:cs="Times New Roman"/>
          <w:szCs w:val="26"/>
          <w:lang w:eastAsia="ru-RU"/>
        </w:rPr>
        <w:t>научно-популярные журналы,</w:t>
      </w:r>
    </w:p>
    <w:p w:rsidR="0044094B" w:rsidRDefault="003A43E5">
      <w:pPr>
        <w:jc w:val="both"/>
        <w:rPr>
          <w:rFonts w:cs="Times New Roman"/>
          <w:szCs w:val="26"/>
          <w:lang w:eastAsia="ru-RU"/>
        </w:rPr>
      </w:pPr>
      <w:r>
        <w:rPr>
          <w:rFonts w:cs="Times New Roman"/>
          <w:szCs w:val="26"/>
          <w:lang w:eastAsia="ru-RU"/>
        </w:rPr>
        <w:t>любые книги,</w:t>
      </w:r>
    </w:p>
    <w:p w:rsidR="0044094B" w:rsidRDefault="003A43E5">
      <w:pPr>
        <w:jc w:val="both"/>
        <w:rPr>
          <w:rFonts w:cs="Times New Roman"/>
          <w:szCs w:val="26"/>
          <w:lang w:eastAsia="ru-RU"/>
        </w:rPr>
      </w:pPr>
      <w:r>
        <w:rPr>
          <w:rFonts w:cs="Times New Roman"/>
          <w:szCs w:val="26"/>
          <w:lang w:eastAsia="ru-RU"/>
        </w:rPr>
        <w:t>журналы,</w:t>
      </w:r>
    </w:p>
    <w:p w:rsidR="0044094B" w:rsidRDefault="003A43E5">
      <w:pPr>
        <w:jc w:val="both"/>
        <w:rPr>
          <w:rFonts w:cs="Times New Roman"/>
          <w:szCs w:val="26"/>
          <w:lang w:eastAsia="ru-RU"/>
        </w:rPr>
      </w:pPr>
      <w:r>
        <w:rPr>
          <w:rFonts w:cs="Times New Roman"/>
          <w:szCs w:val="26"/>
          <w:lang w:eastAsia="ru-RU"/>
        </w:rPr>
        <w:t>газеты и т.п.</w:t>
      </w:r>
    </w:p>
    <w:p w:rsidR="0044094B" w:rsidRDefault="003A43E5">
      <w:pPr>
        <w:jc w:val="both"/>
        <w:rPr>
          <w:rFonts w:cs="Times New Roman"/>
          <w:szCs w:val="26"/>
          <w:lang w:eastAsia="ru-RU"/>
        </w:rPr>
      </w:pPr>
      <w:r>
        <w:rPr>
          <w:rFonts w:cs="Times New Roman"/>
          <w:szCs w:val="26"/>
          <w:lang w:eastAsia="ru-RU"/>
        </w:rPr>
        <w:t>Материалы должны быть на языке проводимого экзамена и взяты из школьной библиотеки.</w:t>
      </w:r>
    </w:p>
    <w:p w:rsidR="0044094B" w:rsidRDefault="003A43E5">
      <w:pPr>
        <w:jc w:val="both"/>
        <w:rPr>
          <w:rFonts w:cs="Times New Roman"/>
          <w:szCs w:val="26"/>
          <w:lang w:eastAsia="ru-RU"/>
        </w:rPr>
      </w:pPr>
      <w:r>
        <w:rPr>
          <w:rFonts w:cs="Times New Roman"/>
          <w:szCs w:val="26"/>
          <w:lang w:eastAsia="ru-RU"/>
        </w:rPr>
        <w:t>Приносить участниками собственные материалы категорически запрещается.</w:t>
      </w:r>
    </w:p>
    <w:p w:rsidR="0044094B" w:rsidRDefault="003A43E5">
      <w:pPr>
        <w:jc w:val="both"/>
        <w:rPr>
          <w:rFonts w:cs="Times New Roman"/>
          <w:szCs w:val="26"/>
          <w:lang w:eastAsia="ru-RU"/>
        </w:rPr>
      </w:pPr>
      <w:r>
        <w:rPr>
          <w:rFonts w:cs="Times New Roman"/>
          <w:szCs w:val="26"/>
          <w:lang w:eastAsia="ru-RU"/>
        </w:rPr>
        <w:t>Не менее чем за час до экзамена выдать всем организаторам в аудиториях проведения коды активации экзамена (код состоит из четырех цифр и генерируется средствами ПО Станции записи ответов)</w:t>
      </w:r>
      <w:r>
        <w:t xml:space="preserve"> </w:t>
      </w:r>
      <w:r>
        <w:rPr>
          <w:rFonts w:cs="Times New Roman"/>
          <w:szCs w:val="26"/>
          <w:lang w:eastAsia="ru-RU"/>
        </w:rPr>
        <w:t>и инструкции для участников ЕГЭ  по использованию ПО сдачи устного экзамена   по иностранным языкам на каждом языке сдаваемого в аудитории проведения экзамена.</w:t>
      </w:r>
    </w:p>
    <w:p w:rsidR="0044094B" w:rsidRDefault="003A43E5">
      <w:pPr>
        <w:tabs>
          <w:tab w:val="left" w:pos="318"/>
        </w:tabs>
        <w:jc w:val="both"/>
        <w:rPr>
          <w:rFonts w:cs="Times New Roman"/>
          <w:szCs w:val="26"/>
          <w:lang w:eastAsia="ru-RU"/>
        </w:rPr>
      </w:pPr>
      <w:r>
        <w:rPr>
          <w:rFonts w:cs="Times New Roman"/>
          <w:szCs w:val="26"/>
          <w:lang w:eastAsia="ru-RU"/>
        </w:rPr>
        <w:t>Не позднее 09.45 по местному времени выдать организаторам в аудитории проведения</w:t>
      </w:r>
      <w:r>
        <w:t xml:space="preserve"> </w:t>
      </w:r>
      <w:r>
        <w:rPr>
          <w:rFonts w:cs="Times New Roman"/>
          <w:szCs w:val="26"/>
          <w:lang w:eastAsia="ru-RU"/>
        </w:rPr>
        <w:t xml:space="preserve">сейф-пакеты с двумя электронными носителями, на которых записаны электронные КИМ и бланки регистрации соответственно, по форме ППЭ-14-04 «Ведомость материалов доставочного сейф-пакета </w:t>
      </w:r>
      <w:r>
        <w:rPr>
          <w:rFonts w:cs="Times New Roman"/>
          <w:color w:val="000000"/>
          <w:szCs w:val="26"/>
          <w:lang w:eastAsia="ru-RU"/>
        </w:rPr>
        <w:t>по экзамену</w:t>
      </w:r>
      <w:r>
        <w:rPr>
          <w:rFonts w:cs="Times New Roman"/>
          <w:szCs w:val="26"/>
          <w:lang w:eastAsia="ru-RU"/>
        </w:rPr>
        <w:t>»;</w:t>
      </w:r>
    </w:p>
    <w:p w:rsidR="0044094B" w:rsidRDefault="003A43E5">
      <w:pPr>
        <w:jc w:val="both"/>
        <w:rPr>
          <w:rFonts w:cs="Times New Roman"/>
          <w:szCs w:val="26"/>
          <w:lang w:eastAsia="ru-RU"/>
        </w:rPr>
      </w:pPr>
      <w:r>
        <w:rPr>
          <w:rFonts w:eastAsia="Times New Roman" w:cs="Times New Roman"/>
          <w:szCs w:val="26"/>
          <w:lang w:eastAsia="ru-RU"/>
        </w:rPr>
        <w:t>ВДП</w:t>
      </w:r>
      <w:r>
        <w:rPr>
          <w:rFonts w:cs="Times New Roman"/>
          <w:szCs w:val="26"/>
          <w:lang w:eastAsia="ru-RU"/>
        </w:rPr>
        <w:t xml:space="preserve"> для упаковки бланков регистрации участников </w:t>
      </w:r>
      <w:r>
        <w:rPr>
          <w:rFonts w:eastAsia="Times New Roman" w:cs="Times New Roman"/>
          <w:color w:val="000000"/>
          <w:szCs w:val="26"/>
          <w:lang w:eastAsia="ru-RU"/>
        </w:rPr>
        <w:t xml:space="preserve">экзамена </w:t>
      </w:r>
      <w:r>
        <w:rPr>
          <w:rFonts w:cs="Times New Roman"/>
          <w:szCs w:val="26"/>
          <w:lang w:eastAsia="ru-RU"/>
        </w:rPr>
        <w:t>и испорченных бланков регистрации;</w:t>
      </w:r>
    </w:p>
    <w:p w:rsidR="0044094B" w:rsidRDefault="003A43E5">
      <w:pPr>
        <w:jc w:val="both"/>
        <w:rPr>
          <w:rFonts w:cs="Times New Roman"/>
          <w:szCs w:val="26"/>
          <w:lang w:eastAsia="ru-RU"/>
        </w:rPr>
      </w:pPr>
      <w:r>
        <w:rPr>
          <w:rFonts w:cs="Times New Roman"/>
          <w:szCs w:val="26"/>
          <w:lang w:eastAsia="ru-RU"/>
        </w:rPr>
        <w:t>конверты для упаковки использованных электронных носителей.</w:t>
      </w:r>
    </w:p>
    <w:p w:rsidR="0044094B" w:rsidRDefault="003A43E5">
      <w:pPr>
        <w:jc w:val="both"/>
        <w:rPr>
          <w:rFonts w:cs="Times New Roman"/>
          <w:szCs w:val="26"/>
          <w:lang w:eastAsia="ru-RU"/>
        </w:rPr>
      </w:pPr>
      <w:r>
        <w:rPr>
          <w:rFonts w:cs="Times New Roman"/>
          <w:szCs w:val="26"/>
          <w:lang w:eastAsia="ru-RU"/>
        </w:rPr>
        <w:t xml:space="preserve">Организаторам в аудитории подготовки выдать форму </w:t>
      </w:r>
      <w:r>
        <w:rPr>
          <w:rFonts w:cs="Times New Roman"/>
          <w:color w:val="000000"/>
          <w:szCs w:val="26"/>
          <w:lang w:eastAsia="ru-RU"/>
        </w:rPr>
        <w:t xml:space="preserve">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p>
    <w:p w:rsidR="0044094B" w:rsidRDefault="003A43E5">
      <w:pPr>
        <w:tabs>
          <w:tab w:val="left" w:pos="318"/>
        </w:tabs>
        <w:jc w:val="both"/>
        <w:rPr>
          <w:rFonts w:cs="Times New Roman"/>
          <w:szCs w:val="26"/>
          <w:lang w:eastAsia="ru-RU"/>
        </w:rPr>
      </w:pPr>
      <w:r>
        <w:rPr>
          <w:rFonts w:cs="Times New Roman"/>
          <w:szCs w:val="26"/>
          <w:lang w:eastAsia="ru-RU"/>
        </w:rPr>
        <w:t xml:space="preserve">После получения информации о завершении печати во всех аудиториях подготовки, расшифровки КИМ </w:t>
      </w:r>
      <w:r>
        <w:rPr>
          <w:rFonts w:eastAsia="Times New Roman" w:cs="Times New Roman"/>
          <w:szCs w:val="26"/>
          <w:lang w:eastAsia="ru-RU"/>
        </w:rPr>
        <w:t xml:space="preserve">и успешном начале экзаменов </w:t>
      </w:r>
      <w:r>
        <w:rPr>
          <w:rFonts w:cs="Times New Roman"/>
          <w:szCs w:val="26"/>
          <w:lang w:eastAsia="ru-RU"/>
        </w:rPr>
        <w:t>во всех аудиториях проведения необходимо дать указание техническому специалисту передать статус об успешном начале экзаменов в систему мониторинга готовности ППЭ с помощью основной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lastRenderedPageBreak/>
        <w:t>После окончания выполнения экзаменационной работы</w:t>
      </w:r>
      <w:r>
        <w:rPr>
          <w:rFonts w:eastAsia="Times New Roman" w:cs="Times New Roman"/>
          <w:szCs w:val="26"/>
          <w:lang w:eastAsia="ru-RU"/>
        </w:rPr>
        <w:t xml:space="preserve">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руководитель ППЭ должен в Штабе ППЭ с включенным видеонаблюдением в присутствии членов ГЭК:</w:t>
      </w:r>
    </w:p>
    <w:p w:rsidR="0044094B" w:rsidRDefault="003A43E5">
      <w:pPr>
        <w:jc w:val="both"/>
        <w:rPr>
          <w:rFonts w:eastAsia="Times New Roman" w:cs="Times New Roman"/>
          <w:szCs w:val="26"/>
          <w:lang w:eastAsia="ru-RU"/>
        </w:rPr>
      </w:pPr>
      <w:r>
        <w:rPr>
          <w:rFonts w:eastAsia="Times New Roman" w:cs="Times New Roman"/>
          <w:szCs w:val="26"/>
          <w:lang w:eastAsia="ru-RU"/>
        </w:rPr>
        <w:t>получить от всех ответственных организаторов в аудитории проведения следующие материалы:</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запечатанные ВДП с бланками регистрации устной части экзамена,</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электронные носители информации с КИМ в конверте;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форму ППЭ-05-03-У «Протокол проведения ЕГЭ в аудитории проведения»;</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форму ППЭ-05-02-У «Протокол проведения ЕГЭ в аудитории подготовки»;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форму ППЭ-12-02 «Ведомость коррекции персональных данных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(при наличии);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служебные записки (при наличии).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От организаторов в аудитории подготовки: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электронные носители с ЭМ, вложенные в тот же сейф-пакет, в котором они были доставлены по форме ППЭ-14-04 «Ведомость материалов доставочного сейф-пакета </w:t>
      </w:r>
      <w:r>
        <w:rPr>
          <w:rFonts w:cs="Times New Roman"/>
          <w:color w:val="000000"/>
          <w:szCs w:val="26"/>
          <w:lang w:eastAsia="ru-RU"/>
        </w:rPr>
        <w:t>по экзамену</w:t>
      </w:r>
      <w:r>
        <w:rPr>
          <w:rFonts w:eastAsia="Times New Roman"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Поскольку в сейф-пакете с двумя дисками индивидуальный номер имеет диск с бланками регистрации, а диск с КИМ такого номера не имеет и его </w:t>
      </w:r>
      <w:proofErr w:type="spellStart"/>
      <w:r>
        <w:rPr>
          <w:rFonts w:eastAsia="Times New Roman" w:cs="Times New Roman"/>
          <w:szCs w:val="26"/>
          <w:lang w:eastAsia="ru-RU"/>
        </w:rPr>
        <w:t>штрихкод</w:t>
      </w:r>
      <w:proofErr w:type="spellEnd"/>
      <w:r>
        <w:rPr>
          <w:rFonts w:eastAsia="Times New Roman" w:cs="Times New Roman"/>
          <w:szCs w:val="26"/>
          <w:lang w:eastAsia="ru-RU"/>
        </w:rPr>
        <w:t xml:space="preserve"> не сканируется, то нужно выдавать сейф-пакеты с ЭМ под подпись организатора в аудитории проведения, а получать после экзамена при возврате дисков под подпись организатора в аудитории подготовки, а диски с КИМ принимать по форме 13-03У и контролировать, чтобы количество полученных от организаторов в аудиториях проведения дисков совпало с количеством выданных сейф-пакетов;</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испорченные (бракованные) бланки, запечатанные в ВДП;</w:t>
      </w:r>
    </w:p>
    <w:p w:rsidR="0044094B" w:rsidRDefault="003A43E5">
      <w:pPr>
        <w:jc w:val="both"/>
        <w:rPr>
          <w:rFonts w:eastAsia="Times New Roman" w:cs="Times New Roman"/>
          <w:szCs w:val="26"/>
          <w:lang w:eastAsia="ru-RU"/>
        </w:rPr>
      </w:pPr>
      <w:r>
        <w:rPr>
          <w:rFonts w:cs="Times New Roman"/>
          <w:szCs w:val="26"/>
          <w:lang w:eastAsia="ru-RU"/>
        </w:rPr>
        <w:t xml:space="preserve">форму </w:t>
      </w:r>
      <w:r>
        <w:rPr>
          <w:rFonts w:cs="Times New Roman"/>
          <w:color w:val="000000"/>
          <w:szCs w:val="26"/>
          <w:lang w:eastAsia="ru-RU"/>
        </w:rPr>
        <w:t xml:space="preserve">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r>
        <w:rPr>
          <w:rFonts w:eastAsia="Times New Roman" w:cs="Times New Roman"/>
          <w:szCs w:val="26"/>
          <w:lang w:eastAsia="ru-RU"/>
        </w:rPr>
        <w:t>;</w:t>
      </w:r>
    </w:p>
    <w:p w:rsidR="0044094B" w:rsidRDefault="003A43E5">
      <w:pPr>
        <w:jc w:val="both"/>
        <w:rPr>
          <w:rFonts w:cs="Times New Roman"/>
          <w:szCs w:val="26"/>
          <w:lang w:eastAsia="ru-RU"/>
        </w:rPr>
      </w:pPr>
      <w:r>
        <w:rPr>
          <w:rFonts w:cs="Times New Roman"/>
          <w:szCs w:val="26"/>
          <w:lang w:eastAsia="ru-RU"/>
        </w:rPr>
        <w:t>получить от технического специалиста:</w:t>
      </w:r>
    </w:p>
    <w:p w:rsidR="0044094B" w:rsidRDefault="003A43E5">
      <w:pPr>
        <w:jc w:val="both"/>
        <w:rPr>
          <w:rFonts w:cs="Times New Roman"/>
          <w:szCs w:val="26"/>
          <w:lang w:eastAsia="ru-RU"/>
        </w:rPr>
      </w:pPr>
      <w:proofErr w:type="spellStart"/>
      <w:r>
        <w:rPr>
          <w:rFonts w:cs="Times New Roman"/>
          <w:szCs w:val="26"/>
          <w:lang w:eastAsia="ru-RU"/>
        </w:rPr>
        <w:t>флеш</w:t>
      </w:r>
      <w:proofErr w:type="spellEnd"/>
      <w:r>
        <w:rPr>
          <w:rFonts w:cs="Times New Roman"/>
          <w:szCs w:val="26"/>
          <w:lang w:eastAsia="ru-RU"/>
        </w:rPr>
        <w:t xml:space="preserve">-накопитель </w:t>
      </w:r>
      <w:r>
        <w:rPr>
          <w:rFonts w:eastAsia="Times New Roman" w:cs="Times New Roman"/>
          <w:szCs w:val="26"/>
          <w:lang w:eastAsia="ru-RU"/>
        </w:rPr>
        <w:t>(</w:t>
      </w:r>
      <w:proofErr w:type="spellStart"/>
      <w:r>
        <w:rPr>
          <w:rFonts w:eastAsia="Times New Roman" w:cs="Times New Roman"/>
          <w:szCs w:val="26"/>
          <w:lang w:eastAsia="ru-RU"/>
        </w:rPr>
        <w:t>флеш</w:t>
      </w:r>
      <w:proofErr w:type="spellEnd"/>
      <w:r>
        <w:rPr>
          <w:rFonts w:eastAsia="Times New Roman" w:cs="Times New Roman"/>
          <w:szCs w:val="26"/>
          <w:lang w:eastAsia="ru-RU"/>
        </w:rPr>
        <w:t>-накопители) для передачи аудиозаписей ответов на обработку в РЦОИ (если аудиозаписи с ответами не передаются в электронном виде)</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сопроводительный бланк (бланки) и протокол (протоколы) создания аудионосителя ППЭ (протокол остаётся на хранении в ППЭ);</w:t>
      </w:r>
    </w:p>
    <w:p w:rsidR="0044094B" w:rsidRDefault="003A43E5">
      <w:pPr>
        <w:jc w:val="both"/>
        <w:rPr>
          <w:rFonts w:cs="Times New Roman"/>
          <w:szCs w:val="26"/>
          <w:lang w:eastAsia="ru-RU"/>
        </w:rPr>
      </w:pPr>
      <w:r>
        <w:rPr>
          <w:rFonts w:cs="Times New Roman"/>
          <w:szCs w:val="26"/>
          <w:lang w:eastAsia="ru-RU"/>
        </w:rPr>
        <w:t>совместно с членами ГЭК сверить данные сопроводительного бланка к </w:t>
      </w:r>
      <w:proofErr w:type="spellStart"/>
      <w:r>
        <w:rPr>
          <w:rFonts w:cs="Times New Roman"/>
          <w:szCs w:val="26"/>
          <w:lang w:eastAsia="ru-RU"/>
        </w:rPr>
        <w:t>флеш</w:t>
      </w:r>
      <w:proofErr w:type="spellEnd"/>
      <w:r>
        <w:rPr>
          <w:rFonts w:cs="Times New Roman"/>
          <w:szCs w:val="26"/>
          <w:lang w:eastAsia="ru-RU"/>
        </w:rPr>
        <w:t>-накопителям с ведомостями сдачи экзамена в аудиториях;</w:t>
      </w:r>
    </w:p>
    <w:p w:rsidR="0044094B" w:rsidRDefault="003A43E5">
      <w:pPr>
        <w:jc w:val="both"/>
        <w:rPr>
          <w:rFonts w:cs="Times New Roman"/>
          <w:szCs w:val="26"/>
          <w:lang w:eastAsia="ru-RU"/>
        </w:rPr>
      </w:pPr>
      <w:r>
        <w:rPr>
          <w:rFonts w:cs="Times New Roman"/>
          <w:szCs w:val="26"/>
          <w:lang w:eastAsia="ru-RU"/>
        </w:rPr>
        <w:t>После завершения выполнения экзаменационной работы во всех аудиториях проконтролировать передачу техническим специалистом электронных журналов работы станций печати ЭМ, включая резервных и замененных, электронных журналов работы станции записи ответов, включая резервных и замененных, статуса о завершении экзамена в ППЭ в систему мониторинга готовности ППЭ с помощью основной станции авторизации в Штабе ППЭ.</w:t>
      </w:r>
    </w:p>
    <w:p w:rsidR="0044094B" w:rsidRDefault="003A43E5">
      <w:pPr>
        <w:jc w:val="both"/>
        <w:rPr>
          <w:rFonts w:eastAsia="Times New Roman" w:cs="Times New Roman"/>
          <w:b/>
          <w:spacing w:val="-3"/>
          <w:szCs w:val="26"/>
        </w:rPr>
      </w:pPr>
      <w:r>
        <w:rPr>
          <w:rFonts w:eastAsia="Times New Roman" w:cs="Times New Roman"/>
          <w:b/>
          <w:spacing w:val="-3"/>
          <w:szCs w:val="26"/>
        </w:rPr>
        <w:t>При сканировании бланков в ППЭ и передаче бланков в РЦОИ в электронном виде:</w:t>
      </w:r>
    </w:p>
    <w:p w:rsidR="0044094B" w:rsidRDefault="003A43E5">
      <w:pPr>
        <w:jc w:val="both"/>
        <w:rPr>
          <w:rFonts w:cs="Times New Roman"/>
          <w:szCs w:val="26"/>
        </w:rPr>
      </w:pPr>
      <w:r>
        <w:rPr>
          <w:rFonts w:cs="Times New Roman"/>
          <w:szCs w:val="26"/>
        </w:rPr>
        <w:t xml:space="preserve">при получении от ответственного организатора ЭМ из аудитории вскрыть </w:t>
      </w:r>
      <w:r>
        <w:rPr>
          <w:rFonts w:eastAsia="Times New Roman" w:cs="Times New Roman"/>
          <w:szCs w:val="26"/>
          <w:lang w:eastAsia="ru-RU"/>
        </w:rPr>
        <w:t>ВДП</w:t>
      </w:r>
      <w:r>
        <w:rPr>
          <w:rFonts w:cs="Times New Roman"/>
          <w:szCs w:val="26"/>
        </w:rPr>
        <w:t xml:space="preserve"> с бланками и после заполнения формы ППЭ-13-03У («</w:t>
      </w:r>
      <w:r>
        <w:rPr>
          <w:rFonts w:cs="Times New Roman"/>
          <w:color w:val="000000"/>
          <w:szCs w:val="26"/>
        </w:rPr>
        <w:t>Сводная ведомость учёта участников и использования экзаменационных материалов в ППЭ</w:t>
      </w:r>
      <w:r>
        <w:rPr>
          <w:rFonts w:cs="Times New Roman"/>
          <w:szCs w:val="26"/>
        </w:rPr>
        <w:t>») все бланки ЕГЭ из аудитории вложить обратно в </w:t>
      </w:r>
      <w:r>
        <w:rPr>
          <w:rFonts w:eastAsia="Times New Roman" w:cs="Times New Roman"/>
          <w:szCs w:val="26"/>
          <w:lang w:eastAsia="ru-RU"/>
        </w:rPr>
        <w:t>ВДП</w:t>
      </w:r>
      <w:r>
        <w:rPr>
          <w:rFonts w:cs="Times New Roman"/>
          <w:szCs w:val="26"/>
        </w:rPr>
        <w:t xml:space="preserve"> и передать техническому специалисту для осуществления сканирования;</w:t>
      </w:r>
    </w:p>
    <w:p w:rsidR="0044094B" w:rsidRDefault="003A43E5">
      <w:pPr>
        <w:jc w:val="both"/>
        <w:rPr>
          <w:rFonts w:eastAsia="Times New Roman" w:cs="Times New Roman"/>
          <w:spacing w:val="-3"/>
          <w:szCs w:val="26"/>
        </w:rPr>
      </w:pPr>
      <w:r>
        <w:rPr>
          <w:rFonts w:eastAsia="Times New Roman" w:cs="Times New Roman"/>
          <w:spacing w:val="-3"/>
          <w:szCs w:val="26"/>
        </w:rPr>
        <w:t>после сканирования бланков техническим специалистом принять их обратно;</w:t>
      </w:r>
    </w:p>
    <w:p w:rsidR="0044094B" w:rsidRDefault="003A43E5">
      <w:pPr>
        <w:jc w:val="both"/>
        <w:rPr>
          <w:rFonts w:eastAsia="Times New Roman" w:cs="Times New Roman"/>
          <w:szCs w:val="26"/>
          <w:lang w:eastAsia="ru-RU"/>
        </w:rPr>
      </w:pPr>
      <w:r>
        <w:rPr>
          <w:rFonts w:eastAsia="Times New Roman" w:cs="Times New Roman"/>
          <w:spacing w:val="-3"/>
          <w:szCs w:val="26"/>
        </w:rPr>
        <w:t>заполнить</w:t>
      </w:r>
      <w:r>
        <w:rPr>
          <w:rFonts w:eastAsia="Times New Roman" w:cs="Times New Roman"/>
          <w:spacing w:val="-3"/>
          <w:szCs w:val="26"/>
          <w:lang w:eastAsia="ru-RU"/>
        </w:rPr>
        <w:t xml:space="preserve"> </w:t>
      </w:r>
      <w:r>
        <w:rPr>
          <w:rFonts w:eastAsia="Times New Roman" w:cs="Times New Roman"/>
          <w:szCs w:val="26"/>
          <w:lang w:eastAsia="ru-RU"/>
        </w:rPr>
        <w:t>формы:</w:t>
      </w:r>
    </w:p>
    <w:p w:rsidR="0044094B" w:rsidRDefault="003A43E5">
      <w:pPr>
        <w:jc w:val="both"/>
        <w:rPr>
          <w:rFonts w:eastAsia="Times New Roman" w:cs="Times New Roman"/>
          <w:szCs w:val="26"/>
          <w:lang w:eastAsia="ru-RU"/>
        </w:rPr>
      </w:pPr>
      <w:r>
        <w:rPr>
          <w:rFonts w:cs="Times New Roman"/>
          <w:color w:val="000000"/>
          <w:szCs w:val="26"/>
          <w:lang w:eastAsia="ru-RU"/>
        </w:rPr>
        <w:lastRenderedPageBreak/>
        <w:t>ППЭ-14-01-У «Акт приёмки-передачи экзаменационных материалов в ППЭ по иностранным языкам в устной форме»</w:t>
      </w:r>
      <w:r>
        <w:rPr>
          <w:rFonts w:eastAsia="Times New Roman" w:cs="Times New Roman"/>
          <w:szCs w:val="26"/>
          <w:lang w:eastAsia="ru-RU"/>
        </w:rPr>
        <w:t xml:space="preserve">; </w:t>
      </w:r>
    </w:p>
    <w:p w:rsidR="0044094B" w:rsidRDefault="003A43E5">
      <w:pPr>
        <w:jc w:val="both"/>
        <w:rPr>
          <w:rFonts w:eastAsia="Times New Roman" w:cs="Times New Roman"/>
          <w:szCs w:val="26"/>
          <w:lang w:eastAsia="ru-RU"/>
        </w:rPr>
      </w:pPr>
      <w:r>
        <w:rPr>
          <w:rFonts w:eastAsia="Times New Roman" w:cs="Times New Roman"/>
          <w:szCs w:val="26"/>
          <w:lang w:eastAsia="ru-RU"/>
        </w:rPr>
        <w:t>ППЭ</w:t>
      </w:r>
      <w:r>
        <w:rPr>
          <w:rFonts w:cs="Times New Roman"/>
          <w:color w:val="000000"/>
          <w:szCs w:val="26"/>
          <w:lang w:eastAsia="ru-RU"/>
        </w:rPr>
        <w:t>-13-01У</w:t>
      </w:r>
      <w:r>
        <w:rPr>
          <w:rFonts w:cs="Times New Roman"/>
          <w:szCs w:val="26"/>
          <w:lang w:eastAsia="ru-RU"/>
        </w:rPr>
        <w:t xml:space="preserve"> «</w:t>
      </w:r>
      <w:r>
        <w:rPr>
          <w:rFonts w:cs="Times New Roman"/>
          <w:color w:val="000000"/>
          <w:szCs w:val="26"/>
          <w:lang w:eastAsia="ru-RU"/>
        </w:rPr>
        <w:t>Протокол проведения ЕГЭ в ППЭ»</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cs="Times New Roman"/>
          <w:color w:val="000000"/>
          <w:szCs w:val="26"/>
          <w:lang w:eastAsia="ru-RU"/>
        </w:rPr>
        <w:t>ППЭ-14-02-У «Ведомость выдачи и возврата экзаменационных материалов по аудиториям ППЭ по иностранным языкам в устной форме»;</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принять у общественного (-ых) наблюдателя (-ей) (в случае присутствия его в ППЭ в день проведения экзамена) заполненную форму ППЭ-18-МАШ «Акт общественного наблюдения за проведением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ППЭ» (в случае неявки общественного наблюдателя в форме </w:t>
      </w:r>
      <w:r>
        <w:rPr>
          <w:rFonts w:cs="Times New Roman"/>
          <w:color w:val="000000"/>
          <w:szCs w:val="26"/>
          <w:lang w:eastAsia="ru-RU"/>
        </w:rPr>
        <w:t>ППЭ-</w:t>
      </w:r>
      <w:r>
        <w:rPr>
          <w:rFonts w:eastAsia="Times New Roman" w:cs="Times New Roman"/>
          <w:szCs w:val="26"/>
          <w:lang w:eastAsia="ru-RU"/>
        </w:rPr>
        <w:t xml:space="preserve">18-МАШ «Акт общественного наблюдения за проведением </w:t>
      </w:r>
      <w:r>
        <w:rPr>
          <w:rFonts w:eastAsia="Times New Roman" w:cs="Times New Roman"/>
          <w:color w:val="000000"/>
          <w:szCs w:val="26"/>
          <w:lang w:eastAsia="ru-RU"/>
        </w:rPr>
        <w:t xml:space="preserve">экзамена </w:t>
      </w:r>
      <w:r>
        <w:rPr>
          <w:rFonts w:eastAsia="Times New Roman" w:cs="Times New Roman"/>
          <w:szCs w:val="26"/>
          <w:lang w:eastAsia="ru-RU"/>
        </w:rPr>
        <w:t>в ППЭ» поставить соответствующую отметку в разделе «Общественный наблюдатель не явился в ППЭ»);</w:t>
      </w:r>
    </w:p>
    <w:p w:rsidR="0044094B" w:rsidRDefault="003A43E5">
      <w:pPr>
        <w:contextualSpacing/>
        <w:jc w:val="both"/>
        <w:rPr>
          <w:rFonts w:cs="Times New Roman"/>
          <w:szCs w:val="26"/>
        </w:rPr>
      </w:pPr>
      <w:r>
        <w:rPr>
          <w:rFonts w:cs="Times New Roman"/>
          <w:szCs w:val="26"/>
        </w:rPr>
        <w:t>после завершения сканирования всех бланков передать техническому специалисту заполненные формы ППЭ:</w:t>
      </w:r>
    </w:p>
    <w:p w:rsidR="0044094B" w:rsidRDefault="003A43E5">
      <w:pPr>
        <w:contextualSpacing/>
        <w:jc w:val="both"/>
        <w:rPr>
          <w:rFonts w:cs="Times New Roman"/>
          <w:szCs w:val="26"/>
          <w:lang w:eastAsia="ru-RU"/>
        </w:rPr>
      </w:pPr>
      <w:r>
        <w:rPr>
          <w:rFonts w:cs="Times New Roman"/>
          <w:szCs w:val="26"/>
          <w:lang w:eastAsia="ru-RU"/>
        </w:rPr>
        <w:t>ППЭ-05-02-У «</w:t>
      </w:r>
      <w:r>
        <w:rPr>
          <w:rFonts w:cs="Times New Roman"/>
          <w:color w:val="000000"/>
          <w:szCs w:val="26"/>
          <w:lang w:eastAsia="ru-RU"/>
        </w:rPr>
        <w:t>Протокол проведения ЕГЭ в аудитории подготовки»;</w:t>
      </w:r>
    </w:p>
    <w:p w:rsidR="0044094B" w:rsidRDefault="003A43E5">
      <w:pPr>
        <w:contextualSpacing/>
        <w:jc w:val="both"/>
        <w:rPr>
          <w:rFonts w:cs="Times New Roman"/>
          <w:szCs w:val="26"/>
          <w:lang w:eastAsia="ru-RU"/>
        </w:rPr>
      </w:pPr>
      <w:r>
        <w:rPr>
          <w:rFonts w:cs="Times New Roman"/>
          <w:szCs w:val="26"/>
          <w:lang w:eastAsia="ru-RU"/>
        </w:rPr>
        <w:t>ППЭ-05-03-У «</w:t>
      </w:r>
      <w:r>
        <w:rPr>
          <w:rFonts w:cs="Times New Roman"/>
          <w:color w:val="000000"/>
          <w:szCs w:val="26"/>
          <w:lang w:eastAsia="ru-RU"/>
        </w:rPr>
        <w:t>Протокол проведения ЕГЭ в аудитории проведения»;</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ППЭ-05-04-У «Ведомость перемещения участников </w:t>
      </w:r>
      <w:r>
        <w:rPr>
          <w:rFonts w:eastAsia="Times New Roman" w:cs="Times New Roman"/>
          <w:color w:val="000000"/>
          <w:szCs w:val="26"/>
          <w:lang w:eastAsia="ru-RU"/>
        </w:rPr>
        <w:t>экзамена</w:t>
      </w:r>
      <w:r>
        <w:rPr>
          <w:rFonts w:cs="Times New Roman"/>
          <w:color w:val="000000"/>
          <w:szCs w:val="26"/>
          <w:lang w:eastAsia="ru-RU"/>
        </w:rPr>
        <w:t xml:space="preserve">» </w:t>
      </w:r>
    </w:p>
    <w:p w:rsidR="0044094B" w:rsidRDefault="003A43E5">
      <w:pPr>
        <w:contextualSpacing/>
        <w:jc w:val="both"/>
        <w:rPr>
          <w:rFonts w:cs="Times New Roman"/>
          <w:szCs w:val="26"/>
          <w:lang w:eastAsia="ru-RU"/>
        </w:rPr>
      </w:pPr>
      <w:r>
        <w:rPr>
          <w:rFonts w:cs="Times New Roman"/>
          <w:szCs w:val="26"/>
          <w:lang w:eastAsia="ru-RU"/>
        </w:rPr>
        <w:t xml:space="preserve">ППЭ-07-У «Список работников ППЭ </w:t>
      </w:r>
      <w:r>
        <w:rPr>
          <w:rFonts w:eastAsia="Times New Roman" w:cs="Times New Roman"/>
          <w:szCs w:val="26"/>
          <w:lang w:eastAsia="ru-RU"/>
        </w:rPr>
        <w:t>и общественных наблюдателей</w:t>
      </w:r>
      <w:r>
        <w:rPr>
          <w:rFonts w:cs="Times New Roman"/>
          <w:szCs w:val="26"/>
          <w:lang w:eastAsia="ru-RU"/>
        </w:rPr>
        <w:t>»;</w:t>
      </w:r>
    </w:p>
    <w:p w:rsidR="0044094B" w:rsidRDefault="003A43E5">
      <w:pPr>
        <w:contextualSpacing/>
        <w:jc w:val="both"/>
        <w:rPr>
          <w:rFonts w:cs="Times New Roman"/>
          <w:szCs w:val="26"/>
          <w:lang w:eastAsia="ru-RU"/>
        </w:rPr>
      </w:pPr>
      <w:r>
        <w:rPr>
          <w:rFonts w:cs="Times New Roman"/>
          <w:szCs w:val="26"/>
          <w:lang w:eastAsia="ru-RU"/>
        </w:rPr>
        <w:t xml:space="preserve">ППЭ-12-02 «Ведомость коррекции персональных данных участников </w:t>
      </w:r>
      <w:r>
        <w:rPr>
          <w:rFonts w:eastAsia="Times New Roman" w:cs="Times New Roman"/>
          <w:color w:val="000000"/>
          <w:szCs w:val="26"/>
          <w:lang w:eastAsia="ru-RU"/>
        </w:rPr>
        <w:t xml:space="preserve">экзамена </w:t>
      </w:r>
      <w:r>
        <w:rPr>
          <w:rFonts w:cs="Times New Roman"/>
          <w:szCs w:val="26"/>
          <w:lang w:eastAsia="ru-RU"/>
        </w:rPr>
        <w:t>в аудитории» (при наличии);</w:t>
      </w:r>
    </w:p>
    <w:p w:rsidR="0044094B" w:rsidRDefault="003A43E5">
      <w:pPr>
        <w:contextualSpacing/>
        <w:jc w:val="both"/>
        <w:rPr>
          <w:rFonts w:cs="Times New Roman"/>
          <w:szCs w:val="26"/>
          <w:lang w:eastAsia="ru-RU"/>
        </w:rPr>
      </w:pPr>
      <w:r>
        <w:t xml:space="preserve">ППЭ-12-04-МАШ «Ведомость учета времени отсутствия участников </w:t>
      </w:r>
      <w:r>
        <w:rPr>
          <w:rFonts w:eastAsia="Times New Roman" w:cs="Times New Roman"/>
          <w:color w:val="000000"/>
          <w:szCs w:val="26"/>
          <w:lang w:eastAsia="ru-RU"/>
        </w:rPr>
        <w:t xml:space="preserve">экзамена </w:t>
      </w:r>
      <w:r>
        <w:t>в аудитории»;</w:t>
      </w:r>
    </w:p>
    <w:p w:rsidR="0044094B" w:rsidRDefault="003A43E5">
      <w:pPr>
        <w:contextualSpacing/>
        <w:jc w:val="both"/>
        <w:rPr>
          <w:rFonts w:cs="Times New Roman"/>
          <w:szCs w:val="26"/>
          <w:lang w:eastAsia="ru-RU"/>
        </w:rPr>
      </w:pPr>
      <w:r>
        <w:rPr>
          <w:rFonts w:cs="Times New Roman"/>
          <w:szCs w:val="26"/>
          <w:lang w:eastAsia="ru-RU"/>
        </w:rPr>
        <w:t>ППЭ-13-03У «</w:t>
      </w:r>
      <w:r>
        <w:rPr>
          <w:rFonts w:cs="Times New Roman"/>
          <w:color w:val="000000"/>
          <w:szCs w:val="26"/>
          <w:lang w:eastAsia="ru-RU"/>
        </w:rPr>
        <w:t>Сводная ведомость учёта участников и использования экзаменационных материалов в ППЭ»;</w:t>
      </w:r>
    </w:p>
    <w:p w:rsidR="0044094B" w:rsidRDefault="003A43E5">
      <w:pPr>
        <w:contextualSpacing/>
        <w:jc w:val="both"/>
        <w:rPr>
          <w:rFonts w:cs="Times New Roman"/>
          <w:color w:val="000000"/>
          <w:szCs w:val="26"/>
          <w:lang w:eastAsia="ru-RU"/>
        </w:rPr>
      </w:pPr>
      <w:r>
        <w:rPr>
          <w:rFonts w:cs="Times New Roman"/>
          <w:color w:val="000000"/>
          <w:szCs w:val="26"/>
          <w:lang w:eastAsia="ru-RU"/>
        </w:rPr>
        <w:t>ППЭ-14-01-У «Акт приёмки-передачи экзаменационных материалов в ППЭ по иностранным языкам в устной форме»;</w:t>
      </w:r>
    </w:p>
    <w:p w:rsidR="0044094B" w:rsidRDefault="003A43E5">
      <w:pPr>
        <w:contextualSpacing/>
        <w:jc w:val="both"/>
        <w:rPr>
          <w:rFonts w:cs="Times New Roman"/>
          <w:szCs w:val="26"/>
          <w:lang w:eastAsia="ru-RU"/>
        </w:rPr>
      </w:pPr>
      <w:r>
        <w:rPr>
          <w:rFonts w:cs="Times New Roman"/>
          <w:szCs w:val="26"/>
          <w:lang w:eastAsia="ru-RU"/>
        </w:rPr>
        <w:t xml:space="preserve">ППЭ-18-МАШ «Акт общественного наблюдения за проведением </w:t>
      </w:r>
      <w:r>
        <w:rPr>
          <w:rFonts w:eastAsia="Times New Roman" w:cs="Times New Roman"/>
          <w:color w:val="000000"/>
          <w:szCs w:val="26"/>
          <w:lang w:eastAsia="ru-RU"/>
        </w:rPr>
        <w:t xml:space="preserve">экзамена </w:t>
      </w:r>
      <w:r>
        <w:rPr>
          <w:rFonts w:cs="Times New Roman"/>
          <w:szCs w:val="26"/>
          <w:lang w:eastAsia="ru-RU"/>
        </w:rPr>
        <w:t>в ППЭ» (при наличии);</w:t>
      </w:r>
    </w:p>
    <w:p w:rsidR="0044094B" w:rsidRDefault="003A43E5">
      <w:pPr>
        <w:contextualSpacing/>
        <w:jc w:val="both"/>
        <w:rPr>
          <w:rFonts w:cs="Times New Roman"/>
          <w:szCs w:val="26"/>
          <w:lang w:eastAsia="ru-RU"/>
        </w:rPr>
      </w:pPr>
      <w:r>
        <w:rPr>
          <w:rFonts w:cs="Times New Roman"/>
          <w:szCs w:val="26"/>
          <w:lang w:eastAsia="ru-RU"/>
        </w:rPr>
        <w:t>ППЭ-19 «Контроль изменения состава работников в день экзамена» (при наличии);</w:t>
      </w:r>
    </w:p>
    <w:p w:rsidR="0044094B" w:rsidRDefault="003A43E5">
      <w:pPr>
        <w:contextualSpacing/>
        <w:jc w:val="both"/>
        <w:rPr>
          <w:rFonts w:cs="Times New Roman"/>
          <w:szCs w:val="26"/>
          <w:lang w:eastAsia="ru-RU"/>
        </w:rPr>
      </w:pPr>
      <w:r>
        <w:rPr>
          <w:rFonts w:cs="Times New Roman"/>
          <w:szCs w:val="26"/>
          <w:lang w:eastAsia="ru-RU"/>
        </w:rPr>
        <w:t xml:space="preserve">ППЭ-21 «Акт об удалении участника </w:t>
      </w:r>
      <w:r>
        <w:rPr>
          <w:rFonts w:eastAsia="Times New Roman" w:cs="Times New Roman"/>
          <w:color w:val="000000"/>
          <w:szCs w:val="26"/>
          <w:lang w:eastAsia="ru-RU"/>
        </w:rPr>
        <w:t>экзамена</w:t>
      </w:r>
      <w:r>
        <w:rPr>
          <w:rFonts w:cs="Times New Roman"/>
          <w:szCs w:val="26"/>
          <w:lang w:eastAsia="ru-RU"/>
        </w:rPr>
        <w:t>» (при наличии);</w:t>
      </w:r>
    </w:p>
    <w:p w:rsidR="0044094B" w:rsidRDefault="003A43E5">
      <w:pPr>
        <w:jc w:val="both"/>
        <w:rPr>
          <w:rFonts w:cs="Times New Roman"/>
          <w:szCs w:val="26"/>
          <w:lang w:eastAsia="ru-RU"/>
        </w:rPr>
      </w:pPr>
      <w:r>
        <w:rPr>
          <w:rFonts w:cs="Times New Roman"/>
          <w:szCs w:val="26"/>
          <w:lang w:eastAsia="ru-RU"/>
        </w:rPr>
        <w:t xml:space="preserve">ППЭ-22 «Акт о досрочном завершении экзамена </w:t>
      </w:r>
      <w:r>
        <w:rPr>
          <w:rFonts w:cs="Times New Roman"/>
          <w:color w:val="000000"/>
          <w:szCs w:val="26"/>
          <w:lang w:eastAsia="ru-RU"/>
        </w:rPr>
        <w:t>по объективным причинам</w:t>
      </w:r>
      <w:r>
        <w:rPr>
          <w:rFonts w:cs="Times New Roman"/>
          <w:szCs w:val="26"/>
          <w:lang w:eastAsia="ru-RU"/>
        </w:rPr>
        <w:t>» (при наличии);</w:t>
      </w:r>
    </w:p>
    <w:p w:rsidR="0044094B" w:rsidRDefault="003A43E5">
      <w:pPr>
        <w:jc w:val="both"/>
        <w:rPr>
          <w:rFonts w:cs="Times New Roman"/>
          <w:szCs w:val="26"/>
          <w:lang w:eastAsia="ru-RU"/>
        </w:rPr>
      </w:pPr>
      <w:r>
        <w:rPr>
          <w:rFonts w:cs="Times New Roman"/>
          <w:szCs w:val="26"/>
          <w:lang w:eastAsia="ru-RU"/>
        </w:rPr>
        <w:t>Сопроводительный бланк (бланки) к носителю аудиозаписей ответов участников;</w:t>
      </w:r>
    </w:p>
    <w:p w:rsidR="0044094B" w:rsidRDefault="003A43E5">
      <w:pPr>
        <w:jc w:val="both"/>
        <w:rPr>
          <w:rFonts w:eastAsia="Times New Roman" w:cs="Times New Roman"/>
          <w:szCs w:val="26"/>
          <w:lang w:eastAsia="ru-RU"/>
        </w:rPr>
      </w:pPr>
      <w:r>
        <w:rPr>
          <w:rFonts w:cs="Times New Roman"/>
          <w:szCs w:val="26"/>
          <w:lang w:eastAsia="ru-RU"/>
        </w:rPr>
        <w:t>Протокол (протоколы) создания аудионосителя ППЭ.</w:t>
      </w:r>
    </w:p>
    <w:p w:rsidR="0044094B" w:rsidRDefault="003A43E5">
      <w:pPr>
        <w:spacing w:before="120" w:after="120"/>
        <w:contextualSpacing/>
        <w:jc w:val="both"/>
        <w:rPr>
          <w:rFonts w:cs="Times New Roman"/>
          <w:szCs w:val="26"/>
        </w:rPr>
      </w:pPr>
      <w:r>
        <w:rPr>
          <w:rFonts w:cs="Times New Roman"/>
          <w:szCs w:val="26"/>
        </w:rPr>
        <w:t>Также передаются для сканирования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44094B" w:rsidRDefault="003A43E5">
      <w:pPr>
        <w:spacing w:before="120" w:after="120"/>
        <w:contextualSpacing/>
        <w:jc w:val="both"/>
        <w:rPr>
          <w:rFonts w:cs="Times New Roman"/>
          <w:szCs w:val="26"/>
        </w:rPr>
      </w:pPr>
      <w:r>
        <w:rPr>
          <w:rFonts w:cs="Times New Roman"/>
          <w:szCs w:val="26"/>
        </w:rPr>
        <w:t xml:space="preserve">Технический специалист </w:t>
      </w:r>
      <w:r>
        <w:rPr>
          <w:rFonts w:eastAsia="Times New Roman" w:cs="Times New Roman"/>
          <w:szCs w:val="26"/>
          <w:lang w:eastAsia="ru-RU"/>
        </w:rPr>
        <w:t xml:space="preserve">при необходимости выполняет калибровку сканера с использование эталонного калибровочного листа, </w:t>
      </w:r>
      <w:r>
        <w:rPr>
          <w:rFonts w:cs="Times New Roman"/>
          <w:szCs w:val="26"/>
        </w:rPr>
        <w:t>сканирует полученные формы ППЭ и возвращает руководителю ППЭ.</w:t>
      </w:r>
    </w:p>
    <w:p w:rsidR="0044094B" w:rsidRDefault="003A43E5">
      <w:pPr>
        <w:jc w:val="both"/>
        <w:rPr>
          <w:rFonts w:eastAsia="Times New Roman" w:cs="Times New Roman"/>
          <w:spacing w:val="-3"/>
          <w:szCs w:val="26"/>
        </w:rPr>
      </w:pPr>
      <w:r>
        <w:rPr>
          <w:rFonts w:eastAsia="Times New Roman" w:cs="Times New Roman"/>
          <w:spacing w:val="-3"/>
          <w:szCs w:val="26"/>
        </w:rPr>
        <w:t xml:space="preserve">Технический специалист при участии члена ГЭК сохраняет на </w:t>
      </w:r>
      <w:proofErr w:type="spellStart"/>
      <w:r>
        <w:rPr>
          <w:rFonts w:eastAsia="Times New Roman" w:cs="Times New Roman"/>
          <w:spacing w:val="-3"/>
          <w:szCs w:val="26"/>
        </w:rPr>
        <w:t>флеш</w:t>
      </w:r>
      <w:proofErr w:type="spellEnd"/>
      <w:r>
        <w:rPr>
          <w:rFonts w:eastAsia="Times New Roman" w:cs="Times New Roman"/>
          <w:spacing w:val="-3"/>
          <w:szCs w:val="26"/>
        </w:rPr>
        <w:t>-накопитель для переноса данных между станциями ППЭ пакет с электронными образами бланков и форм ППЭ и выполняет передачу на сервер РЦОИ с помощью основной станции авторизации в штабе ППЭ:</w:t>
      </w:r>
    </w:p>
    <w:p w:rsidR="0044094B" w:rsidRDefault="003A43E5">
      <w:pPr>
        <w:jc w:val="both"/>
        <w:rPr>
          <w:rFonts w:eastAsia="Times New Roman" w:cs="Times New Roman"/>
          <w:spacing w:val="-3"/>
          <w:szCs w:val="26"/>
        </w:rPr>
      </w:pPr>
      <w:r>
        <w:rPr>
          <w:rFonts w:eastAsia="Times New Roman" w:cs="Times New Roman"/>
          <w:spacing w:val="-3"/>
          <w:szCs w:val="26"/>
        </w:rPr>
        <w:t xml:space="preserve">пакета с </w:t>
      </w:r>
      <w:r>
        <w:rPr>
          <w:rFonts w:cs="Times New Roman"/>
          <w:szCs w:val="26"/>
          <w:lang w:eastAsia="ru-RU"/>
        </w:rPr>
        <w:t>электронными образами бланков и форм ППЭ</w:t>
      </w:r>
      <w:r>
        <w:rPr>
          <w:rFonts w:eastAsia="Times New Roman" w:cs="Times New Roman"/>
          <w:spacing w:val="-3"/>
          <w:szCs w:val="26"/>
        </w:rPr>
        <w:t>;</w:t>
      </w:r>
    </w:p>
    <w:p w:rsidR="0044094B" w:rsidRDefault="003A43E5">
      <w:pPr>
        <w:jc w:val="both"/>
        <w:rPr>
          <w:rFonts w:eastAsia="Times New Roman" w:cs="Times New Roman"/>
          <w:spacing w:val="-3"/>
          <w:szCs w:val="26"/>
        </w:rPr>
      </w:pPr>
      <w:r>
        <w:rPr>
          <w:rFonts w:eastAsia="Times New Roman" w:cs="Times New Roman"/>
          <w:spacing w:val="-3"/>
          <w:szCs w:val="26"/>
        </w:rPr>
        <w:t xml:space="preserve">пакета с </w:t>
      </w:r>
      <w:r>
        <w:rPr>
          <w:rFonts w:cs="Times New Roman"/>
          <w:szCs w:val="26"/>
          <w:lang w:eastAsia="ru-RU"/>
        </w:rPr>
        <w:t xml:space="preserve">аудиозаписями ответов участников </w:t>
      </w:r>
      <w:r>
        <w:rPr>
          <w:rFonts w:eastAsia="Times New Roman" w:cs="Times New Roman"/>
          <w:color w:val="000000"/>
          <w:szCs w:val="26"/>
          <w:lang w:eastAsia="ru-RU"/>
        </w:rPr>
        <w:t>экзамена</w:t>
      </w:r>
      <w:r>
        <w:rPr>
          <w:rFonts w:eastAsia="Times New Roman" w:cs="Times New Roman"/>
          <w:spacing w:val="-3"/>
          <w:szCs w:val="26"/>
        </w:rPr>
        <w:t xml:space="preserve">, сохраненных на </w:t>
      </w:r>
      <w:proofErr w:type="spellStart"/>
      <w:r>
        <w:rPr>
          <w:rFonts w:eastAsia="Times New Roman" w:cs="Times New Roman"/>
          <w:spacing w:val="-3"/>
          <w:szCs w:val="26"/>
        </w:rPr>
        <w:t>флеш</w:t>
      </w:r>
      <w:proofErr w:type="spellEnd"/>
      <w:r>
        <w:rPr>
          <w:rFonts w:eastAsia="Times New Roman" w:cs="Times New Roman"/>
          <w:spacing w:val="-3"/>
          <w:szCs w:val="26"/>
        </w:rPr>
        <w:t xml:space="preserve">-накопитель </w:t>
      </w:r>
      <w:r>
        <w:rPr>
          <w:rFonts w:cs="Times New Roman"/>
          <w:szCs w:val="26"/>
          <w:lang w:eastAsia="ru-RU"/>
        </w:rPr>
        <w:t xml:space="preserve">для переноса данных между станциями ППЭ </w:t>
      </w:r>
      <w:r>
        <w:rPr>
          <w:rFonts w:cs="Times New Roman"/>
          <w:bCs/>
          <w:szCs w:val="26"/>
          <w:lang w:eastAsia="ru-RU"/>
        </w:rPr>
        <w:t>(в случае передачи аудиозаписей ответов в электронном виде).</w:t>
      </w:r>
      <w:r>
        <w:rPr>
          <w:rFonts w:eastAsia="Times New Roman" w:cs="Times New Roman"/>
          <w:spacing w:val="-3"/>
          <w:szCs w:val="26"/>
        </w:rPr>
        <w:t xml:space="preserve"> Аудиозаписи также могут быть переданы после завершения </w:t>
      </w:r>
      <w:r>
        <w:rPr>
          <w:rFonts w:eastAsia="Times New Roman" w:cs="Times New Roman"/>
          <w:spacing w:val="-3"/>
          <w:szCs w:val="26"/>
        </w:rPr>
        <w:lastRenderedPageBreak/>
        <w:t xml:space="preserve">сверки руководителем ППЭ и членом ГЭК данных сопроводительного бланка к </w:t>
      </w:r>
      <w:proofErr w:type="spellStart"/>
      <w:r>
        <w:rPr>
          <w:rFonts w:eastAsia="Times New Roman" w:cs="Times New Roman"/>
          <w:spacing w:val="-3"/>
          <w:szCs w:val="26"/>
        </w:rPr>
        <w:t>флеш</w:t>
      </w:r>
      <w:proofErr w:type="spellEnd"/>
      <w:r>
        <w:rPr>
          <w:rFonts w:eastAsia="Times New Roman" w:cs="Times New Roman"/>
          <w:spacing w:val="-3"/>
          <w:szCs w:val="26"/>
        </w:rPr>
        <w:t>-накопителю с ведомостями сдачи экзамена в аудиториях, до завершения сканирования бланков участников экзамена.</w:t>
      </w:r>
    </w:p>
    <w:p w:rsidR="0044094B" w:rsidRDefault="003A43E5">
      <w:pPr>
        <w:jc w:val="both"/>
        <w:rPr>
          <w:rFonts w:eastAsia="Times New Roman" w:cs="Times New Roman"/>
          <w:spacing w:val="-3"/>
          <w:szCs w:val="26"/>
        </w:rPr>
      </w:pPr>
      <w:r>
        <w:rPr>
          <w:rFonts w:eastAsia="Times New Roman" w:cs="Times New Roman"/>
          <w:spacing w:val="-3"/>
          <w:szCs w:val="26"/>
        </w:rPr>
        <w:t xml:space="preserve">После завершения передачи всех пакетов </w:t>
      </w:r>
      <w:r>
        <w:rPr>
          <w:rFonts w:cs="Times New Roman"/>
          <w:szCs w:val="26"/>
          <w:lang w:eastAsia="ru-RU"/>
        </w:rPr>
        <w:t>электронными образами бланков и форм ППЭ</w:t>
      </w:r>
      <w:r>
        <w:rPr>
          <w:rFonts w:eastAsia="Times New Roman" w:cs="Times New Roman"/>
          <w:spacing w:val="-3"/>
          <w:szCs w:val="26"/>
        </w:rPr>
        <w:t xml:space="preserve">, пакетов с аудиозаписями ответов участников в РЦОИ (статус пакетов принимает значение «передан») проконтролировать передачу техническим специалистом статуса о завершении передачи ЭМ в РЦОИ. </w:t>
      </w:r>
    </w:p>
    <w:p w:rsidR="0044094B" w:rsidRDefault="003A43E5">
      <w:pPr>
        <w:jc w:val="both"/>
        <w:rPr>
          <w:rFonts w:cs="Times New Roman"/>
          <w:szCs w:val="26"/>
          <w:lang w:eastAsia="ru-RU"/>
        </w:rPr>
      </w:pPr>
      <w:r>
        <w:rPr>
          <w:rFonts w:cs="Times New Roman"/>
          <w:szCs w:val="26"/>
          <w:lang w:eastAsia="ru-RU"/>
        </w:rPr>
        <w:t xml:space="preserve">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и форм ППЭ и пакета (пакетов) с аудиозаписями ответов участников </w:t>
      </w:r>
      <w:r>
        <w:rPr>
          <w:rFonts w:cs="Times New Roman"/>
          <w:bCs/>
          <w:szCs w:val="26"/>
          <w:lang w:eastAsia="ru-RU"/>
        </w:rPr>
        <w:t>экзамена</w:t>
      </w:r>
      <w:r>
        <w:rPr>
          <w:rFonts w:cs="Times New Roman"/>
          <w:szCs w:val="26"/>
          <w:lang w:eastAsia="ru-RU"/>
        </w:rPr>
        <w:t xml:space="preserve"> (статус пакетов принимает значение «подтвержден»). </w:t>
      </w:r>
    </w:p>
    <w:p w:rsidR="0044094B" w:rsidRDefault="003A43E5">
      <w:pPr>
        <w:jc w:val="both"/>
        <w:rPr>
          <w:rFonts w:eastAsia="Times New Roman" w:cs="Times New Roman"/>
          <w:spacing w:val="-3"/>
          <w:szCs w:val="26"/>
        </w:rPr>
      </w:pPr>
      <w:r>
        <w:rPr>
          <w:rFonts w:eastAsia="Times New Roman" w:cs="Times New Roman"/>
          <w:spacing w:val="-3"/>
          <w:szCs w:val="26"/>
        </w:rPr>
        <w:t>После получения от РЦОИ подтверждения по всем переданным пакетам:</w:t>
      </w:r>
    </w:p>
    <w:p w:rsidR="0044094B" w:rsidRDefault="003A43E5">
      <w:pPr>
        <w:jc w:val="both"/>
        <w:rPr>
          <w:rFonts w:eastAsia="Times New Roman" w:cs="Times New Roman"/>
          <w:spacing w:val="-3"/>
          <w:szCs w:val="26"/>
        </w:rPr>
      </w:pPr>
      <w:r>
        <w:rPr>
          <w:rFonts w:eastAsia="Times New Roman" w:cs="Times New Roman"/>
          <w:spacing w:val="-3"/>
          <w:szCs w:val="26"/>
        </w:rPr>
        <w:t>подписать напечатанный протокол проведения процедуры сканирования: подписывается техническим специалистом, руководителем ППЭ и членом ГЭК и остается на хранение в ППЭ;</w:t>
      </w:r>
    </w:p>
    <w:p w:rsidR="0044094B" w:rsidRDefault="003A43E5">
      <w:pPr>
        <w:jc w:val="both"/>
        <w:rPr>
          <w:rFonts w:eastAsia="Times New Roman" w:cs="Times New Roman"/>
          <w:spacing w:val="-3"/>
          <w:szCs w:val="26"/>
        </w:rPr>
      </w:pPr>
      <w:r>
        <w:rPr>
          <w:rFonts w:eastAsia="Times New Roman" w:cs="Times New Roman"/>
          <w:spacing w:val="-3"/>
          <w:szCs w:val="26"/>
        </w:rPr>
        <w:t>проконтролировать передачу электронного журнала (журналов) работы станции сканирования и статуса «</w:t>
      </w:r>
      <w:r>
        <w:rPr>
          <w:rFonts w:cs="Times New Roman"/>
          <w:szCs w:val="26"/>
          <w:lang w:eastAsia="ru-RU"/>
        </w:rPr>
        <w:t>Бланки переданы в РЦОИ</w:t>
      </w:r>
      <w:r>
        <w:rPr>
          <w:rFonts w:eastAsia="Times New Roman" w:cs="Times New Roman"/>
          <w:spacing w:val="-3"/>
          <w:szCs w:val="26"/>
        </w:rPr>
        <w:t xml:space="preserve">» на основной станции авторизации в систему мониторинга готовности ППЭ. </w:t>
      </w:r>
      <w:r>
        <w:rPr>
          <w:rFonts w:cs="Times New Roman"/>
          <w:szCs w:val="26"/>
          <w:lang w:eastAsia="ru-RU"/>
        </w:rPr>
        <w:t>Статус «Бланки переданы в РЦОИ» может быть передан, если в РЦОИ было передано подтверждение о завершении передачи ЭМ.</w:t>
      </w:r>
    </w:p>
    <w:p w:rsidR="0044094B" w:rsidRDefault="003A43E5">
      <w:pPr>
        <w:jc w:val="both"/>
        <w:rPr>
          <w:rFonts w:eastAsia="Times New Roman" w:cs="Times New Roman"/>
          <w:spacing w:val="-3"/>
          <w:szCs w:val="26"/>
        </w:rPr>
      </w:pPr>
      <w:r>
        <w:rPr>
          <w:rFonts w:eastAsia="Times New Roman" w:cs="Times New Roman"/>
          <w:spacing w:val="-3"/>
          <w:szCs w:val="26"/>
        </w:rPr>
        <w:t xml:space="preserve">Совместно с членом ГЭК ещё раз ещё раз пересчитать и упаковать бланки </w:t>
      </w:r>
      <w:proofErr w:type="spellStart"/>
      <w:r>
        <w:rPr>
          <w:rFonts w:eastAsia="Times New Roman" w:cs="Times New Roman"/>
          <w:spacing w:val="-3"/>
          <w:szCs w:val="26"/>
        </w:rPr>
        <w:t>поаудиторно</w:t>
      </w:r>
      <w:proofErr w:type="spellEnd"/>
      <w:r>
        <w:rPr>
          <w:rFonts w:eastAsia="Times New Roman" w:cs="Times New Roman"/>
          <w:spacing w:val="-3"/>
          <w:szCs w:val="26"/>
        </w:rPr>
        <w:t xml:space="preserve"> в те же ВДП, в которых они поступили из аудитории. Упаковать ЭМ в соответствии с общими требованиями упаковке ЭМ. </w:t>
      </w:r>
    </w:p>
    <w:p w:rsidR="0044094B" w:rsidRDefault="003A43E5">
      <w:pPr>
        <w:jc w:val="both"/>
        <w:rPr>
          <w:rFonts w:eastAsia="Times New Roman" w:cs="Times New Roman"/>
          <w:spacing w:val="-3"/>
          <w:szCs w:val="26"/>
        </w:rPr>
      </w:pPr>
      <w:proofErr w:type="spellStart"/>
      <w:r>
        <w:rPr>
          <w:rFonts w:eastAsia="Times New Roman" w:cs="Times New Roman"/>
          <w:spacing w:val="-3"/>
          <w:szCs w:val="26"/>
        </w:rPr>
        <w:t>Флеш</w:t>
      </w:r>
      <w:proofErr w:type="spellEnd"/>
      <w:r>
        <w:rPr>
          <w:rFonts w:eastAsia="Times New Roman" w:cs="Times New Roman"/>
          <w:spacing w:val="-3"/>
          <w:szCs w:val="26"/>
        </w:rPr>
        <w:t>-накопитель с аудиозаписями ответов участников экзамена, бумажные ЭМ ЕГЭ после направления аудиозаписей и отсканированных изображений ЭМ хранятся в ППЭ.</w:t>
      </w:r>
    </w:p>
    <w:p w:rsidR="0044094B" w:rsidRDefault="003A43E5">
      <w:pPr>
        <w:jc w:val="both"/>
        <w:rPr>
          <w:rFonts w:cs="Times New Roman"/>
          <w:szCs w:val="26"/>
          <w:lang w:eastAsia="ru-RU"/>
        </w:rPr>
      </w:pPr>
      <w:proofErr w:type="spellStart"/>
      <w:r>
        <w:rPr>
          <w:rFonts w:cs="Times New Roman"/>
          <w:szCs w:val="26"/>
          <w:lang w:eastAsia="ru-RU"/>
        </w:rPr>
        <w:t>Флеш</w:t>
      </w:r>
      <w:proofErr w:type="spellEnd"/>
      <w:r>
        <w:rPr>
          <w:rFonts w:cs="Times New Roman"/>
          <w:szCs w:val="26"/>
          <w:lang w:eastAsia="ru-RU"/>
        </w:rPr>
        <w:t xml:space="preserve">-накопитель с аудиозаписями ответов участников </w:t>
      </w:r>
      <w:r>
        <w:rPr>
          <w:rFonts w:eastAsia="Times New Roman" w:cs="Times New Roman"/>
          <w:color w:val="000000"/>
          <w:szCs w:val="26"/>
          <w:lang w:eastAsia="ru-RU"/>
        </w:rPr>
        <w:t xml:space="preserve">экзамена, </w:t>
      </w:r>
      <w:r>
        <w:rPr>
          <w:rFonts w:cs="Times New Roman"/>
          <w:szCs w:val="26"/>
          <w:lang w:eastAsia="ru-RU"/>
        </w:rPr>
        <w:t>бумажные ЭМ</w:t>
      </w:r>
      <w:r>
        <w:rPr>
          <w:rFonts w:eastAsia="Times New Roman" w:cs="Times New Roman"/>
          <w:color w:val="000000"/>
          <w:szCs w:val="26"/>
          <w:lang w:eastAsia="ru-RU"/>
        </w:rPr>
        <w:t xml:space="preserve"> ЕГЭ передаются члену ГЭК для доставки в РЦОИ (если в ППЭ не применяется сканирование бланков и передача аудиозаписей участников в электронном виде)</w:t>
      </w:r>
    </w:p>
    <w:p w:rsidR="0044094B" w:rsidRDefault="0044094B">
      <w:pPr>
        <w:jc w:val="both"/>
        <w:rPr>
          <w:rFonts w:cs="Times New Roman"/>
          <w:szCs w:val="26"/>
          <w:lang w:eastAsia="ru-RU"/>
        </w:rPr>
      </w:pPr>
    </w:p>
    <w:p w:rsidR="0044094B" w:rsidRDefault="003A43E5">
      <w:pPr>
        <w:pStyle w:val="2"/>
        <w:ind w:left="0" w:firstLine="709"/>
      </w:pPr>
      <w:bookmarkStart w:id="86" w:name="_Toc404247100"/>
      <w:bookmarkStart w:id="87" w:name="_Toc438199187"/>
      <w:bookmarkStart w:id="88" w:name="_Toc494807807"/>
      <w:bookmarkStart w:id="89" w:name="_Toc26540156"/>
      <w:r>
        <w:t>Инструкция для организаторов в аудитории подготовки</w:t>
      </w:r>
      <w:bookmarkEnd w:id="86"/>
      <w:bookmarkEnd w:id="87"/>
      <w:bookmarkEnd w:id="88"/>
      <w:bookmarkEnd w:id="89"/>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этапе проведения экзамена организаторы в аудитории подготовки обязаны:</w:t>
      </w:r>
    </w:p>
    <w:p w:rsidR="0044094B" w:rsidRDefault="003A43E5">
      <w:pPr>
        <w:tabs>
          <w:tab w:val="left" w:pos="318"/>
        </w:tabs>
        <w:jc w:val="both"/>
        <w:rPr>
          <w:rFonts w:eastAsia="Times New Roman" w:cs="Times New Roman"/>
          <w:i/>
          <w:szCs w:val="26"/>
          <w:lang w:eastAsia="ru-RU"/>
        </w:rPr>
      </w:pPr>
      <w:r>
        <w:rPr>
          <w:rFonts w:eastAsia="Times New Roman" w:cs="Times New Roman"/>
          <w:i/>
          <w:szCs w:val="26"/>
          <w:lang w:eastAsia="ru-RU"/>
        </w:rPr>
        <w:t>за полчаса до экзамена получить от руководителя ППЭ:</w:t>
      </w:r>
    </w:p>
    <w:p w:rsidR="0044094B" w:rsidRDefault="003A43E5">
      <w:pPr>
        <w:jc w:val="both"/>
        <w:rPr>
          <w:rFonts w:cs="Times New Roman"/>
          <w:szCs w:val="26"/>
          <w:lang w:eastAsia="ru-RU"/>
        </w:rPr>
      </w:pPr>
      <w:r>
        <w:rPr>
          <w:rFonts w:cs="Times New Roman"/>
          <w:szCs w:val="26"/>
          <w:lang w:eastAsia="ru-RU"/>
        </w:rPr>
        <w:t xml:space="preserve">инструкции для участников </w:t>
      </w:r>
      <w:r>
        <w:rPr>
          <w:rFonts w:eastAsia="Times New Roman" w:cs="Times New Roman"/>
          <w:color w:val="000000"/>
          <w:szCs w:val="26"/>
          <w:lang w:eastAsia="ru-RU"/>
        </w:rPr>
        <w:t xml:space="preserve">экзамена </w:t>
      </w:r>
      <w:r>
        <w:rPr>
          <w:rFonts w:cs="Times New Roman"/>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Pr>
          <w:rFonts w:eastAsia="Times New Roman" w:cs="Times New Roman"/>
          <w:color w:val="000000"/>
          <w:szCs w:val="26"/>
          <w:lang w:eastAsia="ru-RU"/>
        </w:rPr>
        <w:t xml:space="preserve">экзамена </w:t>
      </w:r>
      <w:r>
        <w:rPr>
          <w:rFonts w:cs="Times New Roman"/>
          <w:szCs w:val="26"/>
          <w:lang w:eastAsia="ru-RU"/>
        </w:rPr>
        <w:t>по языку сдаваемого экзамена (раздать участникам экзамена);</w:t>
      </w:r>
    </w:p>
    <w:p w:rsidR="0044094B" w:rsidRDefault="003A43E5">
      <w:pPr>
        <w:jc w:val="both"/>
        <w:rPr>
          <w:rFonts w:cs="Times New Roman"/>
          <w:szCs w:val="26"/>
          <w:lang w:eastAsia="ru-RU"/>
        </w:rPr>
      </w:pPr>
      <w:r>
        <w:rPr>
          <w:rFonts w:cs="Times New Roman"/>
          <w:szCs w:val="26"/>
          <w:lang w:eastAsia="ru-RU"/>
        </w:rPr>
        <w:t>материалы, которые участники экзамена могут использовать в период ожидания своей очереди (раздать участникам экзамена):</w:t>
      </w:r>
    </w:p>
    <w:p w:rsidR="0044094B" w:rsidRDefault="003A43E5">
      <w:pPr>
        <w:tabs>
          <w:tab w:val="left" w:pos="8505"/>
        </w:tabs>
        <w:jc w:val="both"/>
        <w:rPr>
          <w:rFonts w:cs="Times New Roman"/>
          <w:szCs w:val="26"/>
          <w:lang w:eastAsia="ru-RU"/>
        </w:rPr>
      </w:pPr>
      <w:r>
        <w:rPr>
          <w:rFonts w:cs="Times New Roman"/>
          <w:szCs w:val="26"/>
          <w:lang w:eastAsia="ru-RU"/>
        </w:rPr>
        <w:t>научно-популярные журналы;</w:t>
      </w:r>
    </w:p>
    <w:p w:rsidR="0044094B" w:rsidRDefault="003A43E5">
      <w:pPr>
        <w:jc w:val="both"/>
        <w:rPr>
          <w:rFonts w:cs="Times New Roman"/>
          <w:szCs w:val="26"/>
          <w:lang w:eastAsia="ru-RU"/>
        </w:rPr>
      </w:pPr>
      <w:r>
        <w:rPr>
          <w:rFonts w:cs="Times New Roman"/>
          <w:szCs w:val="26"/>
          <w:lang w:eastAsia="ru-RU"/>
        </w:rPr>
        <w:t>любые книги;</w:t>
      </w:r>
    </w:p>
    <w:p w:rsidR="0044094B" w:rsidRDefault="003A43E5">
      <w:pPr>
        <w:jc w:val="both"/>
        <w:rPr>
          <w:rFonts w:cs="Times New Roman"/>
          <w:szCs w:val="26"/>
          <w:lang w:eastAsia="ru-RU"/>
        </w:rPr>
      </w:pPr>
      <w:r>
        <w:rPr>
          <w:rFonts w:cs="Times New Roman"/>
          <w:szCs w:val="26"/>
          <w:lang w:eastAsia="ru-RU"/>
        </w:rPr>
        <w:t>журналы;</w:t>
      </w:r>
    </w:p>
    <w:p w:rsidR="0044094B" w:rsidRDefault="003A43E5">
      <w:pPr>
        <w:jc w:val="both"/>
        <w:rPr>
          <w:rFonts w:cs="Times New Roman"/>
          <w:szCs w:val="26"/>
          <w:lang w:eastAsia="ru-RU"/>
        </w:rPr>
      </w:pPr>
      <w:r>
        <w:rPr>
          <w:rFonts w:cs="Times New Roman"/>
          <w:szCs w:val="26"/>
          <w:lang w:eastAsia="ru-RU"/>
        </w:rPr>
        <w:t>газеты и т.п.</w:t>
      </w:r>
    </w:p>
    <w:p w:rsidR="0044094B" w:rsidRDefault="003A43E5">
      <w:pPr>
        <w:jc w:val="both"/>
        <w:rPr>
          <w:rFonts w:cs="Times New Roman"/>
          <w:szCs w:val="26"/>
          <w:lang w:eastAsia="ru-RU"/>
        </w:rPr>
      </w:pPr>
      <w:r>
        <w:rPr>
          <w:rFonts w:cs="Times New Roman"/>
          <w:szCs w:val="26"/>
          <w:lang w:eastAsia="ru-RU"/>
        </w:rPr>
        <w:t>Материалы должны быть на языке проводимого экзамена.</w:t>
      </w:r>
    </w:p>
    <w:p w:rsidR="0044094B" w:rsidRDefault="003A43E5">
      <w:pPr>
        <w:jc w:val="both"/>
        <w:rPr>
          <w:rFonts w:cs="Times New Roman"/>
          <w:szCs w:val="26"/>
          <w:lang w:eastAsia="ru-RU"/>
        </w:rPr>
      </w:pPr>
      <w:r>
        <w:rPr>
          <w:rFonts w:cs="Times New Roman"/>
          <w:szCs w:val="26"/>
          <w:lang w:eastAsia="ru-RU"/>
        </w:rPr>
        <w:t>Приносить участниками собственные материалы категорически запрещается.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Инструктаж состоит из двух частей. Первая часть инструктажа проводится с 9.50 по местному времени (приложение 3.11) и включает в себя информирование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о порядке проведения экзамена, правилах оформления экзаменационной работы, продолжительности выполнения экзаменационной работы, порядке подачи апелляций </w:t>
      </w:r>
      <w:r>
        <w:rPr>
          <w:rFonts w:eastAsia="Times New Roman" w:cs="Times New Roman"/>
          <w:szCs w:val="26"/>
          <w:lang w:eastAsia="ru-RU"/>
        </w:rPr>
        <w:lastRenderedPageBreak/>
        <w:t xml:space="preserve">о нарушении установленного Порядка и о несогласии с выставленными баллами, о случаях удаления с экзамена, о времени и месте ознакомления с результатами ЕГЭ. По окончании первой части инструктажа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демонстрируется целостность упаковки пакета с ЭМ на электронных носителях, а также проводится информирование о процедуре печати ЭМ (бланков регистрации устного экзамена) в аудитории. </w:t>
      </w:r>
    </w:p>
    <w:p w:rsidR="0044094B" w:rsidRDefault="003A43E5">
      <w:pPr>
        <w:jc w:val="both"/>
        <w:rPr>
          <w:rFonts w:cs="Times New Roman"/>
          <w:szCs w:val="26"/>
          <w:lang w:eastAsia="ru-RU"/>
        </w:rPr>
      </w:pPr>
      <w:r>
        <w:rPr>
          <w:rFonts w:cs="Times New Roman"/>
          <w:szCs w:val="26"/>
          <w:lang w:eastAsia="ru-RU"/>
        </w:rPr>
        <w:t xml:space="preserve">Не ранее 10.00 по местному времени получить под подпись в форме ППЭ-05-03-У «Протокол проведения ЕГЭ в аудитории проведения» из аудиторий проведения электронные носители с регистрационными бланками участников </w:t>
      </w:r>
      <w:r>
        <w:rPr>
          <w:rFonts w:eastAsia="Times New Roman" w:cs="Times New Roman"/>
          <w:color w:val="000000"/>
          <w:szCs w:val="26"/>
          <w:lang w:eastAsia="ru-RU"/>
        </w:rPr>
        <w:t>экзамена</w:t>
      </w:r>
      <w:r>
        <w:rPr>
          <w:rFonts w:cs="Times New Roman"/>
          <w:szCs w:val="26"/>
          <w:lang w:eastAsia="ru-RU"/>
        </w:rPr>
        <w:t xml:space="preserve"> (электронные носители передаются в сейф-пакете, в котором электронные носители были доставлены в ППЭ).</w:t>
      </w:r>
    </w:p>
    <w:p w:rsidR="0044094B" w:rsidRDefault="003A43E5">
      <w:pPr>
        <w:jc w:val="both"/>
        <w:rPr>
          <w:rFonts w:eastAsia="Times New Roman" w:cs="Times New Roman"/>
          <w:szCs w:val="26"/>
          <w:lang w:eastAsia="ru-RU"/>
        </w:rPr>
      </w:pPr>
      <w:r>
        <w:rPr>
          <w:rFonts w:eastAsia="Times New Roman" w:cs="Times New Roman"/>
          <w:szCs w:val="26"/>
          <w:lang w:eastAsia="ru-RU"/>
        </w:rPr>
        <w:t>Не ранее 10.00 организатор в аудитории подготовки, ответственный за печать ЭМ, извлекает из доставочного сейф-пакета электронный носитель с ЭМ, устанавливает его в CD (</w:t>
      </w:r>
      <w:r>
        <w:rPr>
          <w:rFonts w:eastAsia="Times New Roman" w:cs="Times New Roman"/>
          <w:szCs w:val="26"/>
          <w:lang w:val="en-US" w:eastAsia="ru-RU"/>
        </w:rPr>
        <w:t>DVD</w:t>
      </w:r>
      <w:r>
        <w:rPr>
          <w:rFonts w:eastAsia="Times New Roman" w:cs="Times New Roman"/>
          <w:szCs w:val="26"/>
          <w:lang w:eastAsia="ru-RU"/>
        </w:rPr>
        <w:t xml:space="preserve">)-привод станции печати ЭМ (в случае доставки ЭМ на CD-дисках) или подключает к станции печати ЭМ (в случае доставки ЭМ на </w:t>
      </w:r>
      <w:proofErr w:type="spellStart"/>
      <w:r>
        <w:rPr>
          <w:rFonts w:eastAsia="Times New Roman" w:cs="Times New Roman"/>
          <w:szCs w:val="26"/>
          <w:lang w:eastAsia="ru-RU"/>
        </w:rPr>
        <w:t>флеш</w:t>
      </w:r>
      <w:proofErr w:type="spellEnd"/>
      <w:r>
        <w:rPr>
          <w:rFonts w:eastAsia="Times New Roman" w:cs="Times New Roman"/>
          <w:szCs w:val="26"/>
          <w:lang w:eastAsia="ru-RU"/>
        </w:rPr>
        <w:t xml:space="preserve">-накопителях), вводит количество ЭМ для печати, равное количеству участников </w:t>
      </w:r>
      <w:r>
        <w:rPr>
          <w:rFonts w:eastAsia="Times New Roman" w:cs="Times New Roman"/>
          <w:color w:val="000000"/>
          <w:szCs w:val="26"/>
          <w:lang w:eastAsia="ru-RU"/>
        </w:rPr>
        <w:t>экзамена</w:t>
      </w:r>
      <w:r>
        <w:rPr>
          <w:rFonts w:eastAsia="Times New Roman" w:cs="Times New Roman"/>
          <w:szCs w:val="26"/>
          <w:lang w:eastAsia="ru-RU"/>
        </w:rPr>
        <w:t>, фактически присутствующих</w:t>
      </w:r>
      <w:r>
        <w:rPr>
          <w:rStyle w:val="aa"/>
          <w:rFonts w:eastAsia="Times New Roman"/>
          <w:szCs w:val="26"/>
          <w:lang w:eastAsia="ru-RU"/>
        </w:rPr>
        <w:footnoteReference w:id="17"/>
      </w:r>
      <w:r>
        <w:rPr>
          <w:rFonts w:eastAsia="Times New Roman" w:cs="Times New Roman"/>
          <w:szCs w:val="26"/>
          <w:lang w:eastAsia="ru-RU"/>
        </w:rPr>
        <w:t xml:space="preserve"> 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бланков регистрации устного экзамена, фиксирует дату и время вскрытия в форме ППЭ-05-02-У «Протокол проведения ЕГЭ в аудитории подготовки». С электронного носителя по 5 ЭМ необходимо распечатать все имеющиеся ЭМ, далее станция печати ЭМ предложит вставить следующий электронный носитель.</w:t>
      </w:r>
    </w:p>
    <w:p w:rsidR="0044094B" w:rsidRDefault="003A43E5">
      <w:pPr>
        <w:tabs>
          <w:tab w:val="right" w:pos="9780"/>
        </w:tabs>
        <w:contextualSpacing/>
        <w:jc w:val="both"/>
        <w:rPr>
          <w:rFonts w:eastAsia="Times New Roman" w:cs="Times New Roman"/>
          <w:szCs w:val="26"/>
          <w:lang w:eastAsia="ru-RU"/>
        </w:rPr>
      </w:pPr>
      <w:r>
        <w:rPr>
          <w:rFonts w:cs="Times New Roman"/>
          <w:szCs w:val="26"/>
          <w:lang w:eastAsia="ru-RU"/>
        </w:rPr>
        <w:t xml:space="preserve">Организатор, ответственный за проверку ЭМ, проверяет качество печати бланка регистрации устного экзамена: отсутствие белых и темных полос, текст хорошо читаем и четко пропечатан, черные квадраты (реперы), </w:t>
      </w:r>
      <w:proofErr w:type="spellStart"/>
      <w:r>
        <w:rPr>
          <w:rFonts w:cs="Times New Roman"/>
          <w:szCs w:val="26"/>
          <w:lang w:eastAsia="ru-RU"/>
        </w:rPr>
        <w:t>штрихкоды</w:t>
      </w:r>
      <w:proofErr w:type="spellEnd"/>
      <w:r>
        <w:rPr>
          <w:rFonts w:cs="Times New Roman"/>
          <w:szCs w:val="26"/>
          <w:lang w:eastAsia="ru-RU"/>
        </w:rPr>
        <w:t xml:space="preserve">, QR-код и знакоместа на бланках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w:t>
      </w:r>
      <w:r>
        <w:rPr>
          <w:rFonts w:eastAsia="Times New Roman" w:cs="Times New Roman"/>
          <w:szCs w:val="26"/>
          <w:lang w:eastAsia="ru-RU"/>
        </w:rPr>
        <w:t xml:space="preserve">Напечатанные бланки регистрации устного экзамена раздаются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аудитории в произвольном порядке. </w:t>
      </w:r>
      <w:r>
        <w:rPr>
          <w:rFonts w:eastAsia="Times New Roman" w:cs="Times New Roman"/>
          <w:b/>
          <w:szCs w:val="26"/>
          <w:lang w:eastAsia="ru-RU"/>
        </w:rPr>
        <w:t>Извлечение электронного носителя после начала печати ЭМ до завершения времени выполнения экзаменационной работы запрещается, за исключением случаев использования резервного электронного носителя.</w:t>
      </w:r>
    </w:p>
    <w:p w:rsidR="0044094B" w:rsidRDefault="003A43E5">
      <w:pPr>
        <w:jc w:val="both"/>
        <w:rPr>
          <w:rFonts w:cs="Times New Roman"/>
          <w:szCs w:val="26"/>
          <w:lang w:eastAsia="ru-RU"/>
        </w:rPr>
      </w:pPr>
      <w:r>
        <w:rPr>
          <w:rFonts w:cs="Times New Roman"/>
          <w:szCs w:val="26"/>
          <w:lang w:eastAsia="ru-RU"/>
        </w:rPr>
        <w:t>Далее начинается вторая часть инструктажа, при проведении которой организатору необходимо:</w:t>
      </w:r>
    </w:p>
    <w:p w:rsidR="0044094B" w:rsidRDefault="003A43E5">
      <w:pPr>
        <w:jc w:val="both"/>
        <w:rPr>
          <w:rFonts w:cs="Times New Roman"/>
          <w:szCs w:val="26"/>
          <w:lang w:eastAsia="ru-RU"/>
        </w:rPr>
      </w:pPr>
      <w:r>
        <w:rPr>
          <w:rFonts w:cs="Times New Roman"/>
          <w:szCs w:val="26"/>
          <w:lang w:eastAsia="ru-RU"/>
        </w:rPr>
        <w:t>дать указание участникам экзамена проверить качество напечатанного бланка регистрации устного экзамена (отсутствие белых и темных полос, текст хорошо читаем и четко пропечатан);</w:t>
      </w:r>
    </w:p>
    <w:p w:rsidR="0044094B" w:rsidRDefault="003A43E5">
      <w:pPr>
        <w:jc w:val="both"/>
        <w:rPr>
          <w:rFonts w:cs="Times New Roman"/>
          <w:szCs w:val="26"/>
          <w:lang w:eastAsia="ru-RU"/>
        </w:rPr>
      </w:pPr>
      <w:r>
        <w:rPr>
          <w:rFonts w:cs="Times New Roman"/>
          <w:szCs w:val="26"/>
          <w:lang w:eastAsia="ru-RU"/>
        </w:rPr>
        <w:t>дать указание участникам экзамена приступить к заполнению бланков регистрации (участник экзамена должен поставить свою подпись в соответствующем поле регистрационных полей бланков);</w:t>
      </w:r>
    </w:p>
    <w:p w:rsidR="0044094B" w:rsidRDefault="003A43E5">
      <w:pPr>
        <w:jc w:val="both"/>
        <w:rPr>
          <w:rFonts w:cs="Times New Roman"/>
          <w:szCs w:val="26"/>
          <w:lang w:eastAsia="ru-RU"/>
        </w:rPr>
      </w:pPr>
      <w:r>
        <w:rPr>
          <w:rFonts w:cs="Times New Roman"/>
          <w:szCs w:val="26"/>
          <w:lang w:eastAsia="ru-RU"/>
        </w:rPr>
        <w:t xml:space="preserve">проверить правильность заполнения регистрационных полей и соответствие данных участника </w:t>
      </w:r>
      <w:r>
        <w:rPr>
          <w:rFonts w:cs="Times New Roman"/>
          <w:bCs/>
          <w:szCs w:val="26"/>
          <w:lang w:eastAsia="ru-RU"/>
        </w:rPr>
        <w:t>экзамена</w:t>
      </w:r>
      <w:r>
        <w:rPr>
          <w:rFonts w:cs="Times New Roman"/>
          <w:szCs w:val="26"/>
          <w:lang w:eastAsia="ru-RU"/>
        </w:rPr>
        <w:t xml:space="preserve">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экзамена внести соответствующие исправления;</w:t>
      </w:r>
    </w:p>
    <w:p w:rsidR="0044094B" w:rsidRDefault="003A43E5">
      <w:pPr>
        <w:jc w:val="both"/>
        <w:rPr>
          <w:rFonts w:cs="Times New Roman"/>
          <w:szCs w:val="26"/>
          <w:lang w:eastAsia="ru-RU"/>
        </w:rPr>
      </w:pPr>
      <w:r>
        <w:rPr>
          <w:rFonts w:cs="Times New Roman"/>
          <w:szCs w:val="26"/>
          <w:lang w:eastAsia="ru-RU"/>
        </w:rPr>
        <w:lastRenderedPageBreak/>
        <w:t>В случае обнаружения участником экзамена брака или некомплектности бланка регистрации устного экзамена выполняется печать дополнительного бланка регистрации устного экзамена в соответствии с общей процедурой.</w:t>
      </w:r>
    </w:p>
    <w:p w:rsidR="0044094B" w:rsidRDefault="003A43E5">
      <w:pPr>
        <w:tabs>
          <w:tab w:val="left" w:pos="318"/>
        </w:tabs>
        <w:jc w:val="both"/>
        <w:rPr>
          <w:rFonts w:eastAsia="Times New Roman" w:cs="Times New Roman"/>
          <w:i/>
          <w:szCs w:val="26"/>
          <w:lang w:eastAsia="ru-RU"/>
        </w:rPr>
      </w:pPr>
      <w:r>
        <w:rPr>
          <w:rFonts w:eastAsia="Times New Roman" w:cs="Times New Roman"/>
          <w:i/>
          <w:szCs w:val="26"/>
          <w:lang w:eastAsia="ru-RU"/>
        </w:rPr>
        <w:t>Начало экзамена в аудитории подготовки считается с момента завершения инструктажа и заполнения бланков, окончанием экзамена считается момент, когда аудиторию покинул последний участник.</w:t>
      </w:r>
    </w:p>
    <w:p w:rsidR="0044094B" w:rsidRDefault="003A43E5">
      <w:pPr>
        <w:jc w:val="both"/>
        <w:rPr>
          <w:rFonts w:cs="Times New Roman"/>
          <w:szCs w:val="26"/>
          <w:lang w:eastAsia="ru-RU"/>
        </w:rPr>
      </w:pPr>
      <w:r>
        <w:rPr>
          <w:rFonts w:cs="Times New Roman"/>
          <w:szCs w:val="26"/>
          <w:lang w:eastAsia="ru-RU"/>
        </w:rPr>
        <w:t xml:space="preserve">Сообщить организатору вне аудитории об окончании заполнения бланков регистрации устного экзамена участниками </w:t>
      </w:r>
      <w:r>
        <w:rPr>
          <w:rFonts w:eastAsia="Times New Roman" w:cs="Times New Roman"/>
          <w:color w:val="000000"/>
          <w:szCs w:val="26"/>
          <w:lang w:eastAsia="ru-RU"/>
        </w:rPr>
        <w:t>экзамена</w:t>
      </w:r>
      <w:r>
        <w:rPr>
          <w:rFonts w:cs="Times New Roman"/>
          <w:szCs w:val="26"/>
          <w:lang w:eastAsia="ru-RU"/>
        </w:rPr>
        <w:t>.</w:t>
      </w:r>
    </w:p>
    <w:p w:rsidR="0044094B" w:rsidRDefault="003A43E5">
      <w:pPr>
        <w:tabs>
          <w:tab w:val="left" w:pos="318"/>
        </w:tabs>
        <w:jc w:val="both"/>
        <w:rPr>
          <w:rFonts w:cs="Times New Roman"/>
          <w:szCs w:val="26"/>
          <w:lang w:eastAsia="ru-RU"/>
        </w:rPr>
      </w:pPr>
      <w:r>
        <w:rPr>
          <w:rFonts w:cs="Times New Roman"/>
          <w:szCs w:val="26"/>
          <w:lang w:eastAsia="ru-RU"/>
        </w:rPr>
        <w:t>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печати ЭМ заменяется на резервную, в этом случае используется электронный носитель из резервного доставочного пакета, полученного у руководителя ППЭ.</w:t>
      </w:r>
    </w:p>
    <w:p w:rsidR="0044094B" w:rsidRDefault="003A43E5">
      <w:pPr>
        <w:tabs>
          <w:tab w:val="left" w:pos="318"/>
        </w:tabs>
        <w:jc w:val="both"/>
        <w:rPr>
          <w:rFonts w:cs="Times New Roman"/>
          <w:szCs w:val="26"/>
          <w:lang w:eastAsia="ru-RU"/>
        </w:rPr>
      </w:pPr>
      <w:r>
        <w:rPr>
          <w:rFonts w:cs="Times New Roman"/>
          <w:b/>
          <w:szCs w:val="26"/>
          <w:lang w:eastAsia="ru-RU"/>
        </w:rPr>
        <w:t>Важно!</w:t>
      </w:r>
      <w:r>
        <w:rPr>
          <w:rFonts w:cs="Times New Roman"/>
          <w:szCs w:val="26"/>
          <w:lang w:eastAsia="ru-RU"/>
        </w:rPr>
        <w:t xml:space="preserve"> После восстановления работоспособности принтера номер следующего напечатанного бланка регистрации необходимо сравнить с номером предыдущего бланка регистрации. В случае обнаружения повторной печати задублированный бланк регистрации должен быть забракован. </w:t>
      </w:r>
    </w:p>
    <w:p w:rsidR="0044094B" w:rsidRDefault="003A43E5">
      <w:pPr>
        <w:tabs>
          <w:tab w:val="left" w:pos="318"/>
        </w:tabs>
        <w:jc w:val="both"/>
        <w:rPr>
          <w:rFonts w:cs="Times New Roman"/>
          <w:szCs w:val="26"/>
          <w:lang w:eastAsia="ru-RU"/>
        </w:rPr>
      </w:pPr>
      <w:r>
        <w:rPr>
          <w:rFonts w:cs="Times New Roman"/>
          <w:szCs w:val="26"/>
          <w:lang w:eastAsia="ru-RU"/>
        </w:rPr>
        <w:t xml:space="preserve">Во время экзамена организатор фиксирует все выходы участников </w:t>
      </w:r>
      <w:r>
        <w:rPr>
          <w:rFonts w:eastAsia="Times New Roman" w:cs="Times New Roman"/>
          <w:color w:val="000000"/>
          <w:szCs w:val="26"/>
          <w:lang w:eastAsia="ru-RU"/>
        </w:rPr>
        <w:t xml:space="preserve">экзамена </w:t>
      </w:r>
      <w:r>
        <w:rPr>
          <w:rFonts w:cs="Times New Roman"/>
          <w:szCs w:val="26"/>
          <w:lang w:eastAsia="ru-RU"/>
        </w:rPr>
        <w:t xml:space="preserve">из аудитории, кроме выхода для перехода из аудитории подготовки в аудиторию проведения, в ведомости </w:t>
      </w:r>
      <w:r>
        <w:rPr>
          <w:szCs w:val="26"/>
        </w:rPr>
        <w:t xml:space="preserve">ППЭ-12-04-МАШ «Ведомость учета времени отсутствия участников </w:t>
      </w:r>
      <w:r>
        <w:rPr>
          <w:rFonts w:eastAsia="Times New Roman" w:cs="Times New Roman"/>
          <w:color w:val="000000"/>
          <w:szCs w:val="26"/>
          <w:lang w:eastAsia="ru-RU"/>
        </w:rPr>
        <w:t xml:space="preserve">экзамена </w:t>
      </w:r>
      <w:r>
        <w:rPr>
          <w:szCs w:val="26"/>
        </w:rPr>
        <w:t>в аудитории».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окончании экзамена организаторы в аудитории подготовки должны:</w:t>
      </w:r>
    </w:p>
    <w:p w:rsidR="0044094B" w:rsidRDefault="003A43E5">
      <w:pPr>
        <w:jc w:val="both"/>
        <w:rPr>
          <w:rFonts w:cs="Times New Roman"/>
          <w:szCs w:val="26"/>
          <w:lang w:eastAsia="ru-RU"/>
        </w:rPr>
      </w:pPr>
      <w:r>
        <w:rPr>
          <w:rFonts w:cs="Times New Roman"/>
          <w:szCs w:val="26"/>
          <w:lang w:eastAsia="ru-RU"/>
        </w:rPr>
        <w:t xml:space="preserve">собрать все бланки регистрации устного экзамена, имеющие полиграфические дефекты или испорченные участниками </w:t>
      </w:r>
      <w:r>
        <w:rPr>
          <w:rFonts w:cs="Times New Roman"/>
          <w:bCs/>
          <w:szCs w:val="26"/>
          <w:lang w:eastAsia="ru-RU"/>
        </w:rPr>
        <w:t xml:space="preserve">экзамена </w:t>
      </w:r>
      <w:r>
        <w:rPr>
          <w:rFonts w:cs="Times New Roman"/>
          <w:szCs w:val="26"/>
          <w:lang w:eastAsia="ru-RU"/>
        </w:rPr>
        <w:t xml:space="preserve">и запечатать в </w:t>
      </w:r>
      <w:r>
        <w:rPr>
          <w:rFonts w:eastAsia="Times New Roman" w:cs="Times New Roman"/>
          <w:szCs w:val="26"/>
          <w:lang w:eastAsia="ru-RU"/>
        </w:rPr>
        <w:t>ВДП</w:t>
      </w:r>
      <w:r>
        <w:rPr>
          <w:rFonts w:cs="Times New Roman"/>
          <w:szCs w:val="26"/>
          <w:lang w:eastAsia="ru-RU"/>
        </w:rPr>
        <w:t>.</w:t>
      </w:r>
    </w:p>
    <w:p w:rsidR="0044094B" w:rsidRDefault="003A43E5">
      <w:pPr>
        <w:tabs>
          <w:tab w:val="right" w:pos="9780"/>
        </w:tabs>
        <w:contextualSpacing/>
        <w:jc w:val="both"/>
        <w:rPr>
          <w:rFonts w:eastAsia="Times New Roman" w:cs="Times New Roman"/>
          <w:szCs w:val="26"/>
          <w:lang w:eastAsia="ru-RU"/>
        </w:rPr>
      </w:pPr>
      <w:r>
        <w:rPr>
          <w:rFonts w:eastAsia="Times New Roman" w:cs="Times New Roman"/>
          <w:szCs w:val="26"/>
          <w:lang w:eastAsia="ru-RU"/>
        </w:rPr>
        <w:t xml:space="preserve">извлечь </w:t>
      </w:r>
      <w:r>
        <w:rPr>
          <w:rFonts w:cs="Times New Roman"/>
          <w:szCs w:val="26"/>
          <w:lang w:eastAsia="ru-RU"/>
        </w:rPr>
        <w:t xml:space="preserve">электронный носитель </w:t>
      </w:r>
      <w:r>
        <w:rPr>
          <w:rFonts w:eastAsia="Times New Roman" w:cs="Times New Roman"/>
          <w:szCs w:val="26"/>
          <w:lang w:eastAsia="ru-RU"/>
        </w:rPr>
        <w:t xml:space="preserve">с электронными ЭМ из </w:t>
      </w:r>
      <w:r>
        <w:rPr>
          <w:rFonts w:eastAsia="Times New Roman" w:cs="Times New Roman"/>
          <w:szCs w:val="26"/>
          <w:lang w:val="en-US" w:eastAsia="ru-RU"/>
        </w:rPr>
        <w:t>CD</w:t>
      </w:r>
      <w:r>
        <w:rPr>
          <w:rFonts w:eastAsia="Times New Roman" w:cs="Times New Roman"/>
          <w:szCs w:val="26"/>
          <w:lang w:eastAsia="ru-RU"/>
        </w:rPr>
        <w:t xml:space="preserve"> (</w:t>
      </w:r>
      <w:r>
        <w:rPr>
          <w:rFonts w:eastAsia="Times New Roman" w:cs="Times New Roman"/>
          <w:szCs w:val="26"/>
          <w:lang w:val="en-US" w:eastAsia="ru-RU"/>
        </w:rPr>
        <w:t>DVD</w:t>
      </w:r>
      <w:r>
        <w:rPr>
          <w:rFonts w:eastAsia="Times New Roman" w:cs="Times New Roman"/>
          <w:szCs w:val="26"/>
          <w:lang w:eastAsia="ru-RU"/>
        </w:rPr>
        <w:t>)-привода и</w:t>
      </w:r>
      <w:r>
        <w:rPr>
          <w:rFonts w:cs="Times New Roman"/>
          <w:szCs w:val="26"/>
          <w:lang w:eastAsia="ru-RU"/>
        </w:rPr>
        <w:t xml:space="preserve"> вложить электронный носитель в сейф-пакет, в котором он был доставлен в ППЭ;</w:t>
      </w:r>
      <w:r>
        <w:rPr>
          <w:rFonts w:eastAsia="Times New Roman" w:cs="Times New Roman"/>
          <w:szCs w:val="26"/>
          <w:lang w:eastAsia="ru-RU"/>
        </w:rPr>
        <w:t xml:space="preserve"> </w:t>
      </w:r>
    </w:p>
    <w:p w:rsidR="0044094B" w:rsidRDefault="003A43E5">
      <w:pPr>
        <w:tabs>
          <w:tab w:val="right" w:pos="9780"/>
        </w:tabs>
        <w:contextualSpacing/>
        <w:jc w:val="both"/>
        <w:rPr>
          <w:rFonts w:cs="Times New Roman"/>
          <w:szCs w:val="26"/>
          <w:lang w:eastAsia="ru-RU"/>
        </w:rPr>
      </w:pPr>
      <w:r>
        <w:rPr>
          <w:rFonts w:eastAsia="Times New Roman" w:cs="Times New Roman"/>
          <w:szCs w:val="26"/>
          <w:lang w:eastAsia="ru-RU"/>
        </w:rPr>
        <w:t>подписать напечатанный техническим специалистом протокол печати ЭМ в аудитории (форма ППЭ-23);</w:t>
      </w:r>
    </w:p>
    <w:p w:rsidR="0044094B" w:rsidRDefault="003A43E5">
      <w:pPr>
        <w:jc w:val="both"/>
        <w:rPr>
          <w:rFonts w:cs="Times New Roman"/>
          <w:szCs w:val="26"/>
          <w:lang w:eastAsia="ru-RU"/>
        </w:rPr>
      </w:pPr>
      <w:r>
        <w:rPr>
          <w:rFonts w:cs="Times New Roman"/>
          <w:szCs w:val="26"/>
          <w:lang w:eastAsia="ru-RU"/>
        </w:rPr>
        <w:t>передать собранные материалы руководителю ППЭ.</w:t>
      </w:r>
    </w:p>
    <w:p w:rsidR="0044094B" w:rsidRDefault="003A43E5">
      <w:pPr>
        <w:jc w:val="both"/>
        <w:rPr>
          <w:rFonts w:cs="Times New Roman"/>
          <w:szCs w:val="26"/>
          <w:lang w:eastAsia="ru-RU"/>
        </w:rPr>
      </w:pPr>
      <w:r>
        <w:rPr>
          <w:rFonts w:cs="Times New Roman"/>
          <w:szCs w:val="26"/>
          <w:lang w:eastAsia="ru-RU"/>
        </w:rPr>
        <w:t>Электронные носители с ЭМ сдать под подпись по форме ППЭ-14-04 «Ведомость материалов доставочного сейф-пакета.</w:t>
      </w:r>
    </w:p>
    <w:p w:rsidR="0044094B" w:rsidRDefault="003A43E5">
      <w:pPr>
        <w:pStyle w:val="2"/>
        <w:ind w:left="0" w:firstLine="709"/>
      </w:pPr>
      <w:bookmarkStart w:id="90" w:name="_Toc404247101"/>
      <w:bookmarkStart w:id="91" w:name="_Toc438199188"/>
      <w:bookmarkStart w:id="92" w:name="_Toc494807808"/>
      <w:bookmarkStart w:id="93" w:name="_Toc26540157"/>
      <w:r>
        <w:t>Инструкция для организатора в аудитории проведения</w:t>
      </w:r>
      <w:bookmarkEnd w:id="90"/>
      <w:bookmarkEnd w:id="91"/>
      <w:bookmarkEnd w:id="92"/>
      <w:bookmarkEnd w:id="93"/>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этапе проведения экзамена организаторы в аудитории проведения обязаны:</w:t>
      </w:r>
    </w:p>
    <w:p w:rsidR="0044094B" w:rsidRDefault="003A43E5">
      <w:pPr>
        <w:jc w:val="both"/>
        <w:rPr>
          <w:rFonts w:cs="Times New Roman"/>
          <w:szCs w:val="26"/>
          <w:lang w:eastAsia="ru-RU"/>
        </w:rPr>
      </w:pPr>
      <w:r>
        <w:rPr>
          <w:rFonts w:cs="Times New Roman"/>
          <w:szCs w:val="26"/>
          <w:lang w:eastAsia="ru-RU"/>
        </w:rPr>
        <w:t>Не менее чем за час до экзамена получить от руководителя ППЭ код активации экзамена, который будет использоваться для инициализации сдачи экзамена на станции записи ответов</w:t>
      </w:r>
      <w:r>
        <w:rPr>
          <w:rFonts w:eastAsia="Times New Roman" w:cs="Times New Roman"/>
          <w:color w:val="000000"/>
          <w:szCs w:val="26"/>
          <w:lang w:eastAsia="ru-RU"/>
        </w:rPr>
        <w:t xml:space="preserve"> </w:t>
      </w:r>
      <w:r>
        <w:rPr>
          <w:rFonts w:cs="Times New Roman"/>
          <w:szCs w:val="26"/>
          <w:lang w:eastAsia="ru-RU"/>
        </w:rPr>
        <w:t xml:space="preserve">и инструкцию для участников </w:t>
      </w:r>
      <w:r>
        <w:rPr>
          <w:rFonts w:eastAsia="Times New Roman" w:cs="Times New Roman"/>
          <w:color w:val="000000"/>
          <w:szCs w:val="26"/>
          <w:lang w:eastAsia="ru-RU"/>
        </w:rPr>
        <w:t xml:space="preserve">экзамена </w:t>
      </w:r>
      <w:r>
        <w:rPr>
          <w:rFonts w:cs="Times New Roman"/>
          <w:szCs w:val="26"/>
          <w:lang w:eastAsia="ru-RU"/>
        </w:rPr>
        <w:t>по использованию станции записи ответов по каждому языку, сдаваемому в аудитории проведения;</w:t>
      </w:r>
    </w:p>
    <w:p w:rsidR="0044094B" w:rsidRDefault="003A43E5">
      <w:pPr>
        <w:jc w:val="both"/>
        <w:rPr>
          <w:rFonts w:cs="Times New Roman"/>
          <w:szCs w:val="26"/>
          <w:lang w:eastAsia="ru-RU"/>
        </w:rPr>
      </w:pPr>
      <w:r>
        <w:rPr>
          <w:rFonts w:cs="Times New Roman"/>
          <w:szCs w:val="26"/>
          <w:lang w:eastAsia="ru-RU"/>
        </w:rPr>
        <w:t>не позднее 09.45 по местному времени получить от руководителя ППЭ сейф-пакеты с двумя электронными носителями, на которых записаны электронные КИМ и бланки регистрации соответственно,</w:t>
      </w:r>
      <w:r>
        <w:t xml:space="preserve"> </w:t>
      </w:r>
      <w:r>
        <w:rPr>
          <w:rFonts w:cs="Times New Roman"/>
          <w:szCs w:val="26"/>
          <w:lang w:eastAsia="ru-RU"/>
        </w:rPr>
        <w:t>под подпись по форме ППЭ-14-04 «Ведомость материалов доставочного сейф-пакета»;</w:t>
      </w:r>
    </w:p>
    <w:p w:rsidR="0044094B" w:rsidRDefault="003A43E5">
      <w:pPr>
        <w:jc w:val="both"/>
        <w:rPr>
          <w:rFonts w:cs="Times New Roman"/>
          <w:szCs w:val="26"/>
          <w:lang w:eastAsia="ru-RU"/>
        </w:rPr>
      </w:pPr>
      <w:r>
        <w:rPr>
          <w:rFonts w:eastAsia="Times New Roman" w:cs="Times New Roman"/>
          <w:szCs w:val="26"/>
          <w:lang w:eastAsia="ru-RU"/>
        </w:rPr>
        <w:t>ВДП</w:t>
      </w:r>
      <w:r>
        <w:rPr>
          <w:rFonts w:cs="Times New Roman"/>
          <w:szCs w:val="26"/>
          <w:lang w:eastAsia="ru-RU"/>
        </w:rPr>
        <w:t xml:space="preserve"> для упаковки бланков регистрации и испорченных бланков регистрации;</w:t>
      </w:r>
    </w:p>
    <w:p w:rsidR="0044094B" w:rsidRDefault="003A43E5">
      <w:pPr>
        <w:jc w:val="both"/>
        <w:rPr>
          <w:rFonts w:cs="Times New Roman"/>
          <w:szCs w:val="26"/>
          <w:lang w:eastAsia="ru-RU"/>
        </w:rPr>
      </w:pPr>
      <w:r>
        <w:rPr>
          <w:rFonts w:cs="Times New Roman"/>
          <w:szCs w:val="26"/>
          <w:lang w:eastAsia="ru-RU"/>
        </w:rPr>
        <w:t>конверты для упаковки электронных носителей;</w:t>
      </w:r>
    </w:p>
    <w:p w:rsidR="0044094B" w:rsidRDefault="003A43E5">
      <w:pPr>
        <w:jc w:val="both"/>
        <w:rPr>
          <w:rFonts w:cs="Times New Roman"/>
          <w:szCs w:val="26"/>
          <w:lang w:eastAsia="ru-RU"/>
        </w:rPr>
      </w:pPr>
      <w:r>
        <w:rPr>
          <w:rFonts w:cs="Times New Roman"/>
          <w:szCs w:val="26"/>
          <w:lang w:eastAsia="ru-RU"/>
        </w:rPr>
        <w:t>не ранее 10.00 по местному времени извлечь из сейф-пакета электронные носителями с КИМ, не нарушая целостности упаковки электронных носителей с бланками регистрации, и установить электронные носители в CD (</w:t>
      </w:r>
      <w:r>
        <w:rPr>
          <w:rFonts w:cs="Times New Roman"/>
          <w:szCs w:val="26"/>
          <w:lang w:val="en-US" w:eastAsia="ru-RU"/>
        </w:rPr>
        <w:t>DVD</w:t>
      </w:r>
      <w:r>
        <w:rPr>
          <w:rFonts w:cs="Times New Roman"/>
          <w:szCs w:val="26"/>
          <w:lang w:eastAsia="ru-RU"/>
        </w:rPr>
        <w:t xml:space="preserve">)-привод на каждой станции </w:t>
      </w:r>
      <w:r>
        <w:rPr>
          <w:rFonts w:cs="Times New Roman"/>
          <w:szCs w:val="26"/>
          <w:lang w:eastAsia="ru-RU"/>
        </w:rPr>
        <w:lastRenderedPageBreak/>
        <w:t xml:space="preserve">записи ответов (в случае доставки ЭМ на CD-дисках) или подключить к станции записи ответов ЭМ (в случае доставки ЭМ на </w:t>
      </w:r>
      <w:proofErr w:type="spellStart"/>
      <w:r>
        <w:rPr>
          <w:rFonts w:cs="Times New Roman"/>
          <w:szCs w:val="26"/>
          <w:lang w:eastAsia="ru-RU"/>
        </w:rPr>
        <w:t>флеш</w:t>
      </w:r>
      <w:proofErr w:type="spellEnd"/>
      <w:r>
        <w:rPr>
          <w:rFonts w:cs="Times New Roman"/>
          <w:szCs w:val="26"/>
          <w:lang w:eastAsia="ru-RU"/>
        </w:rPr>
        <w:t>-накопителях);</w:t>
      </w:r>
    </w:p>
    <w:p w:rsidR="0044094B" w:rsidRDefault="003A43E5">
      <w:pPr>
        <w:jc w:val="both"/>
        <w:rPr>
          <w:rFonts w:cs="Times New Roman"/>
          <w:szCs w:val="26"/>
          <w:lang w:eastAsia="ru-RU"/>
        </w:rPr>
      </w:pPr>
      <w:r>
        <w:rPr>
          <w:rFonts w:cs="Times New Roman"/>
          <w:szCs w:val="26"/>
          <w:lang w:eastAsia="ru-RU"/>
        </w:rPr>
        <w:t xml:space="preserve">не ранее 10.00 по местному времени лично передать электронные носители с бланками регистрации (электронные носители передаются в сейф-пакете, в котором электронные носители были доставлены в ППЭ) в аудитории подготовки согласно данным рассадки из ведомости ППЭ-05-03-У (подраздел «Выдача ЭМ в аудитории подготовки») из расчёта один электронный носитель по 5 ИК на 4 участника </w:t>
      </w:r>
      <w:r>
        <w:rPr>
          <w:rFonts w:eastAsia="Times New Roman" w:cs="Times New Roman"/>
          <w:color w:val="000000"/>
          <w:szCs w:val="26"/>
          <w:lang w:eastAsia="ru-RU"/>
        </w:rPr>
        <w:t>экзамена</w:t>
      </w:r>
      <w:r>
        <w:rPr>
          <w:rFonts w:cs="Times New Roman"/>
          <w:szCs w:val="26"/>
          <w:lang w:eastAsia="ru-RU"/>
        </w:rPr>
        <w:t>, распределённых в аудиторию; ведомость ППЭ-05-03-У «Протокол проведения ЕГЭ в аудитории проведения» передаётся вместе с электронными носителями в аудитории подготовки для получения подписи организатора и возвращается в аудиторию проведения после выдачи электронных носителей.</w:t>
      </w:r>
    </w:p>
    <w:p w:rsidR="0044094B" w:rsidRDefault="003A43E5">
      <w:pPr>
        <w:jc w:val="both"/>
        <w:rPr>
          <w:rFonts w:cs="Times New Roman"/>
          <w:szCs w:val="26"/>
          <w:lang w:eastAsia="ru-RU"/>
        </w:rPr>
      </w:pPr>
      <w:r>
        <w:rPr>
          <w:rFonts w:cs="Times New Roman"/>
          <w:szCs w:val="26"/>
          <w:lang w:eastAsia="ru-RU"/>
        </w:rPr>
        <w:t>Запустить процедуру расшифровки КИМ на каждой станции записи ответов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44094B" w:rsidRDefault="003A43E5">
      <w:pPr>
        <w:jc w:val="both"/>
        <w:rPr>
          <w:rFonts w:cs="Times New Roman"/>
          <w:szCs w:val="26"/>
          <w:lang w:eastAsia="ru-RU"/>
        </w:rPr>
      </w:pPr>
      <w:r>
        <w:rPr>
          <w:rFonts w:cs="Times New Roman"/>
          <w:szCs w:val="26"/>
          <w:lang w:eastAsia="ru-RU"/>
        </w:rPr>
        <w:t>после завершения расшифровки КИМ на каждой станции записи ответов в аудитории сообщить организатору вне аудитории информацию об успешной расшифровке КИМ и возможности начала экзамена в аудитории;</w:t>
      </w:r>
    </w:p>
    <w:p w:rsidR="0044094B" w:rsidRDefault="003A43E5">
      <w:pPr>
        <w:jc w:val="both"/>
        <w:rPr>
          <w:rFonts w:cs="Times New Roman"/>
          <w:szCs w:val="26"/>
          <w:lang w:eastAsia="ru-RU"/>
        </w:rPr>
      </w:pPr>
      <w:r>
        <w:rPr>
          <w:rFonts w:cs="Times New Roman"/>
          <w:szCs w:val="26"/>
          <w:lang w:eastAsia="ru-RU"/>
        </w:rPr>
        <w:t xml:space="preserve">после входа в аудиторию группы участников </w:t>
      </w:r>
      <w:r>
        <w:rPr>
          <w:rFonts w:eastAsia="Times New Roman" w:cs="Times New Roman"/>
          <w:color w:val="000000"/>
          <w:szCs w:val="26"/>
          <w:lang w:eastAsia="ru-RU"/>
        </w:rPr>
        <w:t xml:space="preserve">экзамена </w:t>
      </w:r>
      <w:r>
        <w:rPr>
          <w:rFonts w:cs="Times New Roman"/>
          <w:szCs w:val="26"/>
          <w:lang w:eastAsia="ru-RU"/>
        </w:rPr>
        <w:t>каждой очереди распределить по рабочим местам в аудитории, распределение выполняется произвольным образом с учётом предмета: иностранный язык, который сдаёт участник ЕГЭ, должен совпадать с указанным на станции записи ответов (в общем случае в одной аудитории на разных станциях могут сдавать разные предметы);</w:t>
      </w:r>
    </w:p>
    <w:p w:rsidR="0044094B" w:rsidRDefault="003A43E5">
      <w:pPr>
        <w:jc w:val="both"/>
        <w:rPr>
          <w:rFonts w:cs="Times New Roman"/>
          <w:szCs w:val="26"/>
          <w:lang w:eastAsia="ru-RU"/>
        </w:rPr>
      </w:pPr>
      <w:r>
        <w:rPr>
          <w:rFonts w:cs="Times New Roman"/>
          <w:szCs w:val="26"/>
          <w:lang w:eastAsia="ru-RU"/>
        </w:rPr>
        <w:t xml:space="preserve">для каждой новой группы участников </w:t>
      </w:r>
      <w:r>
        <w:rPr>
          <w:rFonts w:eastAsia="Times New Roman" w:cs="Times New Roman"/>
          <w:color w:val="000000"/>
          <w:szCs w:val="26"/>
          <w:lang w:eastAsia="ru-RU"/>
        </w:rPr>
        <w:t xml:space="preserve">экзамена </w:t>
      </w:r>
      <w:r>
        <w:rPr>
          <w:rFonts w:cs="Times New Roman"/>
          <w:szCs w:val="26"/>
          <w:lang w:eastAsia="ru-RU"/>
        </w:rPr>
        <w:t>провести краткий инструктаж по процедуре сдачи экзамена (Приложение 3.12);</w:t>
      </w:r>
    </w:p>
    <w:p w:rsidR="0044094B" w:rsidRDefault="003A43E5">
      <w:pPr>
        <w:tabs>
          <w:tab w:val="left" w:pos="318"/>
        </w:tabs>
        <w:jc w:val="both"/>
        <w:rPr>
          <w:rFonts w:eastAsia="Times New Roman" w:cs="Times New Roman"/>
          <w:i/>
          <w:szCs w:val="26"/>
          <w:lang w:eastAsia="ru-RU"/>
        </w:rPr>
      </w:pPr>
      <w:r>
        <w:rPr>
          <w:rFonts w:eastAsia="Times New Roman" w:cs="Times New Roman"/>
          <w:i/>
          <w:szCs w:val="26"/>
          <w:lang w:eastAsia="ru-RU"/>
        </w:rPr>
        <w:t xml:space="preserve">Начало экзамена в аудитории проведения считается с момента завершения краткого инструктажа первой группы участников </w:t>
      </w:r>
      <w:r>
        <w:rPr>
          <w:rFonts w:eastAsia="Times New Roman" w:cs="Times New Roman"/>
          <w:color w:val="000000"/>
          <w:szCs w:val="26"/>
          <w:lang w:eastAsia="ru-RU"/>
        </w:rPr>
        <w:t>экзамена</w:t>
      </w:r>
      <w:r>
        <w:rPr>
          <w:rFonts w:eastAsia="Times New Roman" w:cs="Times New Roman"/>
          <w:i/>
          <w:szCs w:val="26"/>
          <w:lang w:eastAsia="ru-RU"/>
        </w:rPr>
        <w:t xml:space="preserve">, окончанием экзамена считается момент, когда аудиторию покинул последний участник </w:t>
      </w:r>
      <w:r>
        <w:rPr>
          <w:rFonts w:eastAsia="Times New Roman" w:cs="Times New Roman"/>
          <w:color w:val="000000"/>
          <w:szCs w:val="26"/>
          <w:lang w:eastAsia="ru-RU"/>
        </w:rPr>
        <w:t>экзамена</w:t>
      </w:r>
      <w:r>
        <w:rPr>
          <w:rFonts w:eastAsia="Times New Roman" w:cs="Times New Roman"/>
          <w:i/>
          <w:szCs w:val="26"/>
          <w:lang w:eastAsia="ru-RU"/>
        </w:rPr>
        <w:t>.</w:t>
      </w:r>
    </w:p>
    <w:p w:rsidR="0044094B" w:rsidRDefault="003A43E5">
      <w:pPr>
        <w:jc w:val="both"/>
        <w:rPr>
          <w:rFonts w:cs="Times New Roman"/>
          <w:szCs w:val="26"/>
          <w:lang w:eastAsia="ru-RU"/>
        </w:rPr>
      </w:pPr>
      <w:r>
        <w:rPr>
          <w:rFonts w:cs="Times New Roman"/>
          <w:szCs w:val="26"/>
          <w:lang w:eastAsia="ru-RU"/>
        </w:rPr>
        <w:t xml:space="preserve">Сверить персональные данные участника </w:t>
      </w:r>
      <w:r>
        <w:rPr>
          <w:rFonts w:eastAsia="Times New Roman" w:cs="Times New Roman"/>
          <w:color w:val="000000"/>
          <w:szCs w:val="26"/>
          <w:lang w:eastAsia="ru-RU"/>
        </w:rPr>
        <w:t>экзамена</w:t>
      </w:r>
      <w:r>
        <w:rPr>
          <w:rFonts w:cs="Times New Roman"/>
          <w:szCs w:val="26"/>
          <w:lang w:eastAsia="ru-RU"/>
        </w:rPr>
        <w:t>, указанные в регистрационном бланке устного экзамена, с предъявленным документом, удостоверяющим личность;</w:t>
      </w:r>
    </w:p>
    <w:p w:rsidR="0044094B" w:rsidRDefault="003A43E5">
      <w:pPr>
        <w:jc w:val="both"/>
        <w:rPr>
          <w:rFonts w:cs="Times New Roman"/>
          <w:szCs w:val="26"/>
          <w:lang w:eastAsia="ru-RU"/>
        </w:rPr>
      </w:pPr>
      <w:r>
        <w:rPr>
          <w:rFonts w:cs="Times New Roman"/>
          <w:szCs w:val="26"/>
          <w:lang w:eastAsia="ru-RU"/>
        </w:rPr>
        <w:t xml:space="preserve">сверить номер бланка регистрации устного экзамена, введенный участником </w:t>
      </w:r>
      <w:r>
        <w:rPr>
          <w:rFonts w:eastAsia="Times New Roman" w:cs="Times New Roman"/>
          <w:color w:val="000000"/>
          <w:szCs w:val="26"/>
          <w:lang w:eastAsia="ru-RU"/>
        </w:rPr>
        <w:t xml:space="preserve">экзамена </w:t>
      </w:r>
      <w:r>
        <w:rPr>
          <w:rFonts w:cs="Times New Roman"/>
          <w:szCs w:val="26"/>
          <w:lang w:eastAsia="ru-RU"/>
        </w:rPr>
        <w:t>в ПО, и на бумажном бланке регистрации устного экзамена;</w:t>
      </w:r>
    </w:p>
    <w:p w:rsidR="0044094B" w:rsidRDefault="003A43E5">
      <w:pPr>
        <w:jc w:val="both"/>
        <w:rPr>
          <w:rFonts w:cs="Times New Roman"/>
          <w:szCs w:val="26"/>
          <w:lang w:eastAsia="ru-RU"/>
        </w:rPr>
      </w:pPr>
      <w:r>
        <w:rPr>
          <w:rFonts w:cs="Times New Roman"/>
          <w:szCs w:val="26"/>
          <w:lang w:eastAsia="ru-RU"/>
        </w:rPr>
        <w:t>проверить внесение в регистрационный бланк номера аудитории проведения;</w:t>
      </w:r>
    </w:p>
    <w:p w:rsidR="0044094B" w:rsidRDefault="003A43E5">
      <w:pPr>
        <w:jc w:val="both"/>
        <w:rPr>
          <w:rFonts w:cs="Times New Roman"/>
          <w:szCs w:val="26"/>
          <w:lang w:eastAsia="ru-RU"/>
        </w:rPr>
      </w:pPr>
      <w:r>
        <w:rPr>
          <w:rFonts w:cs="Times New Roman"/>
          <w:szCs w:val="26"/>
          <w:lang w:eastAsia="ru-RU"/>
        </w:rPr>
        <w:t xml:space="preserve">инициировать начало выполнения экзаменационной работы (ввести код активации экзамена, предварительно выданный руководителем ППЭ). После проведения указанных процедур начинается процесс выполнения экзаменационной работы участником </w:t>
      </w:r>
      <w:r>
        <w:rPr>
          <w:rFonts w:eastAsia="Times New Roman" w:cs="Times New Roman"/>
          <w:color w:val="000000"/>
          <w:szCs w:val="26"/>
          <w:lang w:eastAsia="ru-RU"/>
        </w:rPr>
        <w:t>экзамена</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 xml:space="preserve">проводить контроль выполнения экзаменационной работы участниками </w:t>
      </w:r>
      <w:r>
        <w:rPr>
          <w:rFonts w:eastAsia="Times New Roman" w:cs="Times New Roman"/>
          <w:color w:val="000000"/>
          <w:szCs w:val="26"/>
          <w:lang w:eastAsia="ru-RU"/>
        </w:rPr>
        <w:t>экзамена</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 xml:space="preserve">завершить на станции записи ответов </w:t>
      </w:r>
      <w:r>
        <w:rPr>
          <w:rFonts w:eastAsia="Times New Roman" w:cs="Times New Roman"/>
          <w:szCs w:val="26"/>
          <w:lang w:eastAsia="ru-RU"/>
        </w:rPr>
        <w:t xml:space="preserve">выполнение экзаменационной работы </w:t>
      </w:r>
      <w:r>
        <w:rPr>
          <w:rFonts w:cs="Times New Roman"/>
          <w:szCs w:val="26"/>
          <w:lang w:eastAsia="ru-RU"/>
        </w:rPr>
        <w:t xml:space="preserve">участником (инициировать сдачу экзамена следующим участником </w:t>
      </w:r>
      <w:r>
        <w:rPr>
          <w:rFonts w:eastAsia="Times New Roman" w:cs="Times New Roman"/>
          <w:color w:val="000000"/>
          <w:szCs w:val="26"/>
          <w:lang w:eastAsia="ru-RU"/>
        </w:rPr>
        <w:t>экзамена</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 xml:space="preserve">после завершения </w:t>
      </w:r>
      <w:r>
        <w:rPr>
          <w:rFonts w:eastAsia="Times New Roman" w:cs="Times New Roman"/>
          <w:szCs w:val="26"/>
          <w:lang w:eastAsia="ru-RU"/>
        </w:rPr>
        <w:t xml:space="preserve">выполнения экзаменационной работы </w:t>
      </w:r>
      <w:r>
        <w:rPr>
          <w:rFonts w:cs="Times New Roman"/>
          <w:szCs w:val="26"/>
          <w:lang w:eastAsia="ru-RU"/>
        </w:rPr>
        <w:t xml:space="preserve">группой участников </w:t>
      </w:r>
      <w:r>
        <w:rPr>
          <w:rFonts w:eastAsia="Times New Roman" w:cs="Times New Roman"/>
          <w:color w:val="000000"/>
          <w:szCs w:val="26"/>
          <w:lang w:eastAsia="ru-RU"/>
        </w:rPr>
        <w:t xml:space="preserve">экзамена </w:t>
      </w:r>
      <w:r>
        <w:rPr>
          <w:rFonts w:cs="Times New Roman"/>
          <w:szCs w:val="26"/>
          <w:lang w:eastAsia="ru-RU"/>
        </w:rPr>
        <w:t>на всех станциях записи ответов в аудитории сообщить об этом организатору вне аудитории, ожидающему у данной аудитории.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 случае возникновения технических сбоев в работе станции записи ответов необходимо выполнить следующие действия:</w:t>
      </w:r>
    </w:p>
    <w:p w:rsidR="0044094B" w:rsidRDefault="003A43E5">
      <w:pPr>
        <w:jc w:val="both"/>
        <w:rPr>
          <w:rFonts w:cs="Times New Roman"/>
          <w:szCs w:val="26"/>
          <w:lang w:eastAsia="ru-RU"/>
        </w:rPr>
      </w:pPr>
      <w:r>
        <w:rPr>
          <w:rFonts w:cs="Times New Roman"/>
          <w:szCs w:val="26"/>
          <w:lang w:eastAsia="ru-RU"/>
        </w:rPr>
        <w:t>пригласить в аудиторию технического специалиста для устранения возникших неисправностей;</w:t>
      </w:r>
    </w:p>
    <w:p w:rsidR="0044094B" w:rsidRDefault="003A43E5">
      <w:pPr>
        <w:jc w:val="both"/>
        <w:rPr>
          <w:rFonts w:cs="Times New Roman"/>
          <w:szCs w:val="26"/>
          <w:lang w:eastAsia="ru-RU"/>
        </w:rPr>
      </w:pPr>
      <w:r>
        <w:rPr>
          <w:rFonts w:cs="Times New Roman"/>
          <w:szCs w:val="26"/>
          <w:lang w:eastAsia="ru-RU"/>
        </w:rPr>
        <w:t>если неисправности устранены, то сдача экзамена продолжается на этой рабочей станции;</w:t>
      </w:r>
    </w:p>
    <w:p w:rsidR="0044094B" w:rsidRDefault="003A43E5">
      <w:pPr>
        <w:jc w:val="both"/>
        <w:rPr>
          <w:rFonts w:cs="Times New Roman"/>
          <w:szCs w:val="26"/>
          <w:lang w:eastAsia="ru-RU"/>
        </w:rPr>
      </w:pPr>
      <w:r>
        <w:rPr>
          <w:rFonts w:cs="Times New Roman"/>
          <w:szCs w:val="26"/>
          <w:lang w:eastAsia="ru-RU"/>
        </w:rPr>
        <w:lastRenderedPageBreak/>
        <w:t>если неисправности не могут быть устранены, в аудитории должна быть установлена резервная рабочая станция, на которой продолжается сдача экзамена;</w:t>
      </w:r>
    </w:p>
    <w:p w:rsidR="0044094B" w:rsidRDefault="003A43E5">
      <w:pPr>
        <w:jc w:val="both"/>
        <w:rPr>
          <w:rFonts w:cs="Times New Roman"/>
          <w:szCs w:val="26"/>
          <w:lang w:eastAsia="ru-RU"/>
        </w:rPr>
      </w:pPr>
      <w:r>
        <w:rPr>
          <w:rFonts w:cs="Times New Roman"/>
          <w:szCs w:val="26"/>
          <w:lang w:eastAsia="ru-RU"/>
        </w:rPr>
        <w:t>если неисправности не могут быть устранены и нет резервной рабочей станции, то участники, которые должны были сдавать экзамен на вышедшей из строя рабочей станции, направляются для сдачи экзамена на имеющиеся рабочие станции в этой аудитории в порядке общей очереди. В этом случае прикреплённому организатору вне аудитории (который приводит участников) необходимо сообщить о выходе из строя рабочей станции и уменьшении количества участников в одной группе, собираемой из аудиторий подготовки для сдачи экзамена;</w:t>
      </w:r>
    </w:p>
    <w:p w:rsidR="0044094B" w:rsidRDefault="003A43E5">
      <w:pPr>
        <w:jc w:val="both"/>
        <w:rPr>
          <w:rFonts w:cs="Times New Roman"/>
          <w:szCs w:val="26"/>
          <w:lang w:eastAsia="ru-RU"/>
        </w:rPr>
      </w:pPr>
      <w:r>
        <w:rPr>
          <w:rFonts w:cs="Times New Roman"/>
          <w:szCs w:val="26"/>
          <w:lang w:eastAsia="ru-RU"/>
        </w:rPr>
        <w:t xml:space="preserve">если из строя вышла единственная рабочая станция в аудитории и нет возможности её замены, то принимается решение, что участники </w:t>
      </w:r>
      <w:r>
        <w:rPr>
          <w:rFonts w:eastAsia="Times New Roman" w:cs="Times New Roman"/>
          <w:color w:val="000000"/>
          <w:szCs w:val="26"/>
          <w:lang w:eastAsia="ru-RU"/>
        </w:rPr>
        <w:t xml:space="preserve">экзамена </w:t>
      </w:r>
      <w:r>
        <w:rPr>
          <w:rFonts w:cs="Times New Roman"/>
          <w:szCs w:val="26"/>
          <w:lang w:eastAsia="ru-RU"/>
        </w:rPr>
        <w:t>не закончили экзамен по объективным причинам с оформлением соответствующего акта (форма ППЭ-22 «Акт о досрочном завершении экзамена по объективным причинам») и </w:t>
      </w:r>
      <w:r>
        <w:rPr>
          <w:rFonts w:cs="Times New Roman"/>
          <w:b/>
          <w:szCs w:val="26"/>
          <w:u w:val="single"/>
          <w:lang w:eastAsia="ru-RU"/>
        </w:rPr>
        <w:t>направляются на пересдачу экзамена в резервный день решением председателя ГЭК</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 xml:space="preserve">Направлять участников </w:t>
      </w:r>
      <w:r>
        <w:rPr>
          <w:rFonts w:eastAsia="Times New Roman" w:cs="Times New Roman"/>
          <w:color w:val="000000"/>
          <w:szCs w:val="26"/>
          <w:lang w:eastAsia="ru-RU"/>
        </w:rPr>
        <w:t xml:space="preserve">экзамена </w:t>
      </w:r>
      <w:r>
        <w:rPr>
          <w:rFonts w:cs="Times New Roman"/>
          <w:szCs w:val="26"/>
          <w:lang w:eastAsia="ru-RU"/>
        </w:rPr>
        <w:t xml:space="preserve">в другую аудиторию </w:t>
      </w:r>
      <w:r>
        <w:rPr>
          <w:rFonts w:cs="Times New Roman"/>
          <w:b/>
          <w:szCs w:val="26"/>
          <w:u w:val="single"/>
          <w:lang w:eastAsia="ru-RU"/>
        </w:rPr>
        <w:t>категорически запрещено</w:t>
      </w:r>
      <w:r>
        <w:rPr>
          <w:rFonts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Выполнение экзаменационной работы участником экзамена в случае выхода из строя рабочей станции:</w:t>
      </w:r>
    </w:p>
    <w:p w:rsidR="0044094B" w:rsidRDefault="003A43E5">
      <w:pPr>
        <w:jc w:val="both"/>
        <w:rPr>
          <w:rFonts w:cs="Times New Roman"/>
          <w:szCs w:val="26"/>
          <w:lang w:eastAsia="ru-RU"/>
        </w:rPr>
      </w:pPr>
      <w:r>
        <w:rPr>
          <w:rFonts w:cs="Times New Roman"/>
          <w:szCs w:val="26"/>
          <w:lang w:eastAsia="ru-RU"/>
        </w:rPr>
        <w:t xml:space="preserve">если неисправность рабочей станции возникла </w:t>
      </w:r>
      <w:r>
        <w:rPr>
          <w:rFonts w:cs="Times New Roman"/>
          <w:b/>
          <w:szCs w:val="26"/>
          <w:u w:val="single"/>
          <w:lang w:eastAsia="ru-RU"/>
        </w:rPr>
        <w:t>до</w:t>
      </w:r>
      <w:r>
        <w:rPr>
          <w:rFonts w:cs="Times New Roman"/>
          <w:szCs w:val="26"/>
          <w:lang w:eastAsia="ru-RU"/>
        </w:rPr>
        <w:t> </w:t>
      </w:r>
      <w:r>
        <w:rPr>
          <w:rFonts w:cs="Times New Roman"/>
          <w:b/>
          <w:szCs w:val="26"/>
          <w:u w:val="single"/>
          <w:lang w:eastAsia="ru-RU"/>
        </w:rPr>
        <w:t>начала выполнения экзаменационной работы</w:t>
      </w:r>
      <w:r>
        <w:rPr>
          <w:rFonts w:cs="Times New Roman"/>
          <w:szCs w:val="26"/>
          <w:lang w:eastAsia="ru-RU"/>
        </w:rPr>
        <w:t xml:space="preserve">: участник </w:t>
      </w:r>
      <w:r>
        <w:rPr>
          <w:rFonts w:eastAsia="Times New Roman" w:cs="Times New Roman"/>
          <w:color w:val="000000"/>
          <w:szCs w:val="26"/>
          <w:lang w:eastAsia="ru-RU"/>
        </w:rPr>
        <w:t xml:space="preserve">экзамена </w:t>
      </w:r>
      <w:r>
        <w:rPr>
          <w:rFonts w:cs="Times New Roman"/>
          <w:szCs w:val="26"/>
          <w:lang w:eastAsia="ru-RU"/>
        </w:rPr>
        <w:t xml:space="preserve">не перешёл к просмотру заданий КИМ, то такой участник </w:t>
      </w:r>
      <w:r>
        <w:rPr>
          <w:rFonts w:eastAsia="Times New Roman" w:cs="Times New Roman"/>
          <w:color w:val="000000"/>
          <w:szCs w:val="26"/>
          <w:lang w:eastAsia="ru-RU"/>
        </w:rPr>
        <w:t xml:space="preserve">экзамена </w:t>
      </w:r>
      <w:r>
        <w:rPr>
          <w:rFonts w:cs="Times New Roman"/>
          <w:szCs w:val="26"/>
          <w:lang w:eastAsia="ru-RU"/>
        </w:rPr>
        <w:t>с </w:t>
      </w:r>
      <w:r>
        <w:rPr>
          <w:rFonts w:cs="Times New Roman"/>
          <w:b/>
          <w:szCs w:val="26"/>
          <w:u w:val="single"/>
          <w:lang w:eastAsia="ru-RU"/>
        </w:rPr>
        <w:t xml:space="preserve">тем же бланком регистрации устного экзамена </w:t>
      </w:r>
      <w:r>
        <w:rPr>
          <w:rFonts w:cs="Times New Roman"/>
          <w:szCs w:val="26"/>
          <w:lang w:eastAsia="ru-RU"/>
        </w:rPr>
        <w:t>может продолжить выполнение экзаменационной работы на этой же станции записи ответо</w:t>
      </w:r>
      <w:proofErr w:type="gramStart"/>
      <w:r>
        <w:rPr>
          <w:rFonts w:cs="Times New Roman"/>
          <w:szCs w:val="26"/>
          <w:lang w:eastAsia="ru-RU"/>
        </w:rPr>
        <w:t>в(</w:t>
      </w:r>
      <w:proofErr w:type="gramEnd"/>
      <w:r>
        <w:rPr>
          <w:rFonts w:cs="Times New Roman"/>
          <w:szCs w:val="26"/>
          <w:lang w:eastAsia="ru-RU"/>
        </w:rPr>
        <w:t xml:space="preserve">если неисправность устранена), либо на другой станции записи ответов(если неисправность не устранена) в этой же аудитории. В случае выполнения экзаменационной работы на другой станции записи ответов, участник </w:t>
      </w:r>
      <w:r>
        <w:rPr>
          <w:rFonts w:eastAsia="Times New Roman" w:cs="Times New Roman"/>
          <w:color w:val="000000"/>
          <w:szCs w:val="26"/>
          <w:lang w:eastAsia="ru-RU"/>
        </w:rPr>
        <w:t xml:space="preserve">экзамена </w:t>
      </w:r>
      <w:r>
        <w:rPr>
          <w:rFonts w:cs="Times New Roman"/>
          <w:szCs w:val="26"/>
          <w:lang w:eastAsia="ru-RU"/>
        </w:rPr>
        <w:t xml:space="preserve">должен вернуться в свою аудиторию подготовки и пройти в аудиторию проведения со следующей группой участников </w:t>
      </w:r>
      <w:r>
        <w:rPr>
          <w:rFonts w:eastAsia="Times New Roman" w:cs="Times New Roman"/>
          <w:color w:val="000000"/>
          <w:szCs w:val="26"/>
          <w:lang w:eastAsia="ru-RU"/>
        </w:rPr>
        <w:t>экзамена</w:t>
      </w:r>
      <w:r>
        <w:rPr>
          <w:rFonts w:cs="Times New Roman"/>
          <w:szCs w:val="26"/>
          <w:lang w:eastAsia="ru-RU"/>
        </w:rPr>
        <w:t xml:space="preserve"> (общая очередь сдачи при этом сдвигается);</w:t>
      </w:r>
    </w:p>
    <w:p w:rsidR="0044094B" w:rsidRDefault="003A43E5">
      <w:pPr>
        <w:jc w:val="both"/>
        <w:rPr>
          <w:rFonts w:cs="Times New Roman"/>
          <w:szCs w:val="26"/>
          <w:lang w:eastAsia="ru-RU"/>
        </w:rPr>
      </w:pPr>
      <w:r>
        <w:rPr>
          <w:rFonts w:cs="Times New Roman"/>
          <w:szCs w:val="26"/>
          <w:lang w:eastAsia="ru-RU"/>
        </w:rPr>
        <w:t xml:space="preserve">если неисправность станции записи ответов возникла </w:t>
      </w:r>
      <w:r>
        <w:rPr>
          <w:rFonts w:cs="Times New Roman"/>
          <w:b/>
          <w:szCs w:val="26"/>
          <w:lang w:eastAsia="ru-RU"/>
        </w:rPr>
        <w:t>после начала выполнения экзаменационной работы</w:t>
      </w:r>
      <w:r>
        <w:rPr>
          <w:rFonts w:cs="Times New Roman"/>
          <w:szCs w:val="26"/>
          <w:lang w:eastAsia="ru-RU"/>
        </w:rPr>
        <w:t xml:space="preserve">: участник </w:t>
      </w:r>
      <w:r>
        <w:rPr>
          <w:rFonts w:eastAsia="Times New Roman" w:cs="Times New Roman"/>
          <w:color w:val="000000"/>
          <w:szCs w:val="26"/>
          <w:lang w:eastAsia="ru-RU"/>
        </w:rPr>
        <w:t xml:space="preserve">экзамена </w:t>
      </w:r>
      <w:r>
        <w:rPr>
          <w:rFonts w:cs="Times New Roman"/>
          <w:szCs w:val="26"/>
          <w:lang w:eastAsia="ru-RU"/>
        </w:rPr>
        <w:t xml:space="preserve">перешёл к просмотру заданий КИМ, то принимается решение, что участник </w:t>
      </w:r>
      <w:r>
        <w:rPr>
          <w:rFonts w:eastAsia="Times New Roman" w:cs="Times New Roman"/>
          <w:color w:val="000000"/>
          <w:szCs w:val="26"/>
          <w:lang w:eastAsia="ru-RU"/>
        </w:rPr>
        <w:t xml:space="preserve">экзамена </w:t>
      </w:r>
      <w:r>
        <w:rPr>
          <w:rFonts w:cs="Times New Roman"/>
          <w:szCs w:val="26"/>
          <w:lang w:eastAsia="ru-RU"/>
        </w:rPr>
        <w:t>не закончил экзамен по объективным причинам с оформлением соответствующего акта (форма ППЭ-22 «Акт о досрочном завершении экзамена по объективным причинам») и </w:t>
      </w:r>
      <w:r>
        <w:rPr>
          <w:rFonts w:cs="Times New Roman"/>
          <w:b/>
          <w:szCs w:val="26"/>
          <w:u w:val="single"/>
          <w:lang w:eastAsia="ru-RU"/>
        </w:rPr>
        <w:t>направляется на пересдачу экзамена в резервный день решением председателя ГЭК</w:t>
      </w:r>
      <w:r>
        <w:rPr>
          <w:rFonts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В случае возникновения у участника претензий к качеству записи его ответов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может прослушать свои ответы на станции записи ответов после завершения экзамена), необходимо пригласить в аудиторию технического специалиста для устранения возможных проблем, связанных с воспроизведением записи.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Если проблемы воспроизведения устранить не удалось и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настаивает на неудовлетворительном качестве записи его устных ответов, в аудиторию необходимо пригласить члена ГЭК для разрешения ситуации, в этом случае возможно оформление апелляции о нарушении установленного Порядка. При этом необходимо проследить, чтобы на станции записи ответов оставалась открытой страница прослушивания ответов, до разрешения ситуации завершать выполнение экзаменационной работы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нельзя. До разрешения этой ситуации следующая группа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аудиторию </w:t>
      </w:r>
      <w:r>
        <w:rPr>
          <w:rFonts w:eastAsia="Times New Roman" w:cs="Times New Roman"/>
          <w:b/>
          <w:szCs w:val="26"/>
          <w:u w:val="single"/>
          <w:lang w:eastAsia="ru-RU"/>
        </w:rPr>
        <w:t>не</w:t>
      </w:r>
      <w:r>
        <w:rPr>
          <w:rFonts w:eastAsia="Times New Roman" w:cs="Times New Roman"/>
          <w:szCs w:val="26"/>
          <w:lang w:eastAsia="ru-RU"/>
        </w:rPr>
        <w:t> </w:t>
      </w:r>
      <w:r>
        <w:rPr>
          <w:rFonts w:eastAsia="Times New Roman" w:cs="Times New Roman"/>
          <w:b/>
          <w:szCs w:val="26"/>
          <w:u w:val="single"/>
          <w:lang w:eastAsia="ru-RU"/>
        </w:rPr>
        <w:t>приглашается</w:t>
      </w:r>
      <w:r>
        <w:rPr>
          <w:rFonts w:eastAsia="Times New Roman"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По окончании выполнения экзаменационной работы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организаторы в аудитории проведения должны:</w:t>
      </w:r>
    </w:p>
    <w:p w:rsidR="0044094B" w:rsidRDefault="003A43E5">
      <w:pPr>
        <w:jc w:val="both"/>
        <w:rPr>
          <w:rFonts w:cs="Times New Roman"/>
          <w:szCs w:val="26"/>
          <w:lang w:eastAsia="ru-RU"/>
        </w:rPr>
      </w:pPr>
      <w:r>
        <w:rPr>
          <w:rFonts w:cs="Times New Roman"/>
          <w:szCs w:val="26"/>
          <w:lang w:eastAsia="ru-RU"/>
        </w:rPr>
        <w:t xml:space="preserve">вызвать технического специалиста для завершения экзамена и экспорта аудиозаписей ответов участников </w:t>
      </w:r>
      <w:r>
        <w:rPr>
          <w:rFonts w:eastAsia="Times New Roman" w:cs="Times New Roman"/>
          <w:color w:val="000000"/>
          <w:szCs w:val="26"/>
          <w:lang w:eastAsia="ru-RU"/>
        </w:rPr>
        <w:t>экзамена</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lastRenderedPageBreak/>
        <w:t xml:space="preserve">провести контроль действий технического специалиста по экспорту аудиозаписей ответов участников </w:t>
      </w:r>
      <w:r>
        <w:rPr>
          <w:rFonts w:eastAsia="Times New Roman" w:cs="Times New Roman"/>
          <w:color w:val="000000"/>
          <w:szCs w:val="26"/>
          <w:lang w:eastAsia="ru-RU"/>
        </w:rPr>
        <w:t xml:space="preserve">экзамена </w:t>
      </w:r>
      <w:r>
        <w:rPr>
          <w:rFonts w:cs="Times New Roman"/>
          <w:szCs w:val="26"/>
          <w:lang w:eastAsia="ru-RU"/>
        </w:rPr>
        <w:t xml:space="preserve">и электронных журналов работы станции записи на </w:t>
      </w:r>
      <w:proofErr w:type="spellStart"/>
      <w:r>
        <w:rPr>
          <w:rFonts w:cs="Times New Roman"/>
          <w:szCs w:val="26"/>
          <w:lang w:eastAsia="ru-RU"/>
        </w:rPr>
        <w:t>флеш</w:t>
      </w:r>
      <w:proofErr w:type="spellEnd"/>
      <w:r>
        <w:rPr>
          <w:rFonts w:cs="Times New Roman"/>
          <w:szCs w:val="26"/>
          <w:lang w:eastAsia="ru-RU"/>
        </w:rPr>
        <w:t>-накопитель;</w:t>
      </w:r>
    </w:p>
    <w:p w:rsidR="0044094B" w:rsidRDefault="003A43E5">
      <w:pPr>
        <w:jc w:val="both"/>
        <w:rPr>
          <w:rFonts w:cs="Times New Roman"/>
          <w:szCs w:val="26"/>
          <w:lang w:eastAsia="ru-RU"/>
        </w:rPr>
      </w:pPr>
      <w:r>
        <w:rPr>
          <w:rFonts w:cs="Times New Roman"/>
          <w:szCs w:val="26"/>
          <w:lang w:eastAsia="ru-RU"/>
        </w:rPr>
        <w:t xml:space="preserve">запечатать бланки регистрации устного экзамена участников </w:t>
      </w:r>
      <w:r>
        <w:rPr>
          <w:rFonts w:eastAsia="Times New Roman" w:cs="Times New Roman"/>
          <w:color w:val="000000"/>
          <w:szCs w:val="26"/>
          <w:lang w:eastAsia="ru-RU"/>
        </w:rPr>
        <w:t xml:space="preserve">экзамена </w:t>
      </w:r>
      <w:r>
        <w:rPr>
          <w:rFonts w:cs="Times New Roman"/>
          <w:szCs w:val="26"/>
          <w:lang w:eastAsia="ru-RU"/>
        </w:rPr>
        <w:t>в </w:t>
      </w:r>
      <w:r>
        <w:rPr>
          <w:rFonts w:eastAsia="Times New Roman" w:cs="Times New Roman"/>
          <w:szCs w:val="26"/>
          <w:lang w:eastAsia="ru-RU"/>
        </w:rPr>
        <w:t>ВДП</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убрать электронные носители в выданные конверты;</w:t>
      </w:r>
    </w:p>
    <w:p w:rsidR="0044094B" w:rsidRDefault="003A43E5">
      <w:pPr>
        <w:jc w:val="both"/>
        <w:rPr>
          <w:rFonts w:cs="Times New Roman"/>
          <w:szCs w:val="26"/>
          <w:lang w:eastAsia="ru-RU"/>
        </w:rPr>
      </w:pPr>
      <w:r>
        <w:rPr>
          <w:rFonts w:cs="Times New Roman"/>
          <w:szCs w:val="26"/>
          <w:lang w:eastAsia="ru-RU"/>
        </w:rPr>
        <w:t xml:space="preserve">передать руководителю ППЭ собранные материалы, в том числе запечатанные регистрационные бланки устного экзамена участников </w:t>
      </w:r>
      <w:r>
        <w:rPr>
          <w:rFonts w:eastAsia="Times New Roman" w:cs="Times New Roman"/>
          <w:color w:val="000000"/>
          <w:szCs w:val="26"/>
          <w:lang w:eastAsia="ru-RU"/>
        </w:rPr>
        <w:t>экзамена</w:t>
      </w:r>
      <w:r>
        <w:rPr>
          <w:rFonts w:cs="Times New Roman"/>
          <w:szCs w:val="26"/>
          <w:lang w:eastAsia="ru-RU"/>
        </w:rPr>
        <w:t>, электронные носители с КИМ.</w:t>
      </w:r>
    </w:p>
    <w:p w:rsidR="0044094B" w:rsidRDefault="003A43E5">
      <w:pPr>
        <w:pStyle w:val="2"/>
        <w:ind w:left="0" w:firstLine="709"/>
        <w:rPr>
          <w:iCs/>
        </w:rPr>
      </w:pPr>
      <w:bookmarkStart w:id="94" w:name="_Toc404247102"/>
      <w:bookmarkStart w:id="95" w:name="_Toc438199189"/>
      <w:bookmarkStart w:id="96" w:name="_Toc494807809"/>
      <w:bookmarkStart w:id="97" w:name="_Toc26540158"/>
      <w:r>
        <w:t>Инструкция для организатора вне аудитории</w:t>
      </w:r>
      <w:bookmarkEnd w:id="94"/>
      <w:bookmarkEnd w:id="95"/>
      <w:bookmarkEnd w:id="96"/>
      <w:bookmarkEnd w:id="97"/>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этапе проведения экзамена организаторы вне аудитории обязаны:</w:t>
      </w:r>
    </w:p>
    <w:p w:rsidR="0044094B" w:rsidRDefault="003A43E5">
      <w:pPr>
        <w:jc w:val="both"/>
        <w:rPr>
          <w:rFonts w:cs="Times New Roman"/>
          <w:szCs w:val="26"/>
          <w:lang w:eastAsia="ru-RU"/>
        </w:rPr>
      </w:pPr>
      <w:r>
        <w:rPr>
          <w:rFonts w:cs="Times New Roman"/>
          <w:szCs w:val="26"/>
          <w:lang w:eastAsia="ru-RU"/>
        </w:rPr>
        <w:t>по просьбе организатора в аудитории проведения сообщить руководителю ППЭ информацию о завершении расшифровки КИМ в аудитории;</w:t>
      </w:r>
    </w:p>
    <w:p w:rsidR="0044094B" w:rsidRDefault="003A43E5">
      <w:pPr>
        <w:jc w:val="both"/>
        <w:rPr>
          <w:rFonts w:cs="Times New Roman"/>
          <w:szCs w:val="26"/>
          <w:lang w:eastAsia="ru-RU"/>
        </w:rPr>
      </w:pPr>
      <w:r>
        <w:rPr>
          <w:rFonts w:cs="Times New Roman"/>
          <w:szCs w:val="26"/>
          <w:lang w:eastAsia="ru-RU"/>
        </w:rPr>
        <w:t>по просьбе организатора в аудитории подготовки сообщить руководителю ППЭ информацию о завершении печати бланков регистрации;</w:t>
      </w:r>
    </w:p>
    <w:p w:rsidR="0044094B" w:rsidRDefault="003A43E5">
      <w:pPr>
        <w:jc w:val="both"/>
        <w:rPr>
          <w:rFonts w:cs="Times New Roman"/>
          <w:szCs w:val="26"/>
          <w:lang w:eastAsia="ru-RU"/>
        </w:rPr>
      </w:pPr>
      <w:r>
        <w:rPr>
          <w:rFonts w:cs="Times New Roman"/>
          <w:szCs w:val="26"/>
          <w:lang w:eastAsia="ru-RU"/>
        </w:rPr>
        <w:t xml:space="preserve">обеспечить переход участников </w:t>
      </w:r>
      <w:r>
        <w:rPr>
          <w:rFonts w:eastAsia="Times New Roman" w:cs="Times New Roman"/>
          <w:color w:val="000000"/>
          <w:szCs w:val="26"/>
          <w:lang w:eastAsia="ru-RU"/>
        </w:rPr>
        <w:t xml:space="preserve">экзамена </w:t>
      </w:r>
      <w:r>
        <w:rPr>
          <w:rFonts w:cs="Times New Roman"/>
          <w:szCs w:val="26"/>
          <w:lang w:eastAsia="ru-RU"/>
        </w:rPr>
        <w:t>из аудиторий подготовки в аудитории проведения;</w:t>
      </w:r>
    </w:p>
    <w:p w:rsidR="0044094B" w:rsidRDefault="003A43E5">
      <w:pPr>
        <w:jc w:val="both"/>
        <w:rPr>
          <w:rFonts w:cs="Times New Roman"/>
          <w:szCs w:val="26"/>
          <w:lang w:eastAsia="ru-RU"/>
        </w:rPr>
      </w:pPr>
      <w:r>
        <w:rPr>
          <w:rFonts w:cs="Times New Roman"/>
          <w:szCs w:val="26"/>
          <w:lang w:eastAsia="ru-RU"/>
        </w:rPr>
        <w:t xml:space="preserve">перед сопровождением первой группы участников </w:t>
      </w:r>
      <w:r>
        <w:rPr>
          <w:rFonts w:eastAsia="Times New Roman" w:cs="Times New Roman"/>
          <w:color w:val="000000"/>
          <w:szCs w:val="26"/>
          <w:lang w:eastAsia="ru-RU"/>
        </w:rPr>
        <w:t xml:space="preserve">экзамена </w:t>
      </w:r>
      <w:r>
        <w:rPr>
          <w:rFonts w:cs="Times New Roman"/>
          <w:szCs w:val="26"/>
          <w:lang w:eastAsia="ru-RU"/>
        </w:rPr>
        <w:t>в аудитории проведения ожидать окончания заполнения бланков регистрации устного экзамена участниками у аудитории подготовки;</w:t>
      </w:r>
    </w:p>
    <w:p w:rsidR="0044094B" w:rsidRDefault="003A43E5">
      <w:pPr>
        <w:jc w:val="both"/>
        <w:rPr>
          <w:rFonts w:cs="Times New Roman"/>
          <w:szCs w:val="26"/>
          <w:lang w:eastAsia="ru-RU"/>
        </w:rPr>
      </w:pPr>
      <w:r>
        <w:rPr>
          <w:rFonts w:cs="Times New Roman"/>
          <w:szCs w:val="26"/>
          <w:lang w:eastAsia="ru-RU"/>
        </w:rPr>
        <w:t xml:space="preserve">пройти по всем аудиториям подготовки и набрать группу участников </w:t>
      </w:r>
      <w:r>
        <w:rPr>
          <w:rFonts w:eastAsia="Times New Roman" w:cs="Times New Roman"/>
          <w:color w:val="000000"/>
          <w:szCs w:val="26"/>
          <w:lang w:eastAsia="ru-RU"/>
        </w:rPr>
        <w:t>экзамена</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 xml:space="preserve">сопроводить группу участников </w:t>
      </w:r>
      <w:r>
        <w:rPr>
          <w:rFonts w:eastAsia="Times New Roman" w:cs="Times New Roman"/>
          <w:color w:val="000000"/>
          <w:szCs w:val="26"/>
          <w:lang w:eastAsia="ru-RU"/>
        </w:rPr>
        <w:t xml:space="preserve">экзамена </w:t>
      </w:r>
      <w:r>
        <w:rPr>
          <w:rFonts w:cs="Times New Roman"/>
          <w:szCs w:val="26"/>
          <w:lang w:eastAsia="ru-RU"/>
        </w:rPr>
        <w:t>первой очереди в аудитории проведения;</w:t>
      </w:r>
    </w:p>
    <w:p w:rsidR="0044094B" w:rsidRDefault="003A43E5">
      <w:pPr>
        <w:jc w:val="both"/>
        <w:rPr>
          <w:rFonts w:cs="Times New Roman"/>
          <w:szCs w:val="26"/>
          <w:lang w:eastAsia="ru-RU"/>
        </w:rPr>
      </w:pPr>
      <w:r>
        <w:rPr>
          <w:rFonts w:cs="Times New Roman"/>
          <w:szCs w:val="26"/>
          <w:lang w:eastAsia="ru-RU"/>
        </w:rPr>
        <w:t xml:space="preserve">после перевода участников </w:t>
      </w:r>
      <w:r>
        <w:rPr>
          <w:rFonts w:eastAsia="Times New Roman" w:cs="Times New Roman"/>
          <w:color w:val="000000"/>
          <w:szCs w:val="26"/>
          <w:lang w:eastAsia="ru-RU"/>
        </w:rPr>
        <w:t xml:space="preserve">экзамена </w:t>
      </w:r>
      <w:r>
        <w:rPr>
          <w:rFonts w:cs="Times New Roman"/>
          <w:szCs w:val="26"/>
          <w:lang w:eastAsia="ru-RU"/>
        </w:rPr>
        <w:t>в аудиторию ожидать у аудитории проведения;</w:t>
      </w:r>
    </w:p>
    <w:p w:rsidR="0044094B" w:rsidRDefault="003A43E5">
      <w:pPr>
        <w:jc w:val="both"/>
        <w:rPr>
          <w:rFonts w:cs="Times New Roman"/>
          <w:szCs w:val="26"/>
          <w:lang w:eastAsia="ru-RU"/>
        </w:rPr>
      </w:pPr>
      <w:r>
        <w:rPr>
          <w:rFonts w:cs="Times New Roman"/>
          <w:szCs w:val="26"/>
          <w:lang w:eastAsia="ru-RU"/>
        </w:rPr>
        <w:t xml:space="preserve">по просьбе организатора в аудитории проведения пройти по аудиториям подготовки и сформировать группу участников </w:t>
      </w:r>
      <w:r>
        <w:rPr>
          <w:rFonts w:eastAsia="Times New Roman" w:cs="Times New Roman"/>
          <w:color w:val="000000"/>
          <w:szCs w:val="26"/>
          <w:lang w:eastAsia="ru-RU"/>
        </w:rPr>
        <w:t xml:space="preserve">экзамена </w:t>
      </w:r>
      <w:r>
        <w:rPr>
          <w:rFonts w:cs="Times New Roman"/>
          <w:szCs w:val="26"/>
          <w:lang w:eastAsia="ru-RU"/>
        </w:rPr>
        <w:t>для следующей очереди и сопроводить ее до аудитории проведения.</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Сбор групп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 переход из аудиторий подготовки в аудиторию проведения осуществляется согласно «Ведомости перемещения участников </w:t>
      </w:r>
      <w:r>
        <w:rPr>
          <w:rFonts w:eastAsia="Times New Roman" w:cs="Times New Roman"/>
          <w:color w:val="000000"/>
          <w:szCs w:val="26"/>
          <w:lang w:eastAsia="ru-RU"/>
        </w:rPr>
        <w:t>экзамена</w:t>
      </w:r>
      <w:r>
        <w:rPr>
          <w:rFonts w:eastAsia="Times New Roman" w:cs="Times New Roman"/>
          <w:szCs w:val="26"/>
          <w:lang w:eastAsia="ru-RU"/>
        </w:rPr>
        <w:t>» (форма ППЭ 05-04-У). Организатор вне аудитории должен получить указанную ведомость у организатора в аудитории проведения, к которой он прикреплён или у руководителя ППЭ.</w:t>
      </w:r>
    </w:p>
    <w:p w:rsidR="0044094B" w:rsidRDefault="003A43E5">
      <w:pPr>
        <w:tabs>
          <w:tab w:val="left" w:pos="318"/>
        </w:tabs>
        <w:jc w:val="both"/>
        <w:rPr>
          <w:rFonts w:eastAsia="Times New Roman" w:cs="Times New Roman"/>
          <w:b/>
          <w:szCs w:val="26"/>
          <w:lang w:eastAsia="ru-RU"/>
        </w:rPr>
      </w:pPr>
      <w:r>
        <w:rPr>
          <w:rFonts w:eastAsia="Times New Roman" w:cs="Times New Roman"/>
          <w:b/>
          <w:szCs w:val="26"/>
          <w:lang w:eastAsia="ru-RU"/>
        </w:rPr>
        <w:t xml:space="preserve">Действия организатора вне аудитории в случае неявки участников </w:t>
      </w:r>
      <w:r>
        <w:rPr>
          <w:rFonts w:eastAsia="Times New Roman" w:cs="Times New Roman"/>
          <w:color w:val="000000"/>
          <w:szCs w:val="26"/>
          <w:lang w:eastAsia="ru-RU"/>
        </w:rPr>
        <w:t>экзамена</w:t>
      </w:r>
      <w:r>
        <w:rPr>
          <w:rFonts w:eastAsia="Times New Roman" w:cs="Times New Roman"/>
          <w:b/>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Организатор вне аудитории, имея при себе ведомость перемещения участников </w:t>
      </w:r>
      <w:r>
        <w:rPr>
          <w:rFonts w:eastAsia="Times New Roman" w:cs="Times New Roman"/>
          <w:color w:val="000000"/>
          <w:szCs w:val="26"/>
          <w:lang w:eastAsia="ru-RU"/>
        </w:rPr>
        <w:t>экзамена</w:t>
      </w:r>
      <w:r>
        <w:rPr>
          <w:rFonts w:eastAsia="Times New Roman" w:cs="Times New Roman"/>
          <w:szCs w:val="26"/>
          <w:lang w:eastAsia="ru-RU"/>
        </w:rPr>
        <w:t>, обходит аудитории подготовки и набирает необходимую группу для «своей» аудитории проведения.</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В каждой группе должно быть количество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равное количеству рабочих мест в аудитории проведения, оно указано в поле «Количество рабочих мест в аудитории проведения» ведомости перемещения. В случае неявки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организатор должен добрать необходимое количество явившихся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следующих по порядку в ведомости ППЭ 05-04-У «Ведомость перемещения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Т.е. необходимо соблюдать правило: всегда приводить в аудиторию проведения количество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равное количеству рабочих мест (за исключением, может быть, последней «партии»).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Например, организатору вне аудитории необходимо набрать группу первой очереди из 4 человек. Он приходит в аудиторию подготовки и называет фамилии из списка ППЭ 05-04-У «Ведомость перемещения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с первой плановой очередью сдачи. Для присутствующих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в графе «Фактический по явке» организатор ставит единицу, для отсутствующих – ставится любая отметка в графе «Не </w:t>
      </w:r>
      <w:r>
        <w:rPr>
          <w:rFonts w:eastAsia="Times New Roman" w:cs="Times New Roman"/>
          <w:szCs w:val="26"/>
          <w:lang w:eastAsia="ru-RU"/>
        </w:rPr>
        <w:lastRenderedPageBreak/>
        <w:t xml:space="preserve">явился». Допустим, не явилось два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в этом случае организатор должен включить в текущую группу ещё двоих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следующих по порядку в ведомости ППЭ 05-04-У «Ведомость перемещения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и проставить для них фактический номер очереди, равный единице (возможно, при этом придётся перейти в следующую аудиторию подготовки согласно ППЭ 05-04-У «Ведомости перемещения участников </w:t>
      </w:r>
      <w:r>
        <w:rPr>
          <w:rFonts w:cs="Times New Roman"/>
          <w:bCs/>
          <w:szCs w:val="26"/>
          <w:lang w:eastAsia="ru-RU"/>
        </w:rPr>
        <w:t>экзамена</w:t>
      </w:r>
      <w:r>
        <w:rPr>
          <w:rFonts w:eastAsia="Times New Roman"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Далее, при наборе группы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второй очереди, уже можно не ориентироваться на плановый номер очереди (она уже сбита), а просто набирать 4 человек, следующих по порядку в форме 05-04-У за участниками </w:t>
      </w:r>
      <w:r>
        <w:rPr>
          <w:rFonts w:eastAsia="Times New Roman" w:cs="Times New Roman"/>
          <w:color w:val="000000"/>
          <w:szCs w:val="26"/>
          <w:lang w:eastAsia="ru-RU"/>
        </w:rPr>
        <w:t>экзамена</w:t>
      </w:r>
      <w:r>
        <w:rPr>
          <w:rFonts w:eastAsia="Times New Roman" w:cs="Times New Roman"/>
          <w:szCs w:val="26"/>
          <w:lang w:eastAsia="ru-RU"/>
        </w:rPr>
        <w:t>, для которых заполнена графа «Фактический по явке» или «Не явился».</w:t>
      </w:r>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Действия организатора вне аудитории в случае выхода из строя рабочей станции в аудитории проведения.</w:t>
      </w:r>
      <w:r>
        <w:rPr>
          <w:rFonts w:eastAsia="Times New Roman" w:cs="Times New Roman"/>
          <w:szCs w:val="26"/>
          <w:lang w:eastAsia="ru-RU"/>
        </w:rPr>
        <w:t xml:space="preserve">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О том, что в аудитории вышла из строя станция записи, должен сообщить организатор в аудитории проведения.</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В этом случае работа с очередью сдачи экзамена аналогична ситуации неявки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за тем исключением, что очередь сбивается не из-за неявки, а из-за сокращения размера группы участников </w:t>
      </w:r>
      <w:r>
        <w:rPr>
          <w:rFonts w:eastAsia="Times New Roman" w:cs="Times New Roman"/>
          <w:color w:val="000000"/>
          <w:szCs w:val="26"/>
          <w:lang w:eastAsia="ru-RU"/>
        </w:rPr>
        <w:t>экзамена</w:t>
      </w:r>
      <w:r>
        <w:rPr>
          <w:rFonts w:eastAsia="Times New Roman" w:cs="Times New Roman"/>
          <w:szCs w:val="26"/>
          <w:lang w:eastAsia="ru-RU"/>
        </w:rPr>
        <w:t>, которые должны быть приведены в аудиторию проведения.</w:t>
      </w:r>
    </w:p>
    <w:p w:rsidR="0044094B" w:rsidRDefault="003A43E5">
      <w:pPr>
        <w:pStyle w:val="2"/>
        <w:ind w:left="0" w:firstLine="709"/>
        <w:jc w:val="both"/>
      </w:pPr>
      <w:bookmarkStart w:id="98" w:name="_Toc26540159"/>
      <w:r>
        <w:t>Требования к техническому оснащению ППЭ по иностранным языкам с использованием устных коммуникаций</w:t>
      </w:r>
      <w:bookmarkEnd w:id="98"/>
    </w:p>
    <w:p w:rsidR="0044094B" w:rsidRDefault="0044094B">
      <w:pPr>
        <w:jc w:val="both"/>
      </w:pPr>
    </w:p>
    <w:tbl>
      <w:tblPr>
        <w:tblW w:w="10206" w:type="dxa"/>
        <w:tblInd w:w="108"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1843"/>
        <w:gridCol w:w="1559"/>
        <w:gridCol w:w="6804"/>
      </w:tblGrid>
      <w:tr w:rsidR="0044094B">
        <w:trPr>
          <w:tblHeader/>
        </w:trPr>
        <w:tc>
          <w:tcPr>
            <w:tcW w:w="1843" w:type="dxa"/>
            <w:tcBorders>
              <w:top w:val="single" w:sz="8" w:space="0" w:color="auto"/>
              <w:bottom w:val="single" w:sz="8" w:space="0" w:color="auto"/>
              <w:right w:val="single" w:sz="8" w:space="0" w:color="auto"/>
            </w:tcBorders>
            <w:shd w:val="clear" w:color="auto" w:fill="D9D9D9"/>
          </w:tcPr>
          <w:p w:rsidR="0044094B" w:rsidRDefault="003A43E5">
            <w:pPr>
              <w:keepNext/>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Компонент</w:t>
            </w:r>
          </w:p>
        </w:tc>
        <w:tc>
          <w:tcPr>
            <w:tcW w:w="1559" w:type="dxa"/>
            <w:tcBorders>
              <w:top w:val="single" w:sz="8" w:space="0" w:color="auto"/>
              <w:left w:val="single" w:sz="8" w:space="0" w:color="auto"/>
              <w:bottom w:val="single" w:sz="8" w:space="0" w:color="auto"/>
              <w:right w:val="single" w:sz="8" w:space="0" w:color="auto"/>
            </w:tcBorders>
            <w:shd w:val="clear" w:color="auto" w:fill="D9D9D9"/>
          </w:tcPr>
          <w:p w:rsidR="0044094B" w:rsidRDefault="003A43E5">
            <w:pPr>
              <w:keepNext/>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Количество</w:t>
            </w:r>
          </w:p>
        </w:tc>
        <w:tc>
          <w:tcPr>
            <w:tcW w:w="6804" w:type="dxa"/>
            <w:tcBorders>
              <w:top w:val="single" w:sz="8" w:space="0" w:color="auto"/>
              <w:left w:val="single" w:sz="8" w:space="0" w:color="auto"/>
              <w:bottom w:val="single" w:sz="8" w:space="0" w:color="auto"/>
            </w:tcBorders>
            <w:shd w:val="clear" w:color="auto" w:fill="D9D9D9"/>
          </w:tcPr>
          <w:p w:rsidR="0044094B" w:rsidRDefault="003A43E5">
            <w:pPr>
              <w:keepNext/>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Конфигурация</w:t>
            </w:r>
          </w:p>
        </w:tc>
      </w:tr>
      <w:tr w:rsidR="0044094B">
        <w:tc>
          <w:tcPr>
            <w:tcW w:w="10206" w:type="dxa"/>
            <w:gridSpan w:val="3"/>
            <w:shd w:val="clear" w:color="auto" w:fill="auto"/>
          </w:tcPr>
          <w:p w:rsidR="0044094B" w:rsidRDefault="003A43E5">
            <w:pPr>
              <w:keepNext/>
              <w:ind w:firstLine="34"/>
              <w:contextualSpacing/>
              <w:jc w:val="both"/>
              <w:rPr>
                <w:rFonts w:eastAsia="Times New Roman" w:cs="Times New Roman"/>
                <w:b/>
                <w:bCs/>
                <w:i/>
                <w:sz w:val="24"/>
                <w:szCs w:val="24"/>
                <w:lang w:eastAsia="ru-RU"/>
              </w:rPr>
            </w:pPr>
            <w:r>
              <w:rPr>
                <w:rFonts w:eastAsia="Times New Roman" w:cs="Times New Roman"/>
                <w:b/>
                <w:bCs/>
                <w:i/>
                <w:sz w:val="24"/>
                <w:szCs w:val="24"/>
                <w:lang w:eastAsia="ru-RU"/>
              </w:rPr>
              <w:t>Рабочие станции</w:t>
            </w:r>
          </w:p>
        </w:tc>
      </w:tr>
      <w:tr w:rsidR="0044094B">
        <w:tc>
          <w:tcPr>
            <w:tcW w:w="1843" w:type="dxa"/>
            <w:tcBorders>
              <w:top w:val="single" w:sz="8"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Станция записи устных ответов</w:t>
            </w:r>
          </w:p>
        </w:tc>
        <w:tc>
          <w:tcPr>
            <w:tcW w:w="1559" w:type="dxa"/>
            <w:tcBorders>
              <w:top w:val="single" w:sz="8"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не более 4-х на одну аудиторию проведения + не менее 1 резервной на каждую аудиторию проведения с 4-мя станциями</w:t>
            </w:r>
          </w:p>
        </w:tc>
        <w:tc>
          <w:tcPr>
            <w:tcW w:w="6804" w:type="dxa"/>
            <w:tcBorders>
              <w:top w:val="single" w:sz="8" w:space="0" w:color="auto"/>
            </w:tcBorders>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 xml:space="preserve">Оперативная память: </w:t>
            </w:r>
            <w:r>
              <w:rPr>
                <w:rFonts w:eastAsia="Times New Roman" w:cs="Times New Roman"/>
                <w:bCs/>
                <w:sz w:val="24"/>
                <w:szCs w:val="24"/>
                <w:lang w:eastAsia="ru-RU"/>
              </w:rPr>
              <w:t xml:space="preserve">от 4 </w:t>
            </w:r>
            <w:proofErr w:type="spellStart"/>
            <w:r>
              <w:rPr>
                <w:rFonts w:eastAsia="Times New Roman" w:cs="Times New Roman"/>
                <w:bCs/>
                <w:sz w:val="24"/>
                <w:szCs w:val="24"/>
                <w:lang w:eastAsia="ru-RU"/>
              </w:rPr>
              <w:t>ГБайт</w:t>
            </w:r>
            <w:proofErr w:type="spellEnd"/>
            <w:r>
              <w:rPr>
                <w:rFonts w:eastAsia="Times New Roman" w:cs="Times New Roman"/>
                <w:bCs/>
                <w:sz w:val="24"/>
                <w:szCs w:val="24"/>
                <w:lang w:eastAsia="ru-RU"/>
              </w:rPr>
              <w:t>.</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proofErr w:type="spellStart"/>
            <w:r>
              <w:rPr>
                <w:rFonts w:eastAsia="Times New Roman" w:cs="Times New Roman"/>
                <w:bCs/>
                <w:sz w:val="24"/>
                <w:szCs w:val="24"/>
                <w:lang w:eastAsia="ru-RU"/>
              </w:rPr>
              <w:t>ГБайт</w:t>
            </w:r>
            <w:proofErr w:type="spellEnd"/>
            <w:r>
              <w:rPr>
                <w:rFonts w:eastAsia="Times New Roman" w:cs="Times New Roman"/>
                <w:bCs/>
                <w:sz w:val="24"/>
                <w:szCs w:val="24"/>
                <w:lang w:eastAsia="ru-RU"/>
              </w:rPr>
              <w:t xml:space="preserve"> на начало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Прочее оборудование</w:t>
            </w:r>
            <w:r>
              <w:rPr>
                <w:rFonts w:eastAsia="Times New Roman" w:cs="Times New Roman"/>
                <w:bCs/>
                <w:sz w:val="24"/>
                <w:szCs w:val="24"/>
                <w:lang w:eastAsia="ru-RU"/>
              </w:rPr>
              <w:t>:</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Звуковая карта.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Встроенный или внешний оптический привод для чтения компакт-дисков CD (DVD)-ROM (в случае доставки ЭМ на CD-дисках).</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ind w:firstLine="34"/>
              <w:contextualSpacing/>
              <w:jc w:val="both"/>
              <w:rPr>
                <w:rFonts w:eastAsia="Times New Roman" w:cs="Times New Roman"/>
                <w:b/>
                <w:bCs/>
                <w:sz w:val="24"/>
                <w:szCs w:val="24"/>
                <w:lang w:eastAsia="ru-RU"/>
              </w:rPr>
            </w:pPr>
            <w:proofErr w:type="spellStart"/>
            <w:r>
              <w:rPr>
                <w:rFonts w:eastAsia="Times New Roman" w:cs="Times New Roman"/>
                <w:b/>
                <w:bCs/>
                <w:sz w:val="24"/>
                <w:szCs w:val="24"/>
                <w:lang w:eastAsia="ru-RU"/>
              </w:rPr>
              <w:t>Аудиогарнитура</w:t>
            </w:r>
            <w:proofErr w:type="spellEnd"/>
            <w:r>
              <w:rPr>
                <w:rFonts w:eastAsia="Times New Roman" w:cs="Times New Roman"/>
                <w:b/>
                <w:bCs/>
                <w:sz w:val="24"/>
                <w:szCs w:val="24"/>
                <w:lang w:eastAsia="ru-RU"/>
              </w:rPr>
              <w:t xml:space="preserve"> (наушники закрытого типа акустического оформления с микрофоном):</w:t>
            </w:r>
          </w:p>
          <w:p w:rsidR="0044094B" w:rsidRDefault="003A43E5">
            <w:pPr>
              <w:keepNext/>
              <w:ind w:firstLine="34"/>
              <w:contextualSpacing/>
              <w:jc w:val="both"/>
              <w:rPr>
                <w:rFonts w:eastAsia="Times New Roman" w:cs="Times New Roman"/>
                <w:bCs/>
                <w:i/>
                <w:sz w:val="24"/>
                <w:szCs w:val="24"/>
                <w:lang w:eastAsia="ru-RU"/>
              </w:rPr>
            </w:pPr>
            <w:r>
              <w:rPr>
                <w:rFonts w:eastAsia="Times New Roman" w:cs="Times New Roman"/>
                <w:b/>
                <w:bCs/>
                <w:sz w:val="24"/>
                <w:szCs w:val="24"/>
                <w:lang w:eastAsia="ru-RU"/>
              </w:rPr>
              <w:t xml:space="preserve">Минимальные требования к </w:t>
            </w:r>
            <w:proofErr w:type="spellStart"/>
            <w:r>
              <w:rPr>
                <w:rFonts w:eastAsia="Times New Roman" w:cs="Times New Roman"/>
                <w:b/>
                <w:bCs/>
                <w:sz w:val="24"/>
                <w:szCs w:val="24"/>
                <w:lang w:eastAsia="ru-RU"/>
              </w:rPr>
              <w:t>аудиогарнитурам</w:t>
            </w:r>
            <w:proofErr w:type="spellEnd"/>
            <w:r>
              <w:rPr>
                <w:rFonts w:eastAsia="Times New Roman" w:cs="Times New Roman"/>
                <w:b/>
                <w:bCs/>
                <w:sz w:val="24"/>
                <w:szCs w:val="24"/>
                <w:lang w:eastAsia="ru-RU"/>
              </w:rPr>
              <w:t xml:space="preserve"> </w:t>
            </w:r>
            <w:r>
              <w:rPr>
                <w:rFonts w:eastAsia="Times New Roman" w:cs="Times New Roman"/>
                <w:bCs/>
                <w:i/>
                <w:sz w:val="24"/>
                <w:szCs w:val="24"/>
                <w:lang w:eastAsia="ru-RU"/>
              </w:rPr>
              <w:t>(допускается использование в аудиториях проведения с одним участником):</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lastRenderedPageBreak/>
              <w:t>Тип</w:t>
            </w:r>
            <w:r>
              <w:rPr>
                <w:rFonts w:eastAsia="Times New Roman" w:cs="Times New Roman"/>
                <w:bCs/>
                <w:sz w:val="24"/>
                <w:szCs w:val="24"/>
                <w:lang w:eastAsia="ru-RU"/>
              </w:rPr>
              <w:t>: гарнитура с микрофоном.</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Крепление микрофона</w:t>
            </w:r>
            <w:r>
              <w:rPr>
                <w:rFonts w:eastAsia="Times New Roman" w:cs="Times New Roman"/>
                <w:bCs/>
                <w:sz w:val="24"/>
                <w:szCs w:val="24"/>
                <w:lang w:eastAsia="ru-RU"/>
              </w:rPr>
              <w:t>: подвижное (не «на проводе»), микрофон должен находиться на расстоянии от 1 до 2</w:t>
            </w:r>
            <w:r>
              <w:rPr>
                <w:rFonts w:eastAsia="Times New Roman" w:cs="Times New Roman"/>
                <w:bCs/>
                <w:sz w:val="24"/>
                <w:szCs w:val="24"/>
                <w:lang w:val="en-US" w:eastAsia="ru-RU"/>
              </w:rPr>
              <w:t> </w:t>
            </w:r>
            <w:r>
              <w:rPr>
                <w:rFonts w:eastAsia="Times New Roman" w:cs="Times New Roman"/>
                <w:bCs/>
                <w:sz w:val="24"/>
                <w:szCs w:val="24"/>
                <w:lang w:eastAsia="ru-RU"/>
              </w:rPr>
              <w:t>см перед ртом говорящего.</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 акустического оформления</w:t>
            </w:r>
            <w:r>
              <w:rPr>
                <w:rFonts w:eastAsia="Times New Roman" w:cs="Times New Roman"/>
                <w:bCs/>
                <w:sz w:val="24"/>
                <w:szCs w:val="24"/>
                <w:lang w:eastAsia="ru-RU"/>
              </w:rPr>
              <w:t>: закрытого типа.</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Ушные подушки наушников</w:t>
            </w:r>
            <w:r>
              <w:rPr>
                <w:rFonts w:eastAsia="Times New Roman" w:cs="Times New Roman"/>
                <w:bCs/>
                <w:sz w:val="24"/>
                <w:szCs w:val="24"/>
                <w:lang w:eastAsia="ru-RU"/>
              </w:rPr>
              <w:t xml:space="preserve"> (амбушюры): мягкие.</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 крепления</w:t>
            </w:r>
            <w:r>
              <w:rPr>
                <w:rFonts w:eastAsia="Times New Roman" w:cs="Times New Roman"/>
                <w:bCs/>
                <w:sz w:val="24"/>
                <w:szCs w:val="24"/>
                <w:lang w:eastAsia="ru-RU"/>
              </w:rPr>
              <w:t>: мягкое оголовье с возможностью регулировки размера.</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Длина провода</w:t>
            </w:r>
            <w:r>
              <w:rPr>
                <w:rFonts w:eastAsia="Times New Roman" w:cs="Times New Roman"/>
                <w:bCs/>
                <w:sz w:val="24"/>
                <w:szCs w:val="24"/>
                <w:lang w:eastAsia="ru-RU"/>
              </w:rPr>
              <w:t>: не менее 2 м.</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Чувствительность микрофона</w:t>
            </w:r>
            <w:r>
              <w:rPr>
                <w:rFonts w:eastAsia="Times New Roman" w:cs="Times New Roman"/>
                <w:bCs/>
                <w:sz w:val="24"/>
                <w:szCs w:val="24"/>
                <w:lang w:eastAsia="ru-RU"/>
              </w:rPr>
              <w:t>: не более –</w:t>
            </w:r>
            <w:r>
              <w:rPr>
                <w:rFonts w:eastAsia="Times New Roman" w:cs="Times New Roman"/>
                <w:bCs/>
                <w:sz w:val="24"/>
                <w:szCs w:val="24"/>
                <w:lang w:val="en-US" w:eastAsia="ru-RU"/>
              </w:rPr>
              <w:t> </w:t>
            </w:r>
            <w:r>
              <w:rPr>
                <w:rFonts w:eastAsia="Times New Roman" w:cs="Times New Roman"/>
                <w:bCs/>
                <w:sz w:val="24"/>
                <w:szCs w:val="24"/>
                <w:lang w:eastAsia="ru-RU"/>
              </w:rPr>
              <w:t xml:space="preserve"> 60 </w:t>
            </w:r>
            <w:proofErr w:type="spellStart"/>
            <w:r>
              <w:rPr>
                <w:rFonts w:eastAsia="Times New Roman" w:cs="Times New Roman"/>
                <w:bCs/>
                <w:sz w:val="24"/>
                <w:szCs w:val="24"/>
                <w:lang w:eastAsia="ru-RU"/>
              </w:rPr>
              <w:t>Дб</w:t>
            </w:r>
            <w:proofErr w:type="spellEnd"/>
            <w:r>
              <w:rPr>
                <w:rFonts w:eastAsia="Times New Roman" w:cs="Times New Roman"/>
                <w:bCs/>
                <w:sz w:val="24"/>
                <w:szCs w:val="24"/>
                <w:lang w:eastAsia="ru-RU"/>
              </w:rPr>
              <w:t xml:space="preserve"> (т.е. число чувствительности должно быть меньше 60).</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Направленность микрофона</w:t>
            </w:r>
            <w:r>
              <w:rPr>
                <w:rFonts w:eastAsia="Times New Roman" w:cs="Times New Roman"/>
                <w:bCs/>
                <w:sz w:val="24"/>
                <w:szCs w:val="24"/>
                <w:lang w:eastAsia="ru-RU"/>
              </w:rPr>
              <w:t>: нет.</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Микрофон с шумоподавлением</w:t>
            </w:r>
            <w:r>
              <w:rPr>
                <w:rFonts w:eastAsia="Times New Roman" w:cs="Times New Roman"/>
                <w:bCs/>
                <w:sz w:val="24"/>
                <w:szCs w:val="24"/>
                <w:lang w:eastAsia="ru-RU"/>
              </w:rPr>
              <w:t>: нет.</w:t>
            </w:r>
          </w:p>
          <w:p w:rsidR="0044094B" w:rsidRDefault="003A43E5">
            <w:pPr>
              <w:keepNext/>
              <w:ind w:firstLine="34"/>
              <w:contextualSpacing/>
              <w:jc w:val="both"/>
              <w:rPr>
                <w:rFonts w:eastAsia="Times New Roman" w:cs="Times New Roman"/>
                <w:bCs/>
                <w:i/>
                <w:sz w:val="24"/>
                <w:szCs w:val="24"/>
                <w:lang w:eastAsia="ru-RU"/>
              </w:rPr>
            </w:pPr>
            <w:r>
              <w:rPr>
                <w:rFonts w:eastAsia="Times New Roman" w:cs="Times New Roman"/>
                <w:b/>
                <w:bCs/>
                <w:sz w:val="24"/>
                <w:szCs w:val="24"/>
                <w:lang w:eastAsia="ru-RU"/>
              </w:rPr>
              <w:t xml:space="preserve">Рекомендуемые требования к </w:t>
            </w:r>
            <w:proofErr w:type="spellStart"/>
            <w:r>
              <w:rPr>
                <w:rFonts w:eastAsia="Times New Roman" w:cs="Times New Roman"/>
                <w:b/>
                <w:bCs/>
                <w:sz w:val="24"/>
                <w:szCs w:val="24"/>
                <w:lang w:eastAsia="ru-RU"/>
              </w:rPr>
              <w:t>аудиогарнитурам</w:t>
            </w:r>
            <w:proofErr w:type="spellEnd"/>
            <w:r>
              <w:rPr>
                <w:rFonts w:eastAsia="Times New Roman" w:cs="Times New Roman"/>
                <w:b/>
                <w:bCs/>
                <w:sz w:val="24"/>
                <w:szCs w:val="24"/>
                <w:lang w:eastAsia="ru-RU"/>
              </w:rPr>
              <w:t xml:space="preserve"> </w:t>
            </w:r>
            <w:r>
              <w:rPr>
                <w:rFonts w:eastAsia="Times New Roman" w:cs="Times New Roman"/>
                <w:bCs/>
                <w:i/>
                <w:sz w:val="24"/>
                <w:szCs w:val="24"/>
                <w:lang w:eastAsia="ru-RU"/>
              </w:rPr>
              <w:t>(могут быть использованы в аудиториях проведения более чем с одним участником):</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 xml:space="preserve">Тип: </w:t>
            </w:r>
            <w:r>
              <w:rPr>
                <w:rFonts w:eastAsia="Times New Roman" w:cs="Times New Roman"/>
                <w:bCs/>
                <w:sz w:val="24"/>
                <w:szCs w:val="24"/>
                <w:lang w:eastAsia="ru-RU"/>
              </w:rPr>
              <w:t>гарнитура с микрофоном.</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Крепление микрофона</w:t>
            </w:r>
            <w:r>
              <w:rPr>
                <w:rFonts w:eastAsia="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 акустического оформления</w:t>
            </w:r>
            <w:r>
              <w:rPr>
                <w:rFonts w:eastAsia="Times New Roman" w:cs="Times New Roman"/>
                <w:bCs/>
                <w:sz w:val="24"/>
                <w:szCs w:val="24"/>
                <w:lang w:eastAsia="ru-RU"/>
              </w:rPr>
              <w:t>: закрытого типа с жёсткой замкнутой (без отверстий) внешней крышкой динамиков.</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Ушные подушки наушников</w:t>
            </w:r>
            <w:r>
              <w:rPr>
                <w:rFonts w:eastAsia="Times New Roman" w:cs="Times New Roman"/>
                <w:bCs/>
                <w:sz w:val="24"/>
                <w:szCs w:val="24"/>
                <w:lang w:eastAsia="ru-RU"/>
              </w:rPr>
              <w:t xml:space="preserve"> (амбушюры): мягкие, изолирующие, полностью покрывающие ухо, плотно прилегающие к голове.</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Тип крепления: </w:t>
            </w:r>
            <w:r>
              <w:rPr>
                <w:rFonts w:eastAsia="Times New Roman" w:cs="Times New Roman"/>
                <w:bCs/>
                <w:sz w:val="24"/>
                <w:szCs w:val="24"/>
                <w:lang w:eastAsia="ru-RU"/>
              </w:rPr>
              <w:t>мягкое оголовье с возможностью регулировки размера.</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Длина провода: </w:t>
            </w:r>
            <w:r>
              <w:rPr>
                <w:rFonts w:eastAsia="Times New Roman" w:cs="Times New Roman"/>
                <w:bCs/>
                <w:sz w:val="24"/>
                <w:szCs w:val="24"/>
                <w:lang w:eastAsia="ru-RU"/>
              </w:rPr>
              <w:t>не менее 2 м.</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Чувствительность микрофона: </w:t>
            </w:r>
            <w:r>
              <w:rPr>
                <w:rFonts w:eastAsia="Times New Roman" w:cs="Times New Roman"/>
                <w:bCs/>
                <w:sz w:val="24"/>
                <w:szCs w:val="24"/>
                <w:lang w:eastAsia="ru-RU"/>
              </w:rPr>
              <w:t xml:space="preserve">не более – 60 </w:t>
            </w:r>
            <w:proofErr w:type="spellStart"/>
            <w:r>
              <w:rPr>
                <w:rFonts w:eastAsia="Times New Roman" w:cs="Times New Roman"/>
                <w:bCs/>
                <w:sz w:val="24"/>
                <w:szCs w:val="24"/>
                <w:lang w:eastAsia="ru-RU"/>
              </w:rPr>
              <w:t>Дб</w:t>
            </w:r>
            <w:proofErr w:type="spellEnd"/>
            <w:r>
              <w:rPr>
                <w:rFonts w:eastAsia="Times New Roman" w:cs="Times New Roman"/>
                <w:bCs/>
                <w:sz w:val="24"/>
                <w:szCs w:val="24"/>
                <w:lang w:eastAsia="ru-RU"/>
              </w:rPr>
              <w:t xml:space="preserve"> (т.е. число чувствительности должно быть меньше 60).</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Направленность микрофона: </w:t>
            </w:r>
            <w:r>
              <w:rPr>
                <w:rFonts w:eastAsia="Times New Roman" w:cs="Times New Roman"/>
                <w:bCs/>
                <w:sz w:val="24"/>
                <w:szCs w:val="24"/>
                <w:lang w:eastAsia="ru-RU"/>
              </w:rPr>
              <w:t>однонаправленный.</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Микрофон с шумоподавлением</w:t>
            </w:r>
            <w:r>
              <w:rPr>
                <w:rFonts w:eastAsia="Times New Roman" w:cs="Times New Roman"/>
                <w:bCs/>
                <w:sz w:val="24"/>
                <w:szCs w:val="24"/>
                <w:lang w:eastAsia="ru-RU"/>
              </w:rPr>
              <w:t>: да.</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Тип микрофона: </w:t>
            </w:r>
            <w:r>
              <w:rPr>
                <w:rFonts w:eastAsia="Times New Roman" w:cs="Times New Roman"/>
                <w:bCs/>
                <w:sz w:val="24"/>
                <w:szCs w:val="24"/>
                <w:lang w:eastAsia="ru-RU"/>
              </w:rPr>
              <w:t>конденсаторный.</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Динамики: </w:t>
            </w:r>
            <w:r>
              <w:rPr>
                <w:rFonts w:eastAsia="Times New Roman" w:cs="Times New Roman"/>
                <w:bCs/>
                <w:sz w:val="24"/>
                <w:szCs w:val="24"/>
                <w:lang w:eastAsia="ru-RU"/>
              </w:rPr>
              <w:t>не менее 40 мм, от 24 до 32 Ом.</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Частотный диапазон: </w:t>
            </w:r>
            <w:r>
              <w:rPr>
                <w:rFonts w:eastAsia="Times New Roman" w:cs="Times New Roman"/>
                <w:bCs/>
                <w:sz w:val="24"/>
                <w:szCs w:val="24"/>
                <w:lang w:eastAsia="ru-RU"/>
              </w:rPr>
              <w:t>20 – 22000 Гц.</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Режим: </w:t>
            </w:r>
            <w:r>
              <w:rPr>
                <w:rFonts w:eastAsia="Times New Roman" w:cs="Times New Roman"/>
                <w:bCs/>
                <w:sz w:val="24"/>
                <w:szCs w:val="24"/>
                <w:lang w:eastAsia="ru-RU"/>
              </w:rPr>
              <w:t>стерео.</w:t>
            </w:r>
          </w:p>
          <w:p w:rsidR="0044094B" w:rsidRDefault="003A43E5">
            <w:pPr>
              <w:ind w:firstLine="34"/>
              <w:contextualSpacing/>
              <w:jc w:val="both"/>
              <w:rPr>
                <w:rFonts w:eastAsia="Times New Roman" w:cs="Times New Roman"/>
                <w:bCs/>
                <w:i/>
                <w:sz w:val="24"/>
                <w:szCs w:val="24"/>
                <w:lang w:eastAsia="ru-RU"/>
              </w:rPr>
            </w:pPr>
            <w:r>
              <w:rPr>
                <w:rFonts w:eastAsia="Times New Roman" w:cs="Times New Roman"/>
                <w:bCs/>
                <w:i/>
                <w:sz w:val="24"/>
                <w:szCs w:val="24"/>
                <w:lang w:eastAsia="ru-RU"/>
              </w:rPr>
              <w:t xml:space="preserve">Использование переходников </w:t>
            </w:r>
            <w:r>
              <w:rPr>
                <w:rFonts w:eastAsia="Times New Roman" w:cs="Times New Roman"/>
                <w:bCs/>
                <w:i/>
                <w:sz w:val="24"/>
                <w:szCs w:val="24"/>
                <w:u w:val="single"/>
                <w:lang w:eastAsia="ru-RU"/>
              </w:rPr>
              <w:t>не рекомендуется</w:t>
            </w:r>
            <w:r>
              <w:rPr>
                <w:rFonts w:eastAsia="Times New Roman" w:cs="Times New Roman"/>
                <w:bCs/>
                <w:i/>
                <w:sz w:val="24"/>
                <w:szCs w:val="24"/>
                <w:lang w:eastAsia="ru-RU"/>
              </w:rPr>
              <w:t xml:space="preserve">, в случае необходимости использования переходников следует обеспечить надежное соединение с компьютером и проводом </w:t>
            </w:r>
            <w:proofErr w:type="spellStart"/>
            <w:r>
              <w:rPr>
                <w:rFonts w:eastAsia="Times New Roman" w:cs="Times New Roman"/>
                <w:bCs/>
                <w:i/>
                <w:sz w:val="24"/>
                <w:szCs w:val="24"/>
                <w:lang w:eastAsia="ru-RU"/>
              </w:rPr>
              <w:t>аудиогарнитуры</w:t>
            </w:r>
            <w:proofErr w:type="spellEnd"/>
            <w:r>
              <w:rPr>
                <w:rFonts w:eastAsia="Times New Roman" w:cs="Times New Roman"/>
                <w:bCs/>
                <w:i/>
                <w:sz w:val="24"/>
                <w:szCs w:val="24"/>
                <w:lang w:eastAsia="ru-RU"/>
              </w:rPr>
              <w:t>.</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Специальное ПО:</w:t>
            </w:r>
            <w:r>
              <w:rPr>
                <w:rFonts w:eastAsia="Times New Roman" w:cs="Times New Roman"/>
                <w:bCs/>
                <w:sz w:val="24"/>
                <w:szCs w:val="24"/>
                <w:lang w:eastAsia="ru-RU"/>
              </w:rPr>
              <w:t xml:space="preserve"> Средство антивирусной защиты информации, имеющее действующий на весь период ЕГЭ сертификат ФСБ России</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w:t>
            </w:r>
          </w:p>
        </w:tc>
      </w:tr>
      <w:tr w:rsidR="0044094B">
        <w:tc>
          <w:tcPr>
            <w:tcW w:w="1843" w:type="dxa"/>
            <w:tcBorders>
              <w:top w:val="single" w:sz="8" w:space="0" w:color="auto"/>
              <w:left w:val="single" w:sz="8" w:space="0" w:color="auto"/>
              <w:bottom w:val="single" w:sz="4"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lastRenderedPageBreak/>
              <w:t xml:space="preserve">Станция авторизации** </w:t>
            </w:r>
          </w:p>
        </w:tc>
        <w:tc>
          <w:tcPr>
            <w:tcW w:w="1559" w:type="dxa"/>
            <w:tcBorders>
              <w:top w:val="single" w:sz="8" w:space="0" w:color="auto"/>
              <w:left w:val="single" w:sz="4" w:space="0" w:color="auto"/>
              <w:bottom w:val="single" w:sz="4" w:space="0" w:color="auto"/>
              <w:right w:val="single" w:sz="4"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1 + не менее 1 резервной станции</w:t>
            </w:r>
          </w:p>
        </w:tc>
        <w:tc>
          <w:tcPr>
            <w:tcW w:w="6804" w:type="dxa"/>
            <w:tcBorders>
              <w:top w:val="single" w:sz="8" w:space="0" w:color="auto"/>
              <w:left w:val="single" w:sz="4" w:space="0" w:color="auto"/>
              <w:bottom w:val="single" w:sz="4" w:space="0" w:color="auto"/>
              <w:right w:val="single" w:sz="8" w:space="0" w:color="auto"/>
            </w:tcBorders>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 xml:space="preserve">Оперативная память: </w:t>
            </w:r>
            <w:r>
              <w:rPr>
                <w:rFonts w:eastAsia="Times New Roman" w:cs="Times New Roman"/>
                <w:bCs/>
                <w:sz w:val="24"/>
                <w:szCs w:val="24"/>
                <w:lang w:eastAsia="ru-RU"/>
              </w:rPr>
              <w:t xml:space="preserve">от 4 </w:t>
            </w:r>
            <w:proofErr w:type="spellStart"/>
            <w:r>
              <w:rPr>
                <w:rFonts w:eastAsia="Times New Roman" w:cs="Times New Roman"/>
                <w:bCs/>
                <w:sz w:val="24"/>
                <w:szCs w:val="24"/>
                <w:lang w:eastAsia="ru-RU"/>
              </w:rPr>
              <w:t>ГБайт</w:t>
            </w:r>
            <w:proofErr w:type="spellEnd"/>
            <w:r>
              <w:rPr>
                <w:rFonts w:eastAsia="Times New Roman" w:cs="Times New Roman"/>
                <w:bCs/>
                <w:sz w:val="24"/>
                <w:szCs w:val="24"/>
                <w:lang w:eastAsia="ru-RU"/>
              </w:rPr>
              <w:t>.</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lastRenderedPageBreak/>
              <w:t>Свободное дисковое пространство</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proofErr w:type="spellStart"/>
            <w:r>
              <w:rPr>
                <w:rFonts w:eastAsia="Times New Roman" w:cs="Times New Roman"/>
                <w:bCs/>
                <w:sz w:val="24"/>
                <w:szCs w:val="24"/>
                <w:lang w:eastAsia="ru-RU"/>
              </w:rPr>
              <w:t>ГБайт</w:t>
            </w:r>
            <w:proofErr w:type="spellEnd"/>
            <w:r>
              <w:rPr>
                <w:rFonts w:eastAsia="Times New Roman" w:cs="Times New Roman"/>
                <w:bCs/>
                <w:sz w:val="24"/>
                <w:szCs w:val="24"/>
                <w:lang w:eastAsia="ru-RU"/>
              </w:rPr>
              <w:t xml:space="preserve"> на начало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Прочее оборудование:</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Интернет:</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Наличие стабильного стационарного канала связи с выходом в Интернет.</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Наличие резервного канала связи с выходом в Интернет (USB-модем/альтернативный канал доступа к сети Интернет).</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Локальный лазерный принтер</w:t>
            </w:r>
            <w:r>
              <w:rPr>
                <w:rFonts w:eastAsia="Times New Roman" w:cs="Times New Roman"/>
                <w:bCs/>
                <w:sz w:val="24"/>
                <w:szCs w:val="24"/>
                <w:lang w:eastAsia="ru-RU"/>
              </w:rPr>
              <w:t xml:space="preserve"> (использование сетевого принтера не допускается):</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Формат</w:t>
            </w:r>
            <w:r>
              <w:rPr>
                <w:rFonts w:eastAsia="Times New Roman" w:cs="Times New Roman"/>
                <w:bCs/>
                <w:sz w:val="24"/>
                <w:szCs w:val="24"/>
                <w:lang w:eastAsia="ru-RU"/>
              </w:rPr>
              <w:t>: А4.</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 печати</w:t>
            </w:r>
            <w:r>
              <w:rPr>
                <w:rFonts w:eastAsia="Times New Roman" w:cs="Times New Roman"/>
                <w:bCs/>
                <w:sz w:val="24"/>
                <w:szCs w:val="24"/>
                <w:lang w:eastAsia="ru-RU"/>
              </w:rPr>
              <w:t>: черно-белая.</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Технология печати</w:t>
            </w:r>
            <w:r>
              <w:rPr>
                <w:rFonts w:eastAsia="Times New Roman" w:cs="Times New Roman"/>
                <w:bCs/>
                <w:sz w:val="24"/>
                <w:szCs w:val="24"/>
                <w:lang w:eastAsia="ru-RU"/>
              </w:rPr>
              <w:t>: лазерная.</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Размещение</w:t>
            </w:r>
            <w:r>
              <w:rPr>
                <w:rFonts w:eastAsia="Times New Roman" w:cs="Times New Roman"/>
                <w:bCs/>
                <w:sz w:val="24"/>
                <w:szCs w:val="24"/>
                <w:lang w:eastAsia="ru-RU"/>
              </w:rPr>
              <w:t>: настольный.</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Скорость черно-белой печати</w:t>
            </w:r>
            <w:r>
              <w:rPr>
                <w:rFonts w:eastAsia="Times New Roman" w:cs="Times New Roman"/>
                <w:bCs/>
                <w:sz w:val="24"/>
                <w:szCs w:val="24"/>
                <w:lang w:eastAsia="ru-RU"/>
              </w:rPr>
              <w:t xml:space="preserve"> (обычный режим, A4): не менее 25 стр./мин.</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Качество черно-белой печати</w:t>
            </w:r>
            <w:r>
              <w:rPr>
                <w:rFonts w:eastAsia="Times New Roman" w:cs="Times New Roman"/>
                <w:bCs/>
                <w:sz w:val="24"/>
                <w:szCs w:val="24"/>
                <w:lang w:eastAsia="ru-RU"/>
              </w:rPr>
              <w:t xml:space="preserve"> (режим наилучшего качества): не менее 600 x 600 точек на дюйм.</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Объем лотка для печати</w:t>
            </w:r>
            <w:r>
              <w:rPr>
                <w:rFonts w:eastAsia="Times New Roman" w:cs="Times New Roman"/>
                <w:bCs/>
                <w:sz w:val="24"/>
                <w:szCs w:val="24"/>
                <w:lang w:eastAsia="ru-RU"/>
              </w:rPr>
              <w:t>: от 300 листов</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keepNext/>
              <w:ind w:firstLine="34"/>
              <w:contextualSpacing/>
              <w:jc w:val="both"/>
              <w:rPr>
                <w:rFonts w:eastAsia="Times New Roman" w:cs="Times New Roman"/>
                <w:b/>
                <w:bCs/>
                <w:sz w:val="24"/>
                <w:szCs w:val="24"/>
                <w:lang w:eastAsia="ru-RU"/>
              </w:rPr>
            </w:pPr>
            <w:r>
              <w:rPr>
                <w:rFonts w:cs="Times New Roman"/>
                <w:b/>
                <w:sz w:val="24"/>
                <w:szCs w:val="24"/>
              </w:rPr>
              <w:t>Специальное ПО:</w:t>
            </w:r>
            <w:r>
              <w:rPr>
                <w:rFonts w:cs="Times New Roman"/>
                <w:sz w:val="24"/>
                <w:szCs w:val="24"/>
              </w:rPr>
              <w:t xml:space="preserve"> Средство антивирусной защиты информации, имеющее действующий на весь период ЕГЭ сертификат ФСБ России.</w:t>
            </w:r>
          </w:p>
          <w:p w:rsidR="0044094B" w:rsidRDefault="0044094B">
            <w:pPr>
              <w:keepNext/>
              <w:ind w:firstLine="34"/>
              <w:contextualSpacing/>
              <w:jc w:val="both"/>
              <w:rPr>
                <w:rFonts w:eastAsia="Times New Roman" w:cs="Times New Roman"/>
                <w:bCs/>
                <w:sz w:val="24"/>
                <w:szCs w:val="24"/>
                <w:lang w:eastAsia="ru-RU"/>
              </w:rPr>
            </w:pPr>
          </w:p>
        </w:tc>
      </w:tr>
      <w:tr w:rsidR="0044094B">
        <w:tc>
          <w:tcPr>
            <w:tcW w:w="1843" w:type="dxa"/>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lastRenderedPageBreak/>
              <w:t>Станция печати ЭМ</w:t>
            </w:r>
          </w:p>
        </w:tc>
        <w:tc>
          <w:tcPr>
            <w:tcW w:w="1559"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по 1 на каждую аудиторию подготовки + не менее 1 резервной станции печати на 3-4 основные станции</w:t>
            </w:r>
          </w:p>
        </w:tc>
        <w:tc>
          <w:tcPr>
            <w:tcW w:w="6804" w:type="dxa"/>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 xml:space="preserve">Оперативная память: </w:t>
            </w:r>
            <w:r>
              <w:rPr>
                <w:rFonts w:eastAsia="Times New Roman" w:cs="Times New Roman"/>
                <w:bCs/>
                <w:sz w:val="24"/>
                <w:szCs w:val="24"/>
                <w:lang w:eastAsia="ru-RU"/>
              </w:rPr>
              <w:t xml:space="preserve">от 4 </w:t>
            </w:r>
            <w:proofErr w:type="spellStart"/>
            <w:r>
              <w:rPr>
                <w:rFonts w:eastAsia="Times New Roman" w:cs="Times New Roman"/>
                <w:bCs/>
                <w:sz w:val="24"/>
                <w:szCs w:val="24"/>
                <w:lang w:eastAsia="ru-RU"/>
              </w:rPr>
              <w:t>ГБайт</w:t>
            </w:r>
            <w:proofErr w:type="spellEnd"/>
            <w:r>
              <w:rPr>
                <w:rFonts w:eastAsia="Times New Roman" w:cs="Times New Roman"/>
                <w:bCs/>
                <w:sz w:val="24"/>
                <w:szCs w:val="24"/>
                <w:lang w:eastAsia="ru-RU"/>
              </w:rPr>
              <w:t>.</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proofErr w:type="spellStart"/>
            <w:r>
              <w:rPr>
                <w:rFonts w:eastAsia="Times New Roman" w:cs="Times New Roman"/>
                <w:bCs/>
                <w:sz w:val="24"/>
                <w:szCs w:val="24"/>
                <w:lang w:eastAsia="ru-RU"/>
              </w:rPr>
              <w:t>ГБайт</w:t>
            </w:r>
            <w:proofErr w:type="spellEnd"/>
            <w:r>
              <w:rPr>
                <w:rFonts w:eastAsia="Times New Roman" w:cs="Times New Roman"/>
                <w:bCs/>
                <w:sz w:val="24"/>
                <w:szCs w:val="24"/>
                <w:lang w:eastAsia="ru-RU"/>
              </w:rPr>
              <w:t xml:space="preserve"> на начало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Прочее оборудование</w:t>
            </w:r>
            <w:r>
              <w:rPr>
                <w:rFonts w:eastAsia="Times New Roman" w:cs="Times New Roman"/>
                <w:bCs/>
                <w:sz w:val="24"/>
                <w:szCs w:val="24"/>
                <w:lang w:eastAsia="ru-RU"/>
              </w:rPr>
              <w:t>:</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Встроенный или внешний оптический привод для чтения </w:t>
            </w:r>
            <w:r>
              <w:rPr>
                <w:rFonts w:eastAsia="Times New Roman" w:cs="Times New Roman"/>
                <w:bCs/>
                <w:sz w:val="24"/>
                <w:szCs w:val="24"/>
                <w:lang w:eastAsia="ru-RU"/>
              </w:rPr>
              <w:lastRenderedPageBreak/>
              <w:t>компакт-дисков CD (DVD)-ROM (в случае доставки ЭМ на CD-дисках).</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Локальный лазерный принтер </w:t>
            </w:r>
            <w:r>
              <w:rPr>
                <w:rFonts w:eastAsia="Times New Roman" w:cs="Times New Roman"/>
                <w:bCs/>
                <w:sz w:val="24"/>
                <w:szCs w:val="24"/>
                <w:lang w:eastAsia="ru-RU"/>
              </w:rPr>
              <w:t>(использование сетевого принтера не допускается)</w:t>
            </w:r>
            <w:r>
              <w:rPr>
                <w:rFonts w:eastAsia="Times New Roman" w:cs="Times New Roman"/>
                <w:b/>
                <w:bCs/>
                <w:sz w:val="24"/>
                <w:szCs w:val="24"/>
                <w:lang w:eastAsia="ru-RU"/>
              </w:rPr>
              <w:t>:</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Формат</w:t>
            </w:r>
            <w:r>
              <w:rPr>
                <w:rFonts w:eastAsia="Times New Roman" w:cs="Times New Roman"/>
                <w:bCs/>
                <w:sz w:val="24"/>
                <w:szCs w:val="24"/>
                <w:lang w:eastAsia="ru-RU"/>
              </w:rPr>
              <w:t>: А4.</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 печати</w:t>
            </w:r>
            <w:r>
              <w:rPr>
                <w:rFonts w:eastAsia="Times New Roman" w:cs="Times New Roman"/>
                <w:bCs/>
                <w:sz w:val="24"/>
                <w:szCs w:val="24"/>
                <w:lang w:eastAsia="ru-RU"/>
              </w:rPr>
              <w:t>: черно-белая.</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Технология печати</w:t>
            </w:r>
            <w:r>
              <w:rPr>
                <w:rFonts w:eastAsia="Times New Roman" w:cs="Times New Roman"/>
                <w:bCs/>
                <w:sz w:val="24"/>
                <w:szCs w:val="24"/>
                <w:lang w:eastAsia="ru-RU"/>
              </w:rPr>
              <w:t>: лазерная.</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Размещение</w:t>
            </w:r>
            <w:r>
              <w:rPr>
                <w:rFonts w:eastAsia="Times New Roman" w:cs="Times New Roman"/>
                <w:bCs/>
                <w:sz w:val="24"/>
                <w:szCs w:val="24"/>
                <w:lang w:eastAsia="ru-RU"/>
              </w:rPr>
              <w:t>: настольный.</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Скорость черно-белой печати</w:t>
            </w:r>
            <w:r>
              <w:rPr>
                <w:rFonts w:eastAsia="Times New Roman" w:cs="Times New Roman"/>
                <w:bCs/>
                <w:sz w:val="24"/>
                <w:szCs w:val="24"/>
                <w:lang w:eastAsia="ru-RU"/>
              </w:rPr>
              <w:t xml:space="preserve"> (обычный режим, A4): не менее 25 стр./мин.</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Качество черно-белой печати</w:t>
            </w:r>
            <w:r>
              <w:rPr>
                <w:rFonts w:eastAsia="Times New Roman" w:cs="Times New Roman"/>
                <w:bCs/>
                <w:sz w:val="24"/>
                <w:szCs w:val="24"/>
                <w:lang w:eastAsia="ru-RU"/>
              </w:rPr>
              <w:t xml:space="preserve"> (режим наилучшего качества): не менее 600 x 600 точек на дюйм.</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Объем лотка для печати</w:t>
            </w:r>
            <w:r>
              <w:rPr>
                <w:rFonts w:eastAsia="Times New Roman" w:cs="Times New Roman"/>
                <w:bCs/>
                <w:sz w:val="24"/>
                <w:szCs w:val="24"/>
                <w:lang w:eastAsia="ru-RU"/>
              </w:rPr>
              <w:t>: от 250 листов.</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ind w:firstLine="34"/>
              <w:contextualSpacing/>
              <w:jc w:val="both"/>
              <w:rPr>
                <w:rFonts w:cs="Times New Roman"/>
                <w:sz w:val="24"/>
                <w:szCs w:val="24"/>
              </w:rPr>
            </w:pPr>
            <w:r>
              <w:rPr>
                <w:rFonts w:cs="Times New Roman"/>
                <w:sz w:val="24"/>
                <w:szCs w:val="24"/>
              </w:rPr>
              <w:t>Специальное ПО: Средство антивирусной защиты информации, имеющее действующий на весь период ЕГЭ сертификат ФСБ России.</w:t>
            </w:r>
          </w:p>
          <w:p w:rsidR="0044094B" w:rsidRDefault="0044094B">
            <w:pPr>
              <w:ind w:firstLine="34"/>
              <w:contextualSpacing/>
              <w:jc w:val="both"/>
              <w:rPr>
                <w:rFonts w:eastAsia="Times New Roman" w:cs="Times New Roman"/>
                <w:bCs/>
                <w:sz w:val="24"/>
                <w:szCs w:val="24"/>
                <w:lang w:eastAsia="ru-RU"/>
              </w:rPr>
            </w:pPr>
          </w:p>
        </w:tc>
      </w:tr>
      <w:tr w:rsidR="0044094B">
        <w:tc>
          <w:tcPr>
            <w:tcW w:w="1843" w:type="dxa"/>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lastRenderedPageBreak/>
              <w:t>Станция сканирования в ППЭ</w:t>
            </w:r>
          </w:p>
        </w:tc>
        <w:tc>
          <w:tcPr>
            <w:tcW w:w="1559" w:type="dxa"/>
          </w:tcPr>
          <w:p w:rsidR="0044094B" w:rsidRDefault="003A43E5">
            <w:pPr>
              <w:ind w:firstLine="0"/>
              <w:contextualSpacing/>
              <w:jc w:val="center"/>
              <w:rPr>
                <w:rFonts w:eastAsia="Times New Roman" w:cs="Times New Roman"/>
                <w:bCs/>
                <w:sz w:val="24"/>
                <w:szCs w:val="24"/>
                <w:lang w:eastAsia="ru-RU"/>
              </w:rPr>
            </w:pPr>
            <w:r>
              <w:rPr>
                <w:rFonts w:eastAsia="Times New Roman" w:cs="Times New Roman"/>
                <w:bCs/>
                <w:sz w:val="24"/>
                <w:szCs w:val="24"/>
                <w:lang w:eastAsia="ru-RU"/>
              </w:rPr>
              <w:t>1 + не менее 1 резервной станция сканирования в ППЭ</w:t>
            </w:r>
          </w:p>
        </w:tc>
        <w:tc>
          <w:tcPr>
            <w:tcW w:w="6804" w:type="dxa"/>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Оперативная память: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от 4 </w:t>
            </w:r>
            <w:proofErr w:type="spellStart"/>
            <w:r>
              <w:rPr>
                <w:rFonts w:eastAsia="Times New Roman" w:cs="Times New Roman"/>
                <w:bCs/>
                <w:sz w:val="24"/>
                <w:szCs w:val="24"/>
                <w:lang w:eastAsia="ru-RU"/>
              </w:rPr>
              <w:t>ГБайт</w:t>
            </w:r>
            <w:proofErr w:type="spellEnd"/>
            <w:r>
              <w:rPr>
                <w:rFonts w:eastAsia="Times New Roman" w:cs="Times New Roman"/>
                <w:bCs/>
                <w:sz w:val="24"/>
                <w:szCs w:val="24"/>
                <w:lang w:eastAsia="ru-RU"/>
              </w:rPr>
              <w:t xml:space="preserve"> (до 50 участников)</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от 8 </w:t>
            </w:r>
            <w:proofErr w:type="spellStart"/>
            <w:r>
              <w:rPr>
                <w:rFonts w:eastAsia="Times New Roman" w:cs="Times New Roman"/>
                <w:bCs/>
                <w:sz w:val="24"/>
                <w:szCs w:val="24"/>
                <w:lang w:eastAsia="ru-RU"/>
              </w:rPr>
              <w:t>ГБайт</w:t>
            </w:r>
            <w:proofErr w:type="spellEnd"/>
            <w:r>
              <w:rPr>
                <w:rFonts w:eastAsia="Times New Roman" w:cs="Times New Roman"/>
                <w:bCs/>
                <w:sz w:val="24"/>
                <w:szCs w:val="24"/>
                <w:lang w:eastAsia="ru-RU"/>
              </w:rPr>
              <w:t xml:space="preserve"> (свыше 50 участников).</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proofErr w:type="spellStart"/>
            <w:r>
              <w:rPr>
                <w:rFonts w:eastAsia="Times New Roman" w:cs="Times New Roman"/>
                <w:bCs/>
                <w:sz w:val="24"/>
                <w:szCs w:val="24"/>
                <w:lang w:eastAsia="ru-RU"/>
              </w:rPr>
              <w:t>ГБайт</w:t>
            </w:r>
            <w:proofErr w:type="spellEnd"/>
            <w:r>
              <w:rPr>
                <w:rFonts w:eastAsia="Times New Roman" w:cs="Times New Roman"/>
                <w:bCs/>
                <w:sz w:val="24"/>
                <w:szCs w:val="24"/>
                <w:lang w:eastAsia="ru-RU"/>
              </w:rPr>
              <w:t xml:space="preserve"> на начало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Прочее оборудование</w:t>
            </w:r>
            <w:r>
              <w:rPr>
                <w:rFonts w:eastAsia="Times New Roman" w:cs="Times New Roman"/>
                <w:bCs/>
                <w:sz w:val="24"/>
                <w:szCs w:val="24"/>
                <w:lang w:eastAsia="ru-RU"/>
              </w:rPr>
              <w:t>:</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lastRenderedPageBreak/>
              <w:t>Манипулятор «мышь».</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44094B" w:rsidRDefault="003A43E5">
            <w:pPr>
              <w:ind w:firstLine="34"/>
              <w:contextualSpacing/>
              <w:jc w:val="both"/>
              <w:rPr>
                <w:rFonts w:cs="Times New Roman"/>
                <w:b/>
                <w:sz w:val="24"/>
                <w:szCs w:val="24"/>
                <w:lang w:eastAsia="ru-RU"/>
              </w:rPr>
            </w:pPr>
            <w:r>
              <w:rPr>
                <w:rFonts w:cs="Times New Roman"/>
                <w:b/>
                <w:sz w:val="24"/>
                <w:szCs w:val="24"/>
                <w:lang w:eastAsia="ru-RU"/>
              </w:rPr>
              <w:t>Локальный или сетевой TWAIN–совместимый сканер:</w:t>
            </w:r>
          </w:p>
          <w:p w:rsidR="0044094B" w:rsidRDefault="003A43E5">
            <w:pPr>
              <w:ind w:firstLine="34"/>
              <w:contextualSpacing/>
              <w:jc w:val="both"/>
              <w:rPr>
                <w:rFonts w:cs="Times New Roman"/>
                <w:sz w:val="24"/>
                <w:szCs w:val="24"/>
                <w:lang w:eastAsia="ru-RU"/>
              </w:rPr>
            </w:pPr>
            <w:r>
              <w:rPr>
                <w:rFonts w:cs="Times New Roman"/>
                <w:b/>
                <w:sz w:val="24"/>
                <w:szCs w:val="24"/>
                <w:lang w:eastAsia="ru-RU"/>
              </w:rPr>
              <w:t>Формат бумаги</w:t>
            </w:r>
            <w:r>
              <w:rPr>
                <w:rFonts w:cs="Times New Roman"/>
                <w:sz w:val="24"/>
                <w:szCs w:val="24"/>
                <w:lang w:eastAsia="ru-RU"/>
              </w:rPr>
              <w:t>: не менее А4.</w:t>
            </w:r>
          </w:p>
          <w:p w:rsidR="0044094B" w:rsidRDefault="003A43E5">
            <w:pPr>
              <w:ind w:firstLine="34"/>
              <w:contextualSpacing/>
              <w:jc w:val="both"/>
              <w:rPr>
                <w:rFonts w:cs="Times New Roman"/>
                <w:sz w:val="24"/>
                <w:szCs w:val="24"/>
                <w:lang w:eastAsia="ru-RU"/>
              </w:rPr>
            </w:pPr>
            <w:r>
              <w:rPr>
                <w:rFonts w:cs="Times New Roman"/>
                <w:b/>
                <w:sz w:val="24"/>
                <w:szCs w:val="24"/>
                <w:lang w:eastAsia="ru-RU"/>
              </w:rPr>
              <w:t>Разрешение сканирования</w:t>
            </w:r>
            <w:r>
              <w:rPr>
                <w:rFonts w:cs="Times New Roman"/>
                <w:sz w:val="24"/>
                <w:szCs w:val="24"/>
                <w:lang w:eastAsia="ru-RU"/>
              </w:rPr>
              <w:t xml:space="preserve">: </w:t>
            </w:r>
            <w:r>
              <w:rPr>
                <w:rFonts w:eastAsia="Times New Roman" w:cs="Times New Roman"/>
                <w:bCs/>
                <w:sz w:val="24"/>
                <w:szCs w:val="24"/>
                <w:lang w:eastAsia="ru-RU"/>
              </w:rPr>
              <w:t>поддержка</w:t>
            </w:r>
            <w:r>
              <w:rPr>
                <w:rFonts w:cs="Times New Roman"/>
                <w:sz w:val="24"/>
                <w:szCs w:val="24"/>
                <w:lang w:eastAsia="ru-RU"/>
              </w:rPr>
              <w:t xml:space="preserve"> режима 300 </w:t>
            </w:r>
            <w:r>
              <w:rPr>
                <w:rFonts w:cs="Times New Roman"/>
                <w:sz w:val="24"/>
                <w:szCs w:val="24"/>
                <w:lang w:val="en-US" w:eastAsia="ru-RU"/>
              </w:rPr>
              <w:t>dpi</w:t>
            </w:r>
            <w:r>
              <w:rPr>
                <w:rFonts w:cs="Times New Roman"/>
                <w:sz w:val="24"/>
                <w:szCs w:val="24"/>
                <w:lang w:eastAsia="ru-RU"/>
              </w:rPr>
              <w:t>.</w:t>
            </w:r>
          </w:p>
          <w:p w:rsidR="0044094B" w:rsidRDefault="003A43E5">
            <w:pPr>
              <w:ind w:firstLine="34"/>
              <w:contextualSpacing/>
              <w:jc w:val="both"/>
              <w:rPr>
                <w:rFonts w:cs="Times New Roman"/>
                <w:sz w:val="24"/>
                <w:szCs w:val="24"/>
                <w:lang w:eastAsia="ru-RU"/>
              </w:rPr>
            </w:pPr>
            <w:r>
              <w:rPr>
                <w:rFonts w:cs="Times New Roman"/>
                <w:b/>
                <w:sz w:val="24"/>
                <w:szCs w:val="24"/>
                <w:lang w:eastAsia="ru-RU"/>
              </w:rPr>
              <w:t>Цветность сканирования</w:t>
            </w:r>
            <w:r>
              <w:rPr>
                <w:rFonts w:cs="Times New Roman"/>
                <w:sz w:val="24"/>
                <w:szCs w:val="24"/>
                <w:lang w:eastAsia="ru-RU"/>
              </w:rPr>
              <w:t>: черно-белый, оттенки серого.</w:t>
            </w:r>
          </w:p>
          <w:p w:rsidR="0044094B" w:rsidRDefault="003A43E5">
            <w:pPr>
              <w:ind w:firstLine="34"/>
              <w:contextualSpacing/>
              <w:jc w:val="both"/>
              <w:rPr>
                <w:rFonts w:eastAsia="Times New Roman" w:cs="Times New Roman"/>
                <w:bCs/>
                <w:sz w:val="24"/>
                <w:szCs w:val="24"/>
                <w:lang w:eastAsia="ru-RU"/>
              </w:rPr>
            </w:pPr>
            <w:r>
              <w:rPr>
                <w:rFonts w:cs="Times New Roman"/>
                <w:b/>
                <w:sz w:val="24"/>
                <w:szCs w:val="24"/>
                <w:lang w:eastAsia="ru-RU"/>
              </w:rPr>
              <w:t>Тип сканера</w:t>
            </w:r>
            <w:r>
              <w:rPr>
                <w:rFonts w:cs="Times New Roman"/>
                <w:sz w:val="24"/>
                <w:szCs w:val="24"/>
                <w:lang w:eastAsia="ru-RU"/>
              </w:rPr>
              <w:t xml:space="preserve">: </w:t>
            </w:r>
            <w:r>
              <w:rPr>
                <w:rFonts w:eastAsia="Times New Roman" w:cs="Times New Roman"/>
                <w:bCs/>
                <w:sz w:val="24"/>
                <w:szCs w:val="24"/>
                <w:lang w:eastAsia="ru-RU"/>
              </w:rPr>
              <w:t>поточный, односторонний, с поддержкой режима сканирования ADF: автоматическая подача документов.</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ind w:firstLine="34"/>
              <w:contextualSpacing/>
              <w:jc w:val="both"/>
              <w:rPr>
                <w:rFonts w:eastAsia="Times New Roman" w:cs="Times New Roman"/>
                <w:b/>
                <w:bCs/>
                <w:sz w:val="24"/>
                <w:szCs w:val="24"/>
                <w:lang w:eastAsia="ru-RU"/>
              </w:rPr>
            </w:pPr>
            <w:r>
              <w:rPr>
                <w:rFonts w:cs="Times New Roman"/>
                <w:b/>
                <w:sz w:val="24"/>
                <w:szCs w:val="24"/>
              </w:rPr>
              <w:t>Специальное ПО:</w:t>
            </w:r>
            <w:r>
              <w:rPr>
                <w:rFonts w:cs="Times New Roman"/>
                <w:sz w:val="24"/>
                <w:szCs w:val="24"/>
              </w:rPr>
              <w:t xml:space="preserve"> Средство антивирусной защиты информации, имеющее действующий на весь период ЕГЭ сертификат ФСБ России.</w:t>
            </w:r>
          </w:p>
          <w:p w:rsidR="0044094B" w:rsidRDefault="0044094B">
            <w:pPr>
              <w:ind w:firstLine="34"/>
              <w:contextualSpacing/>
              <w:jc w:val="both"/>
              <w:rPr>
                <w:rFonts w:eastAsia="Times New Roman" w:cs="Times New Roman"/>
                <w:bCs/>
                <w:sz w:val="24"/>
                <w:szCs w:val="24"/>
                <w:lang w:eastAsia="ru-RU"/>
              </w:rPr>
            </w:pPr>
          </w:p>
        </w:tc>
      </w:tr>
      <w:tr w:rsidR="0044094B">
        <w:tc>
          <w:tcPr>
            <w:tcW w:w="10206" w:type="dxa"/>
            <w:gridSpan w:val="3"/>
            <w:shd w:val="clear" w:color="auto" w:fill="auto"/>
          </w:tcPr>
          <w:p w:rsidR="0044094B" w:rsidRDefault="003A43E5">
            <w:pPr>
              <w:keepNext/>
              <w:ind w:firstLine="34"/>
              <w:contextualSpacing/>
              <w:jc w:val="both"/>
              <w:rPr>
                <w:rFonts w:eastAsia="Times New Roman" w:cs="Times New Roman"/>
                <w:b/>
                <w:bCs/>
                <w:i/>
                <w:sz w:val="24"/>
                <w:szCs w:val="24"/>
                <w:lang w:eastAsia="ru-RU"/>
              </w:rPr>
            </w:pPr>
            <w:r>
              <w:rPr>
                <w:rFonts w:eastAsia="Times New Roman" w:cs="Times New Roman"/>
                <w:b/>
                <w:bCs/>
                <w:i/>
                <w:sz w:val="24"/>
                <w:szCs w:val="24"/>
                <w:lang w:eastAsia="ru-RU"/>
              </w:rPr>
              <w:lastRenderedPageBreak/>
              <w:t>Дополнительное оборудование и расходные материалы</w:t>
            </w:r>
          </w:p>
        </w:tc>
      </w:tr>
      <w:tr w:rsidR="0044094B">
        <w:tc>
          <w:tcPr>
            <w:tcW w:w="1843" w:type="dxa"/>
            <w:tcBorders>
              <w:top w:val="single" w:sz="8" w:space="0" w:color="auto"/>
              <w:left w:val="single" w:sz="8" w:space="0" w:color="auto"/>
              <w:bottom w:val="single" w:sz="8"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proofErr w:type="spellStart"/>
            <w:r>
              <w:rPr>
                <w:rFonts w:eastAsia="Times New Roman" w:cs="Times New Roman"/>
                <w:bCs/>
                <w:sz w:val="24"/>
                <w:szCs w:val="24"/>
                <w:lang w:eastAsia="ru-RU"/>
              </w:rPr>
              <w:t>Токен</w:t>
            </w:r>
            <w:proofErr w:type="spellEnd"/>
          </w:p>
        </w:tc>
        <w:tc>
          <w:tcPr>
            <w:tcW w:w="1559" w:type="dxa"/>
            <w:tcBorders>
              <w:top w:val="single" w:sz="8" w:space="0" w:color="auto"/>
              <w:left w:val="single" w:sz="4" w:space="0" w:color="auto"/>
              <w:bottom w:val="single" w:sz="8" w:space="0" w:color="auto"/>
              <w:right w:val="single" w:sz="4" w:space="0" w:color="auto"/>
            </w:tcBorders>
          </w:tcPr>
          <w:p w:rsidR="0044094B" w:rsidRDefault="003A43E5">
            <w:pPr>
              <w:ind w:firstLine="0"/>
              <w:contextualSpacing/>
              <w:jc w:val="center"/>
              <w:rPr>
                <w:rFonts w:eastAsia="Times New Roman" w:cs="Times New Roman"/>
                <w:bCs/>
                <w:sz w:val="24"/>
                <w:szCs w:val="24"/>
                <w:lang w:eastAsia="ru-RU"/>
              </w:rPr>
            </w:pPr>
            <w:r>
              <w:rPr>
                <w:rFonts w:eastAsia="Times New Roman" w:cs="Times New Roman"/>
                <w:bCs/>
                <w:sz w:val="24"/>
                <w:szCs w:val="24"/>
                <w:lang w:eastAsia="ru-RU"/>
              </w:rPr>
              <w:t>по 1 на каждого члена ГЭК, не менее 2 на ППЭ</w:t>
            </w:r>
          </w:p>
        </w:tc>
        <w:tc>
          <w:tcPr>
            <w:tcW w:w="6804" w:type="dxa"/>
            <w:tcBorders>
              <w:top w:val="single" w:sz="8" w:space="0" w:color="auto"/>
              <w:left w:val="single" w:sz="4" w:space="0" w:color="auto"/>
              <w:bottom w:val="single" w:sz="8" w:space="0" w:color="auto"/>
              <w:right w:val="single" w:sz="8" w:space="0" w:color="auto"/>
            </w:tcBorders>
            <w:shd w:val="clear" w:color="auto" w:fill="auto"/>
          </w:tcPr>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Защищенный внешний носитель с записанным ключом шифрования.</w:t>
            </w:r>
          </w:p>
          <w:p w:rsidR="0044094B" w:rsidRDefault="003A43E5">
            <w:pPr>
              <w:keepNext/>
              <w:ind w:firstLine="34"/>
              <w:contextualSpacing/>
              <w:jc w:val="both"/>
              <w:rPr>
                <w:rFonts w:eastAsia="Times New Roman" w:cs="Times New Roman"/>
                <w:bCs/>
                <w:sz w:val="24"/>
                <w:szCs w:val="24"/>
                <w:lang w:eastAsia="ru-RU"/>
              </w:rPr>
            </w:pPr>
            <w:proofErr w:type="spellStart"/>
            <w:r>
              <w:rPr>
                <w:rFonts w:eastAsia="Times New Roman" w:cs="Times New Roman"/>
                <w:bCs/>
                <w:sz w:val="24"/>
                <w:szCs w:val="24"/>
                <w:lang w:eastAsia="ru-RU"/>
              </w:rPr>
              <w:t>Токен</w:t>
            </w:r>
            <w:proofErr w:type="spellEnd"/>
            <w:r>
              <w:rPr>
                <w:rFonts w:eastAsia="Times New Roman" w:cs="Times New Roman"/>
                <w:bCs/>
                <w:sz w:val="24"/>
                <w:szCs w:val="24"/>
                <w:lang w:eastAsia="ru-RU"/>
              </w:rPr>
              <w:t xml:space="preserve"> члена ГЭК используется для получения ключа доступа к ЭМ и его активации на станциях печати ЭМ и станциях записи ответов, а также для формирования зашифрованного пакета с электронными бланками участников </w:t>
            </w:r>
            <w:proofErr w:type="spellStart"/>
            <w:r>
              <w:rPr>
                <w:rFonts w:cs="Times New Roman"/>
                <w:bCs/>
                <w:sz w:val="24"/>
                <w:szCs w:val="24"/>
                <w:lang w:eastAsia="ru-RU"/>
              </w:rPr>
              <w:t>экзамена</w:t>
            </w:r>
            <w:r>
              <w:rPr>
                <w:rFonts w:eastAsia="Times New Roman" w:cs="Times New Roman"/>
                <w:bCs/>
                <w:sz w:val="24"/>
                <w:szCs w:val="24"/>
                <w:lang w:eastAsia="ru-RU"/>
              </w:rPr>
              <w:t>на</w:t>
            </w:r>
            <w:proofErr w:type="spellEnd"/>
            <w:r>
              <w:rPr>
                <w:rFonts w:eastAsia="Times New Roman" w:cs="Times New Roman"/>
                <w:bCs/>
                <w:sz w:val="24"/>
                <w:szCs w:val="24"/>
                <w:lang w:eastAsia="ru-RU"/>
              </w:rPr>
              <w:t xml:space="preserve"> станции сканирования в ППЭ.</w:t>
            </w:r>
          </w:p>
        </w:tc>
      </w:tr>
      <w:tr w:rsidR="0044094B">
        <w:tc>
          <w:tcPr>
            <w:tcW w:w="1843" w:type="dxa"/>
            <w:tcBorders>
              <w:top w:val="single" w:sz="8" w:space="0" w:color="auto"/>
              <w:left w:val="single" w:sz="8" w:space="0" w:color="auto"/>
              <w:bottom w:val="single" w:sz="8"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Бумага</w:t>
            </w:r>
          </w:p>
        </w:tc>
        <w:tc>
          <w:tcPr>
            <w:tcW w:w="1559" w:type="dxa"/>
            <w:tcBorders>
              <w:top w:val="single" w:sz="8" w:space="0" w:color="auto"/>
              <w:left w:val="single" w:sz="4" w:space="0" w:color="auto"/>
              <w:bottom w:val="single" w:sz="8" w:space="0" w:color="auto"/>
              <w:right w:val="single" w:sz="4"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По 1 листу на каждого участника + резерв 20%</w:t>
            </w:r>
          </w:p>
        </w:tc>
        <w:tc>
          <w:tcPr>
            <w:tcW w:w="6804" w:type="dxa"/>
            <w:tcBorders>
              <w:top w:val="single" w:sz="8" w:space="0" w:color="auto"/>
              <w:left w:val="single" w:sz="4" w:space="0" w:color="auto"/>
              <w:bottom w:val="single" w:sz="8" w:space="0" w:color="auto"/>
              <w:right w:val="single" w:sz="8" w:space="0" w:color="auto"/>
            </w:tcBorders>
            <w:shd w:val="clear" w:color="auto" w:fill="auto"/>
          </w:tcPr>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Плотность</w:t>
            </w:r>
            <w:r>
              <w:rPr>
                <w:rFonts w:eastAsia="Times New Roman" w:cs="Times New Roman"/>
                <w:bCs/>
                <w:sz w:val="24"/>
                <w:szCs w:val="24"/>
                <w:lang w:eastAsia="ru-RU"/>
              </w:rPr>
              <w:t>: от 80г/м2</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Белизна</w:t>
            </w:r>
            <w:r>
              <w:rPr>
                <w:rFonts w:eastAsia="Times New Roman" w:cs="Times New Roman"/>
                <w:bCs/>
                <w:sz w:val="24"/>
                <w:szCs w:val="24"/>
                <w:lang w:eastAsia="ru-RU"/>
              </w:rPr>
              <w:t>: от 150%</w:t>
            </w:r>
          </w:p>
        </w:tc>
      </w:tr>
      <w:tr w:rsidR="0044094B">
        <w:tc>
          <w:tcPr>
            <w:tcW w:w="1843" w:type="dxa"/>
            <w:tcBorders>
              <w:top w:val="single" w:sz="8" w:space="0" w:color="auto"/>
              <w:left w:val="single" w:sz="8" w:space="0" w:color="auto"/>
              <w:bottom w:val="single" w:sz="4"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Принтер</w:t>
            </w:r>
          </w:p>
        </w:tc>
        <w:tc>
          <w:tcPr>
            <w:tcW w:w="1559" w:type="dxa"/>
            <w:tcBorders>
              <w:top w:val="single" w:sz="8" w:space="0" w:color="auto"/>
              <w:left w:val="single" w:sz="4" w:space="0" w:color="auto"/>
              <w:bottom w:val="single" w:sz="4" w:space="0" w:color="auto"/>
              <w:right w:val="single" w:sz="4"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1</w:t>
            </w:r>
          </w:p>
        </w:tc>
        <w:tc>
          <w:tcPr>
            <w:tcW w:w="6804" w:type="dxa"/>
            <w:tcBorders>
              <w:top w:val="single" w:sz="8" w:space="0" w:color="auto"/>
              <w:left w:val="single" w:sz="4" w:space="0" w:color="auto"/>
              <w:bottom w:val="single" w:sz="4" w:space="0" w:color="auto"/>
              <w:right w:val="single" w:sz="8" w:space="0" w:color="auto"/>
            </w:tcBorders>
            <w:shd w:val="clear" w:color="auto" w:fill="auto"/>
          </w:tcPr>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Формат</w:t>
            </w:r>
            <w:r>
              <w:rPr>
                <w:rFonts w:eastAsia="Times New Roman" w:cs="Times New Roman"/>
                <w:bCs/>
                <w:sz w:val="24"/>
                <w:szCs w:val="24"/>
                <w:lang w:eastAsia="ru-RU"/>
              </w:rPr>
              <w:t>: не менее А4.</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 печати</w:t>
            </w:r>
            <w:r>
              <w:rPr>
                <w:rFonts w:eastAsia="Times New Roman" w:cs="Times New Roman"/>
                <w:bCs/>
                <w:sz w:val="24"/>
                <w:szCs w:val="24"/>
                <w:lang w:eastAsia="ru-RU"/>
              </w:rPr>
              <w:t>: черно-белая.</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Используется для печати протокола и сопроводительных бланков к </w:t>
            </w:r>
            <w:proofErr w:type="spellStart"/>
            <w:r>
              <w:rPr>
                <w:rFonts w:eastAsia="Times New Roman" w:cs="Times New Roman"/>
                <w:bCs/>
                <w:sz w:val="24"/>
                <w:szCs w:val="24"/>
                <w:lang w:eastAsia="ru-RU"/>
              </w:rPr>
              <w:t>флеш</w:t>
            </w:r>
            <w:proofErr w:type="spellEnd"/>
            <w:r>
              <w:rPr>
                <w:rFonts w:eastAsia="Times New Roman" w:cs="Times New Roman"/>
                <w:bCs/>
                <w:sz w:val="24"/>
                <w:szCs w:val="24"/>
                <w:lang w:eastAsia="ru-RU"/>
              </w:rPr>
              <w:t>-накопителям с аудиозаписями участников экзамена.</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i/>
                <w:sz w:val="24"/>
                <w:szCs w:val="24"/>
                <w:lang w:eastAsia="ru-RU"/>
              </w:rPr>
              <w:t>Может использоваться принтер, подключенной с станции авторизации для печати ДБО 2 в случае применения технологии перевода бланков участников в электронный вид в ППЭ или принтер на любой станции печати ЭМ в аудиториях подготовки.</w:t>
            </w:r>
          </w:p>
        </w:tc>
      </w:tr>
      <w:tr w:rsidR="0044094B">
        <w:tc>
          <w:tcPr>
            <w:tcW w:w="1843" w:type="dxa"/>
            <w:tcBorders>
              <w:top w:val="single" w:sz="8"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Резервные аудио-гарнитуры</w:t>
            </w:r>
          </w:p>
        </w:tc>
        <w:tc>
          <w:tcPr>
            <w:tcW w:w="1559" w:type="dxa"/>
            <w:tcBorders>
              <w:top w:val="single" w:sz="8"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1 на каждую аудиторию проведения для инструктажа участников + не менее 1 резервной на каждые 4 </w:t>
            </w:r>
            <w:r>
              <w:rPr>
                <w:rFonts w:eastAsia="Times New Roman" w:cs="Times New Roman"/>
                <w:bCs/>
                <w:sz w:val="24"/>
                <w:szCs w:val="24"/>
                <w:lang w:eastAsia="ru-RU"/>
              </w:rPr>
              <w:lastRenderedPageBreak/>
              <w:t>станции записи ответов</w:t>
            </w:r>
          </w:p>
        </w:tc>
        <w:tc>
          <w:tcPr>
            <w:tcW w:w="6804" w:type="dxa"/>
            <w:tcBorders>
              <w:top w:val="single" w:sz="8" w:space="0" w:color="auto"/>
            </w:tcBorders>
            <w:shd w:val="clear" w:color="auto" w:fill="auto"/>
          </w:tcPr>
          <w:p w:rsidR="0044094B" w:rsidRDefault="003A43E5">
            <w:pPr>
              <w:keepNext/>
              <w:ind w:firstLine="34"/>
              <w:contextualSpacing/>
              <w:rPr>
                <w:rFonts w:eastAsia="Times New Roman" w:cs="Times New Roman"/>
                <w:b/>
                <w:bCs/>
                <w:sz w:val="24"/>
                <w:szCs w:val="24"/>
                <w:lang w:eastAsia="ru-RU"/>
              </w:rPr>
            </w:pPr>
            <w:r>
              <w:rPr>
                <w:rFonts w:eastAsia="Times New Roman" w:cs="Times New Roman"/>
                <w:b/>
                <w:bCs/>
                <w:sz w:val="24"/>
                <w:szCs w:val="24"/>
                <w:lang w:eastAsia="ru-RU"/>
              </w:rPr>
              <w:lastRenderedPageBreak/>
              <w:t xml:space="preserve">Минимальные требования к </w:t>
            </w:r>
            <w:proofErr w:type="spellStart"/>
            <w:r>
              <w:rPr>
                <w:rFonts w:eastAsia="Times New Roman" w:cs="Times New Roman"/>
                <w:b/>
                <w:bCs/>
                <w:sz w:val="24"/>
                <w:szCs w:val="24"/>
                <w:lang w:eastAsia="ru-RU"/>
              </w:rPr>
              <w:t>аудиогарнитурам</w:t>
            </w:r>
            <w:proofErr w:type="spellEnd"/>
            <w:r>
              <w:rPr>
                <w:rFonts w:eastAsia="Times New Roman" w:cs="Times New Roman"/>
                <w:b/>
                <w:bCs/>
                <w:sz w:val="24"/>
                <w:szCs w:val="24"/>
                <w:lang w:eastAsia="ru-RU"/>
              </w:rPr>
              <w:t>:</w:t>
            </w:r>
          </w:p>
          <w:p w:rsidR="0044094B" w:rsidRDefault="003A43E5">
            <w:pPr>
              <w:keepNext/>
              <w:ind w:firstLine="34"/>
              <w:contextualSpacing/>
              <w:rPr>
                <w:rFonts w:eastAsia="Times New Roman" w:cs="Times New Roman"/>
                <w:bCs/>
                <w:i/>
                <w:sz w:val="24"/>
                <w:szCs w:val="24"/>
                <w:lang w:eastAsia="ru-RU"/>
              </w:rPr>
            </w:pPr>
            <w:r>
              <w:rPr>
                <w:rFonts w:eastAsia="Times New Roman" w:cs="Times New Roman"/>
                <w:bCs/>
                <w:i/>
                <w:sz w:val="24"/>
                <w:szCs w:val="24"/>
                <w:lang w:eastAsia="ru-RU"/>
              </w:rPr>
              <w:t>(допускается использование в аудиториях проведения с одним участником)</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Тип</w:t>
            </w:r>
            <w:r>
              <w:rPr>
                <w:rFonts w:eastAsia="Times New Roman" w:cs="Times New Roman"/>
                <w:bCs/>
                <w:sz w:val="24"/>
                <w:szCs w:val="24"/>
                <w:lang w:eastAsia="ru-RU"/>
              </w:rPr>
              <w:t>: гарнитура с микрофоном</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Крепление микрофона</w:t>
            </w:r>
            <w:r>
              <w:rPr>
                <w:rFonts w:eastAsia="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Тип акустического оформления</w:t>
            </w:r>
            <w:r>
              <w:rPr>
                <w:rFonts w:eastAsia="Times New Roman" w:cs="Times New Roman"/>
                <w:bCs/>
                <w:sz w:val="24"/>
                <w:szCs w:val="24"/>
                <w:lang w:eastAsia="ru-RU"/>
              </w:rPr>
              <w:t>: закрытого типа.</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Ушные подушки наушников</w:t>
            </w:r>
            <w:r>
              <w:rPr>
                <w:rFonts w:eastAsia="Times New Roman" w:cs="Times New Roman"/>
                <w:bCs/>
                <w:sz w:val="24"/>
                <w:szCs w:val="24"/>
                <w:lang w:eastAsia="ru-RU"/>
              </w:rPr>
              <w:t xml:space="preserve"> (амбушюры): мягкие.</w:t>
            </w:r>
          </w:p>
          <w:p w:rsidR="0044094B" w:rsidRDefault="003A43E5">
            <w:pPr>
              <w:ind w:firstLine="34"/>
              <w:contextualSpacing/>
              <w:rPr>
                <w:rFonts w:eastAsia="Times New Roman" w:cs="Times New Roman"/>
                <w:bCs/>
                <w:sz w:val="24"/>
                <w:szCs w:val="24"/>
                <w:lang w:eastAsia="ru-RU"/>
              </w:rPr>
            </w:pPr>
            <w:r>
              <w:rPr>
                <w:rFonts w:eastAsia="Times New Roman" w:cs="Times New Roman"/>
                <w:b/>
                <w:bCs/>
                <w:sz w:val="24"/>
                <w:szCs w:val="24"/>
                <w:lang w:eastAsia="ru-RU"/>
              </w:rPr>
              <w:lastRenderedPageBreak/>
              <w:t>Тип крепления</w:t>
            </w:r>
            <w:r>
              <w:rPr>
                <w:rFonts w:eastAsia="Times New Roman" w:cs="Times New Roman"/>
                <w:bCs/>
                <w:sz w:val="24"/>
                <w:szCs w:val="24"/>
                <w:lang w:eastAsia="ru-RU"/>
              </w:rPr>
              <w:t>: мягкое оголовье с возможностью регулировки размера.</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Длина провода</w:t>
            </w:r>
            <w:r>
              <w:rPr>
                <w:rFonts w:eastAsia="Times New Roman" w:cs="Times New Roman"/>
                <w:bCs/>
                <w:sz w:val="24"/>
                <w:szCs w:val="24"/>
                <w:lang w:eastAsia="ru-RU"/>
              </w:rPr>
              <w:t>: не менее 2 м.</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Чувствительность микрофона</w:t>
            </w:r>
            <w:r>
              <w:rPr>
                <w:rFonts w:eastAsia="Times New Roman" w:cs="Times New Roman"/>
                <w:bCs/>
                <w:sz w:val="24"/>
                <w:szCs w:val="24"/>
                <w:lang w:eastAsia="ru-RU"/>
              </w:rPr>
              <w:t>: не более –</w:t>
            </w:r>
            <w:r>
              <w:rPr>
                <w:rFonts w:eastAsia="Times New Roman" w:cs="Times New Roman"/>
                <w:bCs/>
                <w:sz w:val="24"/>
                <w:szCs w:val="24"/>
                <w:lang w:val="en-US" w:eastAsia="ru-RU"/>
              </w:rPr>
              <w:t> </w:t>
            </w:r>
            <w:r>
              <w:rPr>
                <w:rFonts w:eastAsia="Times New Roman" w:cs="Times New Roman"/>
                <w:bCs/>
                <w:sz w:val="24"/>
                <w:szCs w:val="24"/>
                <w:lang w:eastAsia="ru-RU"/>
              </w:rPr>
              <w:t>60Дб (т.е. число чувствительности должно быть меньше 60).</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Направленность микрофона</w:t>
            </w:r>
            <w:r>
              <w:rPr>
                <w:rFonts w:eastAsia="Times New Roman" w:cs="Times New Roman"/>
                <w:bCs/>
                <w:sz w:val="24"/>
                <w:szCs w:val="24"/>
                <w:lang w:eastAsia="ru-RU"/>
              </w:rPr>
              <w:t>: нет.</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Микрофон с шумоподавлением</w:t>
            </w:r>
            <w:r>
              <w:rPr>
                <w:rFonts w:eastAsia="Times New Roman" w:cs="Times New Roman"/>
                <w:bCs/>
                <w:sz w:val="24"/>
                <w:szCs w:val="24"/>
                <w:lang w:eastAsia="ru-RU"/>
              </w:rPr>
              <w:t>: нет</w:t>
            </w:r>
          </w:p>
          <w:p w:rsidR="0044094B" w:rsidRDefault="003A43E5">
            <w:pPr>
              <w:keepNext/>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Рекомендуемые требования к </w:t>
            </w:r>
            <w:proofErr w:type="spellStart"/>
            <w:r>
              <w:rPr>
                <w:rFonts w:eastAsia="Times New Roman" w:cs="Times New Roman"/>
                <w:b/>
                <w:bCs/>
                <w:sz w:val="24"/>
                <w:szCs w:val="24"/>
                <w:lang w:eastAsia="ru-RU"/>
              </w:rPr>
              <w:t>аудиогарнитурам</w:t>
            </w:r>
            <w:proofErr w:type="spellEnd"/>
            <w:r>
              <w:rPr>
                <w:rFonts w:eastAsia="Times New Roman" w:cs="Times New Roman"/>
                <w:b/>
                <w:bCs/>
                <w:sz w:val="24"/>
                <w:szCs w:val="24"/>
                <w:lang w:eastAsia="ru-RU"/>
              </w:rPr>
              <w:t>:</w:t>
            </w:r>
          </w:p>
          <w:p w:rsidR="0044094B" w:rsidRDefault="003A43E5">
            <w:pPr>
              <w:keepNext/>
              <w:ind w:firstLine="34"/>
              <w:contextualSpacing/>
              <w:rPr>
                <w:rFonts w:eastAsia="Times New Roman" w:cs="Times New Roman"/>
                <w:bCs/>
                <w:i/>
                <w:sz w:val="24"/>
                <w:szCs w:val="24"/>
                <w:lang w:eastAsia="ru-RU"/>
              </w:rPr>
            </w:pPr>
            <w:r>
              <w:rPr>
                <w:rFonts w:eastAsia="Times New Roman" w:cs="Times New Roman"/>
                <w:bCs/>
                <w:i/>
                <w:sz w:val="24"/>
                <w:szCs w:val="24"/>
                <w:lang w:eastAsia="ru-RU"/>
              </w:rPr>
              <w:t>(могут быть использованы в аудиториях проведения более чем с одним участником)</w:t>
            </w:r>
          </w:p>
          <w:p w:rsidR="0044094B" w:rsidRDefault="003A43E5">
            <w:pPr>
              <w:ind w:firstLine="34"/>
              <w:contextualSpacing/>
              <w:rPr>
                <w:rFonts w:eastAsia="Times New Roman" w:cs="Times New Roman"/>
                <w:bCs/>
                <w:sz w:val="24"/>
                <w:szCs w:val="24"/>
                <w:lang w:eastAsia="ru-RU"/>
              </w:rPr>
            </w:pPr>
            <w:r>
              <w:rPr>
                <w:rFonts w:eastAsia="Times New Roman" w:cs="Times New Roman"/>
                <w:b/>
                <w:bCs/>
                <w:sz w:val="24"/>
                <w:szCs w:val="24"/>
                <w:lang w:eastAsia="ru-RU"/>
              </w:rPr>
              <w:t xml:space="preserve">Тип: </w:t>
            </w:r>
            <w:r>
              <w:rPr>
                <w:rFonts w:eastAsia="Times New Roman" w:cs="Times New Roman"/>
                <w:bCs/>
                <w:sz w:val="24"/>
                <w:szCs w:val="24"/>
                <w:lang w:eastAsia="ru-RU"/>
              </w:rPr>
              <w:t>гарнитура с микрофоном</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Крепление микрофона</w:t>
            </w:r>
            <w:r>
              <w:rPr>
                <w:rFonts w:eastAsia="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Тип акустического оформления</w:t>
            </w:r>
            <w:r>
              <w:rPr>
                <w:rFonts w:eastAsia="Times New Roman" w:cs="Times New Roman"/>
                <w:bCs/>
                <w:sz w:val="24"/>
                <w:szCs w:val="24"/>
                <w:lang w:eastAsia="ru-RU"/>
              </w:rPr>
              <w:t>: закрытого типа с жёсткой замкнутой (без отверстий) внешней крышкой динамиков.</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Ушные подушки наушников</w:t>
            </w:r>
            <w:r>
              <w:rPr>
                <w:rFonts w:eastAsia="Times New Roman" w:cs="Times New Roman"/>
                <w:bCs/>
                <w:sz w:val="24"/>
                <w:szCs w:val="24"/>
                <w:lang w:eastAsia="ru-RU"/>
              </w:rPr>
              <w:t xml:space="preserve"> (амбушюры): мягкие, изолирующие, полностью покрывающие ухо, плотно прилегающие к голове.</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Тип крепления: </w:t>
            </w:r>
            <w:r>
              <w:rPr>
                <w:rFonts w:eastAsia="Times New Roman" w:cs="Times New Roman"/>
                <w:bCs/>
                <w:sz w:val="24"/>
                <w:szCs w:val="24"/>
                <w:lang w:eastAsia="ru-RU"/>
              </w:rPr>
              <w:t>мягкое оголовье с возможностью регулировки размера.</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Длина провода: </w:t>
            </w:r>
            <w:r>
              <w:rPr>
                <w:rFonts w:eastAsia="Times New Roman" w:cs="Times New Roman"/>
                <w:bCs/>
                <w:sz w:val="24"/>
                <w:szCs w:val="24"/>
                <w:lang w:eastAsia="ru-RU"/>
              </w:rPr>
              <w:t>не менее 2 м.</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Чувствительность микрофона: </w:t>
            </w:r>
            <w:r>
              <w:rPr>
                <w:rFonts w:eastAsia="Times New Roman" w:cs="Times New Roman"/>
                <w:bCs/>
                <w:sz w:val="24"/>
                <w:szCs w:val="24"/>
                <w:lang w:eastAsia="ru-RU"/>
              </w:rPr>
              <w:t xml:space="preserve">не более – 60 </w:t>
            </w:r>
            <w:proofErr w:type="spellStart"/>
            <w:r>
              <w:rPr>
                <w:rFonts w:eastAsia="Times New Roman" w:cs="Times New Roman"/>
                <w:bCs/>
                <w:sz w:val="24"/>
                <w:szCs w:val="24"/>
                <w:lang w:eastAsia="ru-RU"/>
              </w:rPr>
              <w:t>Дб</w:t>
            </w:r>
            <w:proofErr w:type="spellEnd"/>
            <w:r>
              <w:rPr>
                <w:rFonts w:eastAsia="Times New Roman" w:cs="Times New Roman"/>
                <w:bCs/>
                <w:sz w:val="24"/>
                <w:szCs w:val="24"/>
                <w:lang w:eastAsia="ru-RU"/>
              </w:rPr>
              <w:t xml:space="preserve"> (т.е. число чувствительности должно быть меньше 60).</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Направленность микрофона: </w:t>
            </w:r>
            <w:r>
              <w:rPr>
                <w:rFonts w:eastAsia="Times New Roman" w:cs="Times New Roman"/>
                <w:bCs/>
                <w:sz w:val="24"/>
                <w:szCs w:val="24"/>
                <w:lang w:eastAsia="ru-RU"/>
              </w:rPr>
              <w:t>однонаправленный.</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Микрофон с шумоподавлением</w:t>
            </w:r>
            <w:r>
              <w:rPr>
                <w:rFonts w:eastAsia="Times New Roman" w:cs="Times New Roman"/>
                <w:bCs/>
                <w:sz w:val="24"/>
                <w:szCs w:val="24"/>
                <w:lang w:eastAsia="ru-RU"/>
              </w:rPr>
              <w:t>: да</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Тип микрофона: </w:t>
            </w:r>
            <w:r>
              <w:rPr>
                <w:rFonts w:eastAsia="Times New Roman" w:cs="Times New Roman"/>
                <w:bCs/>
                <w:sz w:val="24"/>
                <w:szCs w:val="24"/>
                <w:lang w:eastAsia="ru-RU"/>
              </w:rPr>
              <w:t>конденсаторный.</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Динамики: </w:t>
            </w:r>
            <w:r>
              <w:rPr>
                <w:rFonts w:eastAsia="Times New Roman" w:cs="Times New Roman"/>
                <w:bCs/>
                <w:sz w:val="24"/>
                <w:szCs w:val="24"/>
                <w:lang w:eastAsia="ru-RU"/>
              </w:rPr>
              <w:t>не менее 40 мм, от 24 до 32 Ом.</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Частотный диапазон: </w:t>
            </w:r>
            <w:r>
              <w:rPr>
                <w:rFonts w:eastAsia="Times New Roman" w:cs="Times New Roman"/>
                <w:bCs/>
                <w:sz w:val="24"/>
                <w:szCs w:val="24"/>
                <w:lang w:eastAsia="ru-RU"/>
              </w:rPr>
              <w:t>20 – 22000 Гц.</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Режим: </w:t>
            </w:r>
            <w:r>
              <w:rPr>
                <w:rFonts w:eastAsia="Times New Roman" w:cs="Times New Roman"/>
                <w:bCs/>
                <w:sz w:val="24"/>
                <w:szCs w:val="24"/>
                <w:lang w:eastAsia="ru-RU"/>
              </w:rPr>
              <w:t>стерео.</w:t>
            </w:r>
          </w:p>
          <w:p w:rsidR="0044094B" w:rsidRDefault="0044094B">
            <w:pPr>
              <w:ind w:firstLine="34"/>
              <w:contextualSpacing/>
              <w:jc w:val="both"/>
              <w:rPr>
                <w:rFonts w:eastAsia="Times New Roman" w:cs="Times New Roman"/>
                <w:bCs/>
                <w:sz w:val="24"/>
                <w:szCs w:val="24"/>
                <w:lang w:eastAsia="ru-RU"/>
              </w:rPr>
            </w:pP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Использование переходников не рекомендуется, в случае необходимости использования переходников следует обеспечить надежное соединение с компьютером и проводом </w:t>
            </w:r>
            <w:proofErr w:type="spellStart"/>
            <w:r>
              <w:rPr>
                <w:rFonts w:eastAsia="Times New Roman" w:cs="Times New Roman"/>
                <w:bCs/>
                <w:sz w:val="24"/>
                <w:szCs w:val="24"/>
                <w:lang w:eastAsia="ru-RU"/>
              </w:rPr>
              <w:t>аудиогарнитуры</w:t>
            </w:r>
            <w:proofErr w:type="spellEnd"/>
            <w:r>
              <w:rPr>
                <w:rFonts w:eastAsia="Times New Roman" w:cs="Times New Roman"/>
                <w:bCs/>
                <w:sz w:val="24"/>
                <w:szCs w:val="24"/>
                <w:lang w:eastAsia="ru-RU"/>
              </w:rPr>
              <w:t xml:space="preserve">. </w:t>
            </w:r>
          </w:p>
        </w:tc>
      </w:tr>
      <w:tr w:rsidR="0044094B">
        <w:tc>
          <w:tcPr>
            <w:tcW w:w="1843" w:type="dxa"/>
            <w:tcBorders>
              <w:top w:val="single" w:sz="8" w:space="0" w:color="auto"/>
              <w:left w:val="single" w:sz="8" w:space="0" w:color="auto"/>
              <w:bottom w:val="single" w:sz="4"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proofErr w:type="spellStart"/>
            <w:r>
              <w:rPr>
                <w:rFonts w:eastAsia="Times New Roman" w:cs="Times New Roman"/>
                <w:bCs/>
                <w:sz w:val="24"/>
                <w:szCs w:val="24"/>
                <w:lang w:eastAsia="ru-RU"/>
              </w:rPr>
              <w:lastRenderedPageBreak/>
              <w:t>Флеш</w:t>
            </w:r>
            <w:proofErr w:type="spellEnd"/>
            <w:r>
              <w:rPr>
                <w:rFonts w:eastAsia="Times New Roman" w:cs="Times New Roman"/>
                <w:bCs/>
                <w:sz w:val="24"/>
                <w:szCs w:val="24"/>
                <w:lang w:eastAsia="ru-RU"/>
              </w:rPr>
              <w:t>-накопитель для переноса данных между станциями ППЭ</w:t>
            </w:r>
          </w:p>
        </w:tc>
        <w:tc>
          <w:tcPr>
            <w:tcW w:w="1559" w:type="dxa"/>
            <w:tcBorders>
              <w:top w:val="single" w:sz="8" w:space="0" w:color="auto"/>
              <w:left w:val="single" w:sz="4" w:space="0" w:color="auto"/>
              <w:bottom w:val="single" w:sz="4" w:space="0" w:color="auto"/>
              <w:right w:val="single" w:sz="4"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От 1 + не менее 1 резервного</w:t>
            </w:r>
          </w:p>
        </w:tc>
        <w:tc>
          <w:tcPr>
            <w:tcW w:w="6804" w:type="dxa"/>
            <w:tcBorders>
              <w:top w:val="single" w:sz="8" w:space="0" w:color="auto"/>
              <w:left w:val="single" w:sz="4" w:space="0" w:color="auto"/>
              <w:bottom w:val="single" w:sz="4" w:space="0" w:color="auto"/>
              <w:right w:val="single" w:sz="8" w:space="0" w:color="auto"/>
            </w:tcBorders>
            <w:shd w:val="clear" w:color="auto" w:fill="auto"/>
          </w:tcPr>
          <w:p w:rsidR="0044094B" w:rsidRDefault="003A43E5">
            <w:pPr>
              <w:ind w:firstLine="34"/>
              <w:contextualSpacing/>
              <w:jc w:val="both"/>
              <w:rPr>
                <w:rFonts w:eastAsia="Times New Roman" w:cs="Times New Roman"/>
                <w:bCs/>
                <w:sz w:val="24"/>
                <w:szCs w:val="24"/>
                <w:lang w:eastAsia="ru-RU"/>
              </w:rPr>
            </w:pPr>
            <w:proofErr w:type="spellStart"/>
            <w:r>
              <w:rPr>
                <w:rFonts w:eastAsia="Times New Roman" w:cs="Times New Roman"/>
                <w:bCs/>
                <w:sz w:val="24"/>
                <w:szCs w:val="24"/>
                <w:lang w:eastAsia="ru-RU"/>
              </w:rPr>
              <w:t>Флеш</w:t>
            </w:r>
            <w:proofErr w:type="spellEnd"/>
            <w:r>
              <w:rPr>
                <w:rFonts w:eastAsia="Times New Roman" w:cs="Times New Roman"/>
                <w:bCs/>
                <w:sz w:val="24"/>
                <w:szCs w:val="24"/>
                <w:lang w:eastAsia="ru-RU"/>
              </w:rPr>
              <w:t>-накопитель используется техническим специалистом для переноса электронных материалов между рабочими станциями ППЭ.</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Суммарный объем всех </w:t>
            </w:r>
            <w:proofErr w:type="spellStart"/>
            <w:r>
              <w:rPr>
                <w:rFonts w:eastAsia="Times New Roman" w:cs="Times New Roman"/>
                <w:bCs/>
                <w:sz w:val="24"/>
                <w:szCs w:val="24"/>
                <w:lang w:eastAsia="ru-RU"/>
              </w:rPr>
              <w:t>флеш</w:t>
            </w:r>
            <w:proofErr w:type="spellEnd"/>
            <w:r>
              <w:rPr>
                <w:rFonts w:eastAsia="Times New Roman" w:cs="Times New Roman"/>
                <w:bCs/>
                <w:sz w:val="24"/>
                <w:szCs w:val="24"/>
                <w:lang w:eastAsia="ru-RU"/>
              </w:rPr>
              <w:t>-накопителей, на которых предполагается передавать аудиозаписи ответов из ППЭ в РЦОИ, должен быть не менее 10 Гб.</w:t>
            </w:r>
          </w:p>
          <w:p w:rsidR="0044094B" w:rsidRDefault="003A43E5">
            <w:pPr>
              <w:keepNext/>
              <w:ind w:firstLine="34"/>
              <w:contextualSpacing/>
              <w:jc w:val="both"/>
              <w:rPr>
                <w:rFonts w:eastAsia="Times New Roman" w:cs="Times New Roman"/>
                <w:bCs/>
                <w:sz w:val="24"/>
                <w:szCs w:val="24"/>
                <w:lang w:eastAsia="ru-RU"/>
              </w:rPr>
            </w:pPr>
            <w:proofErr w:type="spellStart"/>
            <w:r>
              <w:rPr>
                <w:rFonts w:eastAsia="Times New Roman" w:cs="Times New Roman"/>
                <w:bCs/>
                <w:sz w:val="24"/>
                <w:szCs w:val="24"/>
                <w:lang w:eastAsia="ru-RU"/>
              </w:rPr>
              <w:t>Флеш</w:t>
            </w:r>
            <w:proofErr w:type="spellEnd"/>
            <w:r>
              <w:rPr>
                <w:rFonts w:eastAsia="Times New Roman" w:cs="Times New Roman"/>
                <w:bCs/>
                <w:sz w:val="24"/>
                <w:szCs w:val="24"/>
                <w:lang w:eastAsia="ru-RU"/>
              </w:rPr>
              <w:t>-накопители для доставки аудиозаписей ответов участников из ППЭ в РЦОИ могут быть доставлены в ППЭ членами ГЭК (схема обеспечения определяется регионом).</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Допускается использовать несколько </w:t>
            </w:r>
            <w:proofErr w:type="spellStart"/>
            <w:r>
              <w:rPr>
                <w:rFonts w:eastAsia="Times New Roman" w:cs="Times New Roman"/>
                <w:bCs/>
                <w:sz w:val="24"/>
                <w:szCs w:val="24"/>
                <w:lang w:eastAsia="ru-RU"/>
              </w:rPr>
              <w:t>флеш</w:t>
            </w:r>
            <w:proofErr w:type="spellEnd"/>
            <w:r>
              <w:rPr>
                <w:rFonts w:eastAsia="Times New Roman" w:cs="Times New Roman"/>
                <w:bCs/>
                <w:sz w:val="24"/>
                <w:szCs w:val="24"/>
                <w:lang w:eastAsia="ru-RU"/>
              </w:rPr>
              <w:t>-накопителей, но все они должны быть переданы для загрузки на станцию приёмки.</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Запрещено: вручную объединять данные с записями ответов участников </w:t>
            </w:r>
            <w:r>
              <w:rPr>
                <w:rFonts w:cs="Times New Roman"/>
                <w:bCs/>
                <w:sz w:val="24"/>
                <w:szCs w:val="24"/>
                <w:lang w:eastAsia="ru-RU"/>
              </w:rPr>
              <w:t xml:space="preserve">экзамена </w:t>
            </w:r>
            <w:r>
              <w:rPr>
                <w:rFonts w:eastAsia="Times New Roman" w:cs="Times New Roman"/>
                <w:bCs/>
                <w:sz w:val="24"/>
                <w:szCs w:val="24"/>
                <w:lang w:eastAsia="ru-RU"/>
              </w:rPr>
              <w:t xml:space="preserve">с разных </w:t>
            </w:r>
            <w:proofErr w:type="spellStart"/>
            <w:r>
              <w:rPr>
                <w:rFonts w:eastAsia="Times New Roman" w:cs="Times New Roman"/>
                <w:bCs/>
                <w:sz w:val="24"/>
                <w:szCs w:val="24"/>
                <w:lang w:eastAsia="ru-RU"/>
              </w:rPr>
              <w:t>флеш</w:t>
            </w:r>
            <w:proofErr w:type="spellEnd"/>
            <w:r>
              <w:rPr>
                <w:rFonts w:eastAsia="Times New Roman" w:cs="Times New Roman"/>
                <w:bCs/>
                <w:sz w:val="24"/>
                <w:szCs w:val="24"/>
                <w:lang w:eastAsia="ru-RU"/>
              </w:rPr>
              <w:t>-накопителей.</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Рекомендуется </w:t>
            </w:r>
            <w:r>
              <w:rPr>
                <w:rFonts w:eastAsia="Times New Roman" w:cs="Times New Roman"/>
                <w:bCs/>
                <w:sz w:val="24"/>
                <w:szCs w:val="24"/>
                <w:lang w:val="en-US" w:eastAsia="ru-RU"/>
              </w:rPr>
              <w:t>USB 3.0</w:t>
            </w:r>
          </w:p>
        </w:tc>
      </w:tr>
      <w:tr w:rsidR="0044094B">
        <w:tc>
          <w:tcPr>
            <w:tcW w:w="1843" w:type="dxa"/>
            <w:tcBorders>
              <w:top w:val="single" w:sz="8" w:space="0" w:color="auto"/>
              <w:left w:val="single" w:sz="8" w:space="0" w:color="auto"/>
              <w:bottom w:val="single" w:sz="4"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lastRenderedPageBreak/>
              <w:t>Резервный USB-модем</w:t>
            </w:r>
          </w:p>
        </w:tc>
        <w:tc>
          <w:tcPr>
            <w:tcW w:w="1559" w:type="dxa"/>
            <w:tcBorders>
              <w:top w:val="single" w:sz="8" w:space="0" w:color="auto"/>
              <w:left w:val="single" w:sz="4" w:space="0" w:color="auto"/>
              <w:bottom w:val="single" w:sz="4" w:space="0" w:color="auto"/>
              <w:right w:val="single" w:sz="4" w:space="0" w:color="auto"/>
            </w:tcBorders>
          </w:tcPr>
          <w:p w:rsidR="0044094B" w:rsidRDefault="003A43E5">
            <w:pPr>
              <w:ind w:firstLine="0"/>
              <w:contextualSpacing/>
              <w:jc w:val="center"/>
              <w:rPr>
                <w:rFonts w:eastAsia="Times New Roman" w:cs="Times New Roman"/>
                <w:bCs/>
                <w:sz w:val="24"/>
                <w:szCs w:val="24"/>
                <w:lang w:eastAsia="ru-RU"/>
              </w:rPr>
            </w:pPr>
            <w:r>
              <w:rPr>
                <w:rFonts w:eastAsia="Times New Roman" w:cs="Times New Roman"/>
                <w:bCs/>
                <w:sz w:val="24"/>
                <w:szCs w:val="24"/>
                <w:lang w:eastAsia="ru-RU"/>
              </w:rPr>
              <w:t>1</w:t>
            </w:r>
          </w:p>
        </w:tc>
        <w:tc>
          <w:tcPr>
            <w:tcW w:w="6804" w:type="dxa"/>
            <w:tcBorders>
              <w:top w:val="single" w:sz="8" w:space="0" w:color="auto"/>
              <w:left w:val="single" w:sz="4" w:space="0" w:color="auto"/>
              <w:bottom w:val="single" w:sz="4" w:space="0" w:color="auto"/>
              <w:right w:val="single" w:sz="8" w:space="0" w:color="auto"/>
            </w:tcBorders>
            <w:shd w:val="clear" w:color="auto" w:fill="auto"/>
          </w:tcPr>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USB-модем используется в случае возникновения проблем с доступом в сеть «Интернет» по стационарному каналу связи.</w:t>
            </w:r>
          </w:p>
        </w:tc>
      </w:tr>
      <w:tr w:rsidR="0044094B">
        <w:tc>
          <w:tcPr>
            <w:tcW w:w="1843" w:type="dxa"/>
            <w:tcBorders>
              <w:top w:val="single" w:sz="8" w:space="0" w:color="auto"/>
              <w:left w:val="single" w:sz="8" w:space="0" w:color="auto"/>
              <w:bottom w:val="single" w:sz="8"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Резервные картриджи</w:t>
            </w:r>
          </w:p>
        </w:tc>
        <w:tc>
          <w:tcPr>
            <w:tcW w:w="1559" w:type="dxa"/>
            <w:tcBorders>
              <w:top w:val="single" w:sz="8" w:space="0" w:color="auto"/>
              <w:left w:val="single" w:sz="4" w:space="0" w:color="auto"/>
              <w:bottom w:val="single" w:sz="8" w:space="0" w:color="auto"/>
              <w:right w:val="single" w:sz="4"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для каждого локального принтера</w:t>
            </w:r>
          </w:p>
        </w:tc>
        <w:tc>
          <w:tcPr>
            <w:tcW w:w="6804" w:type="dxa"/>
            <w:tcBorders>
              <w:top w:val="single" w:sz="8" w:space="0" w:color="auto"/>
              <w:left w:val="single" w:sz="4" w:space="0" w:color="auto"/>
              <w:bottom w:val="single" w:sz="8" w:space="0" w:color="auto"/>
              <w:right w:val="single" w:sz="8" w:space="0" w:color="auto"/>
            </w:tcBorders>
            <w:shd w:val="clear" w:color="auto" w:fill="auto"/>
          </w:tcPr>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1-го резервного картриджа на 3 лазерных принтера одной модели</w:t>
            </w:r>
          </w:p>
        </w:tc>
      </w:tr>
      <w:tr w:rsidR="0044094B">
        <w:tc>
          <w:tcPr>
            <w:tcW w:w="1843" w:type="dxa"/>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лазерный принтер</w:t>
            </w:r>
          </w:p>
        </w:tc>
        <w:tc>
          <w:tcPr>
            <w:tcW w:w="1559" w:type="dxa"/>
          </w:tcPr>
          <w:p w:rsidR="0044094B" w:rsidRDefault="003A43E5">
            <w:pPr>
              <w:ind w:firstLine="0"/>
              <w:contextualSpacing/>
              <w:jc w:val="center"/>
              <w:rPr>
                <w:rFonts w:eastAsia="Times New Roman" w:cs="Times New Roman"/>
                <w:bCs/>
                <w:sz w:val="24"/>
                <w:szCs w:val="24"/>
                <w:lang w:eastAsia="ru-RU"/>
              </w:rPr>
            </w:pPr>
            <w:r>
              <w:rPr>
                <w:rFonts w:eastAsia="Times New Roman" w:cs="Times New Roman"/>
                <w:bCs/>
                <w:sz w:val="24"/>
                <w:szCs w:val="24"/>
                <w:lang w:eastAsia="ru-RU"/>
              </w:rPr>
              <w:t>не менее одного</w:t>
            </w:r>
          </w:p>
        </w:tc>
        <w:tc>
          <w:tcPr>
            <w:tcW w:w="6804" w:type="dxa"/>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Используется в случае выхода из строя принтера, используемого на какой-либо основной или резервной станции печати ЭМ или станции авторизации</w:t>
            </w:r>
          </w:p>
        </w:tc>
      </w:tr>
      <w:tr w:rsidR="0044094B">
        <w:tc>
          <w:tcPr>
            <w:tcW w:w="1843" w:type="dxa"/>
            <w:tcBorders>
              <w:top w:val="single" w:sz="8" w:space="0" w:color="auto"/>
              <w:left w:val="single" w:sz="8" w:space="0" w:color="auto"/>
              <w:bottom w:val="single" w:sz="4"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внешний CD (</w:t>
            </w:r>
            <w:r>
              <w:rPr>
                <w:rFonts w:eastAsia="Times New Roman" w:cs="Times New Roman"/>
                <w:bCs/>
                <w:sz w:val="24"/>
                <w:szCs w:val="24"/>
                <w:lang w:val="en-US" w:eastAsia="ru-RU"/>
              </w:rPr>
              <w:t>DVD</w:t>
            </w:r>
            <w:r>
              <w:rPr>
                <w:rFonts w:eastAsia="Times New Roman" w:cs="Times New Roman"/>
                <w:bCs/>
                <w:sz w:val="24"/>
                <w:szCs w:val="24"/>
                <w:lang w:eastAsia="ru-RU"/>
              </w:rPr>
              <w:t>)-ROM</w:t>
            </w:r>
          </w:p>
        </w:tc>
        <w:tc>
          <w:tcPr>
            <w:tcW w:w="1559" w:type="dxa"/>
            <w:tcBorders>
              <w:top w:val="single" w:sz="8" w:space="0" w:color="auto"/>
              <w:left w:val="single" w:sz="4" w:space="0" w:color="auto"/>
              <w:bottom w:val="single" w:sz="4" w:space="0" w:color="auto"/>
              <w:right w:val="single" w:sz="4"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одного</w:t>
            </w:r>
          </w:p>
        </w:tc>
        <w:tc>
          <w:tcPr>
            <w:tcW w:w="6804" w:type="dxa"/>
            <w:tcBorders>
              <w:top w:val="single" w:sz="8" w:space="0" w:color="auto"/>
              <w:left w:val="single" w:sz="4" w:space="0" w:color="auto"/>
              <w:bottom w:val="single" w:sz="4" w:space="0" w:color="auto"/>
              <w:right w:val="single" w:sz="8" w:space="0" w:color="auto"/>
            </w:tcBorders>
            <w:shd w:val="clear" w:color="auto" w:fill="auto"/>
          </w:tcPr>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Используется в случае выхода из строя или невозможности прочитать электронный носитель на какой-либо из станций печати ЭМ или станции записи ответов. </w:t>
            </w:r>
          </w:p>
        </w:tc>
      </w:tr>
      <w:tr w:rsidR="0044094B">
        <w:tc>
          <w:tcPr>
            <w:tcW w:w="1843" w:type="dxa"/>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сканер</w:t>
            </w:r>
          </w:p>
        </w:tc>
        <w:tc>
          <w:tcPr>
            <w:tcW w:w="1559" w:type="dxa"/>
          </w:tcPr>
          <w:p w:rsidR="0044094B" w:rsidRDefault="003A43E5">
            <w:pPr>
              <w:ind w:firstLine="0"/>
              <w:contextualSpacing/>
              <w:jc w:val="center"/>
              <w:rPr>
                <w:rFonts w:eastAsia="Times New Roman" w:cs="Times New Roman"/>
                <w:bCs/>
                <w:sz w:val="24"/>
                <w:szCs w:val="24"/>
                <w:lang w:eastAsia="ru-RU"/>
              </w:rPr>
            </w:pPr>
            <w:r>
              <w:rPr>
                <w:rFonts w:eastAsia="Times New Roman" w:cs="Times New Roman"/>
                <w:bCs/>
                <w:sz w:val="24"/>
                <w:szCs w:val="24"/>
                <w:lang w:eastAsia="ru-RU"/>
              </w:rPr>
              <w:t>не менее одного</w:t>
            </w:r>
          </w:p>
        </w:tc>
        <w:tc>
          <w:tcPr>
            <w:tcW w:w="6804" w:type="dxa"/>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Используется в случае выхода из строя сканера, используемого на какой-либо основной или резервной станции сканирования в ППЭ</w:t>
            </w:r>
          </w:p>
        </w:tc>
      </w:tr>
      <w:tr w:rsidR="0044094B">
        <w:tc>
          <w:tcPr>
            <w:tcW w:w="1843" w:type="dxa"/>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Резервные кабели для подключения принтеров и сканеров к компьютерам (ноутбукам)</w:t>
            </w:r>
          </w:p>
        </w:tc>
        <w:tc>
          <w:tcPr>
            <w:tcW w:w="1559" w:type="dxa"/>
          </w:tcPr>
          <w:p w:rsidR="0044094B" w:rsidRDefault="003A43E5">
            <w:pPr>
              <w:ind w:firstLine="0"/>
              <w:contextualSpacing/>
              <w:jc w:val="center"/>
              <w:rPr>
                <w:rFonts w:eastAsia="Times New Roman" w:cs="Times New Roman"/>
                <w:bCs/>
                <w:sz w:val="24"/>
                <w:szCs w:val="24"/>
                <w:lang w:eastAsia="ru-RU"/>
              </w:rPr>
            </w:pPr>
            <w:r>
              <w:rPr>
                <w:rFonts w:eastAsia="Times New Roman" w:cs="Times New Roman"/>
                <w:bCs/>
                <w:sz w:val="24"/>
                <w:szCs w:val="24"/>
                <w:lang w:eastAsia="ru-RU"/>
              </w:rPr>
              <w:t>От 1</w:t>
            </w:r>
          </w:p>
        </w:tc>
        <w:tc>
          <w:tcPr>
            <w:tcW w:w="6804" w:type="dxa"/>
            <w:shd w:val="clear" w:color="auto" w:fill="auto"/>
          </w:tcPr>
          <w:p w:rsidR="0044094B" w:rsidRDefault="003A43E5">
            <w:pPr>
              <w:ind w:firstLine="34"/>
              <w:contextualSpacing/>
              <w:rPr>
                <w:rFonts w:eastAsia="Times New Roman" w:cs="Times New Roman"/>
                <w:bCs/>
                <w:sz w:val="24"/>
                <w:szCs w:val="24"/>
                <w:lang w:eastAsia="ru-RU"/>
              </w:rPr>
            </w:pPr>
            <w:r>
              <w:rPr>
                <w:rFonts w:eastAsia="Times New Roman" w:cs="Times New Roman"/>
                <w:bCs/>
                <w:sz w:val="24"/>
                <w:szCs w:val="24"/>
                <w:lang w:eastAsia="ru-RU"/>
              </w:rPr>
              <w:t>Используются в случае сбоя при подключении принтера или сканера к рабочей станции</w:t>
            </w:r>
          </w:p>
        </w:tc>
      </w:tr>
    </w:tbl>
    <w:p w:rsidR="0044094B" w:rsidRDefault="0044094B">
      <w:pPr>
        <w:jc w:val="both"/>
        <w:rPr>
          <w:rFonts w:eastAsia="Times New Roman" w:cs="Times New Roman"/>
          <w:sz w:val="24"/>
          <w:szCs w:val="24"/>
          <w:lang w:eastAsia="ru-RU"/>
        </w:rPr>
      </w:pPr>
    </w:p>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 На рабочей станции должна быть установлена «чистая» операционная система (новая установка) и программное обеспечение, необходимое для работы Станции записи ответов. Установка другого ПО до окончания использования рабочей станции при проведении ЕГЭ запрещается.</w:t>
      </w:r>
    </w:p>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 xml:space="preserve">** Станция авторизации используется при проведении экзаменов по технологии печати КИМ в ППЭ, сканирования электронных бланков в ППЭ и раздела «Говорение» по иностранным языкам, дополнительные требования предъявляются к свободному дисковому пространству в случае применения технологии сканирования. </w:t>
      </w:r>
    </w:p>
    <w:p w:rsidR="0044094B" w:rsidRDefault="003A43E5">
      <w:pPr>
        <w:jc w:val="both"/>
        <w:rPr>
          <w:rFonts w:eastAsia="Times New Roman" w:cs="Times New Roman"/>
          <w:sz w:val="24"/>
          <w:szCs w:val="24"/>
          <w:lang w:eastAsia="ru-RU"/>
        </w:rPr>
      </w:pPr>
      <w:r>
        <w:rPr>
          <w:rFonts w:eastAsia="Times New Roman" w:cs="Times New Roman"/>
          <w:bCs/>
          <w:sz w:val="24"/>
          <w:szCs w:val="24"/>
          <w:lang w:eastAsia="ru-RU"/>
        </w:rPr>
        <w:t>***В случае организации ППЭ на дому допускается установка станции печати ЭМ и станции записи ответов на одну рабочую станцию.</w:t>
      </w:r>
    </w:p>
    <w:p w:rsidR="0044094B" w:rsidRDefault="003A43E5">
      <w:pPr>
        <w:rPr>
          <w:rFonts w:cs="Times New Roman"/>
          <w:sz w:val="24"/>
          <w:szCs w:val="24"/>
        </w:rPr>
      </w:pPr>
      <w:r>
        <w:rPr>
          <w:rFonts w:cs="Times New Roman"/>
          <w:sz w:val="24"/>
          <w:szCs w:val="24"/>
        </w:rPr>
        <w:t>Важно! Всем компьютерам (ноутбукам) должен быть присвоен уникальный в ППЭ номер компьютера, в случае установки на компьютер (ноутбук) нескольких видов ПО, номер компьютера в каждом ПО должен совпадать.</w:t>
      </w:r>
    </w:p>
    <w:p w:rsidR="0044094B" w:rsidRDefault="003A43E5">
      <w:pPr>
        <w:rPr>
          <w:rFonts w:cs="Times New Roman"/>
          <w:sz w:val="24"/>
          <w:szCs w:val="24"/>
        </w:rPr>
      </w:pPr>
      <w:r>
        <w:rPr>
          <w:rFonts w:cs="Times New Roman"/>
          <w:sz w:val="24"/>
          <w:szCs w:val="24"/>
        </w:rPr>
        <w:t>При использовании отдельно взятого компьютера (ноутбука), которому в ППЭ присвоен свой уникальный номер, при проведении экзаменов:</w:t>
      </w:r>
    </w:p>
    <w:p w:rsidR="0044094B" w:rsidRDefault="003A43E5">
      <w:pPr>
        <w:rPr>
          <w:rFonts w:cs="Times New Roman"/>
          <w:sz w:val="24"/>
          <w:szCs w:val="24"/>
        </w:rPr>
      </w:pPr>
      <w:r>
        <w:rPr>
          <w:rFonts w:cs="Times New Roman"/>
          <w:sz w:val="24"/>
          <w:szCs w:val="24"/>
        </w:rPr>
        <w:t>ДОПУСКАЕТСЯ:</w:t>
      </w:r>
    </w:p>
    <w:p w:rsidR="0044094B" w:rsidRDefault="003A43E5">
      <w:pPr>
        <w:rPr>
          <w:rFonts w:cs="Times New Roman"/>
          <w:sz w:val="24"/>
          <w:szCs w:val="24"/>
        </w:rPr>
      </w:pPr>
      <w:r>
        <w:rPr>
          <w:rFonts w:cs="Times New Roman"/>
          <w:sz w:val="24"/>
          <w:szCs w:val="24"/>
        </w:rPr>
        <w:t>устанавливать, в дополнение к основной станции печати, основную станцию записи ответов (при проведении экзамена в ППЭ на дому);</w:t>
      </w:r>
    </w:p>
    <w:p w:rsidR="0044094B" w:rsidRDefault="003A43E5">
      <w:pPr>
        <w:rPr>
          <w:rFonts w:cs="Times New Roman"/>
          <w:sz w:val="24"/>
          <w:szCs w:val="24"/>
        </w:rPr>
      </w:pPr>
      <w:r>
        <w:rPr>
          <w:rFonts w:cs="Times New Roman"/>
          <w:sz w:val="24"/>
          <w:szCs w:val="24"/>
        </w:rPr>
        <w:t>использовать станцию печати,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44094B" w:rsidRDefault="003A43E5">
      <w:pPr>
        <w:rPr>
          <w:rFonts w:cs="Times New Roman"/>
          <w:sz w:val="24"/>
          <w:szCs w:val="24"/>
        </w:rPr>
      </w:pPr>
      <w:r>
        <w:rPr>
          <w:rFonts w:cs="Times New Roman"/>
          <w:sz w:val="24"/>
          <w:szCs w:val="24"/>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44094B" w:rsidRDefault="003A43E5">
      <w:pPr>
        <w:rPr>
          <w:rFonts w:cs="Times New Roman"/>
          <w:sz w:val="24"/>
          <w:szCs w:val="24"/>
        </w:rPr>
      </w:pPr>
      <w:r>
        <w:rPr>
          <w:rFonts w:cs="Times New Roman"/>
          <w:sz w:val="24"/>
          <w:szCs w:val="24"/>
        </w:rPr>
        <w:t>НЕ ДОПУСКАЕТСЯ (в том числе запрещается при передаче электронных актов в систему мониторинга готовности ППЭ):</w:t>
      </w:r>
    </w:p>
    <w:p w:rsidR="0044094B" w:rsidRDefault="003A43E5">
      <w:pPr>
        <w:rPr>
          <w:rFonts w:cs="Times New Roman"/>
          <w:sz w:val="24"/>
          <w:szCs w:val="24"/>
        </w:rPr>
      </w:pPr>
      <w:r>
        <w:rPr>
          <w:rFonts w:cs="Times New Roman"/>
          <w:sz w:val="24"/>
          <w:szCs w:val="24"/>
        </w:rPr>
        <w:t>устанавливать и совместно использовать в день проведения экзамена основную станцию авторизации и основную станцию сканирования;</w:t>
      </w:r>
    </w:p>
    <w:p w:rsidR="0044094B" w:rsidRDefault="003A43E5">
      <w:pPr>
        <w:rPr>
          <w:rFonts w:cs="Times New Roman"/>
          <w:sz w:val="24"/>
          <w:szCs w:val="24"/>
        </w:rPr>
      </w:pPr>
      <w:r>
        <w:rPr>
          <w:rFonts w:cs="Times New Roman"/>
          <w:sz w:val="24"/>
          <w:szCs w:val="24"/>
        </w:rPr>
        <w:lastRenderedPageBreak/>
        <w:t>использовать как основную или резервную станцию одного типа одновременно в двух и более различных аудиториях.</w:t>
      </w:r>
    </w:p>
    <w:p w:rsidR="0044094B" w:rsidRPr="001D46F2" w:rsidRDefault="003A43E5">
      <w:pPr>
        <w:pStyle w:val="2"/>
        <w:ind w:left="0" w:firstLine="709"/>
        <w:jc w:val="both"/>
      </w:pPr>
      <w:bookmarkStart w:id="99" w:name="_Toc26540160"/>
      <w:r w:rsidRPr="001D46F2">
        <w:t>Инструкция для участника экзамена по иностранному языку (письменная часть), зачитываемая организатором в аудитории перед началом экзамена</w:t>
      </w:r>
      <w:bookmarkEnd w:id="99"/>
    </w:p>
    <w:p w:rsidR="0044094B" w:rsidRDefault="008735D9">
      <w:r>
        <w:rPr>
          <w:noProof/>
          <w:lang w:eastAsia="ru-RU"/>
        </w:rPr>
        <mc:AlternateContent>
          <mc:Choice Requires="wps">
            <w:drawing>
              <wp:anchor distT="0" distB="0" distL="114300" distR="114300" simplePos="0" relativeHeight="251692032" behindDoc="0" locked="0" layoutInCell="1" allowOverlap="1">
                <wp:simplePos x="0" y="0"/>
                <wp:positionH relativeFrom="column">
                  <wp:posOffset>32385</wp:posOffset>
                </wp:positionH>
                <wp:positionV relativeFrom="paragraph">
                  <wp:posOffset>18415</wp:posOffset>
                </wp:positionV>
                <wp:extent cx="6414135" cy="1076325"/>
                <wp:effectExtent l="0" t="0" r="24765" b="28575"/>
                <wp:wrapNone/>
                <wp:docPr id="40"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14135" cy="1076325"/>
                        </a:xfrm>
                        <a:prstGeom prst="rect">
                          <a:avLst/>
                        </a:prstGeom>
                        <a:solidFill>
                          <a:srgbClr val="FFFFFF"/>
                        </a:solidFill>
                        <a:ln w="9525">
                          <a:solidFill>
                            <a:srgbClr val="000000"/>
                          </a:solidFill>
                          <a:miter lim="800000"/>
                          <a:headEnd/>
                          <a:tailEnd/>
                        </a:ln>
                      </wps:spPr>
                      <wps:txbx>
                        <w:txbxContent>
                          <w:p w:rsidR="00DF4900" w:rsidRPr="00FA4540" w:rsidRDefault="00DF4900" w:rsidP="00763837">
                            <w:pPr>
                              <w:jc w:val="both"/>
                              <w:rPr>
                                <w:rFonts w:cs="Times New Roman"/>
                                <w:szCs w:val="26"/>
                              </w:rPr>
                            </w:pPr>
                            <w:r w:rsidRPr="00FA4540">
                              <w:rPr>
                                <w:rFonts w:cs="Times New Roman"/>
                                <w:szCs w:val="26"/>
                              </w:rPr>
                              <w:t xml:space="preserve">Текст, который выделен </w:t>
                            </w:r>
                            <w:r w:rsidRPr="007C3454">
                              <w:rPr>
                                <w:rFonts w:cs="Times New Roman"/>
                                <w:b/>
                                <w:szCs w:val="26"/>
                              </w:rPr>
                              <w:t>жирным шрифтом</w:t>
                            </w:r>
                            <w:r w:rsidRPr="00FA4540">
                              <w:rPr>
                                <w:rFonts w:cs="Times New Roman"/>
                                <w:szCs w:val="26"/>
                              </w:rPr>
                              <w:t xml:space="preserve">, должен быть прочитан участникам </w:t>
                            </w:r>
                            <w:r>
                              <w:rPr>
                                <w:rFonts w:cs="Times New Roman"/>
                                <w:szCs w:val="26"/>
                              </w:rPr>
                              <w:t xml:space="preserve">экзамена </w:t>
                            </w:r>
                            <w:r w:rsidRPr="00FA4540">
                              <w:rPr>
                                <w:rFonts w:cs="Times New Roman"/>
                                <w:szCs w:val="26"/>
                                <w:u w:val="single"/>
                              </w:rPr>
                              <w:t>слово в слово</w:t>
                            </w:r>
                            <w:r w:rsidRPr="00FA4540">
                              <w:rPr>
                                <w:rFonts w:cs="Times New Roman"/>
                                <w:szCs w:val="26"/>
                              </w:rPr>
                              <w:t>. Это делается для стандартизации процедуры проведения</w:t>
                            </w:r>
                            <w:r>
                              <w:rPr>
                                <w:rFonts w:cs="Times New Roman"/>
                                <w:szCs w:val="26"/>
                              </w:rPr>
                              <w:t xml:space="preserve"> экзамена</w:t>
                            </w:r>
                            <w:r w:rsidRPr="00FA4540">
                              <w:rPr>
                                <w:rFonts w:cs="Times New Roman"/>
                                <w:szCs w:val="26"/>
                              </w:rPr>
                              <w:t xml:space="preserve">. </w:t>
                            </w:r>
                            <w:r w:rsidRPr="00FA4540">
                              <w:rPr>
                                <w:rFonts w:cs="Times New Roman"/>
                                <w:i/>
                                <w:iCs/>
                                <w:szCs w:val="26"/>
                              </w:rPr>
                              <w:t>Комментарии, отмеченные</w:t>
                            </w:r>
                            <w:r w:rsidRPr="00FA4540">
                              <w:rPr>
                                <w:rFonts w:cs="Times New Roman"/>
                                <w:szCs w:val="26"/>
                              </w:rPr>
                              <w:t xml:space="preserve"> </w:t>
                            </w:r>
                            <w:r w:rsidRPr="00FA4540">
                              <w:rPr>
                                <w:rFonts w:cs="Times New Roman"/>
                                <w:i/>
                                <w:iCs/>
                                <w:szCs w:val="26"/>
                              </w:rPr>
                              <w:t xml:space="preserve">курсивом, не читаются участникам. Они даны </w:t>
                            </w:r>
                            <w:r>
                              <w:rPr>
                                <w:rFonts w:cs="Times New Roman"/>
                                <w:i/>
                                <w:iCs/>
                                <w:szCs w:val="26"/>
                              </w:rPr>
                              <w:t xml:space="preserve"> </w:t>
                            </w:r>
                            <w:r w:rsidRPr="00FA4540">
                              <w:rPr>
                                <w:rFonts w:cs="Times New Roman"/>
                                <w:i/>
                                <w:iCs/>
                                <w:szCs w:val="26"/>
                              </w:rPr>
                              <w:t>в помощь организатору</w:t>
                            </w:r>
                            <w:r w:rsidRPr="00FA4540">
                              <w:rPr>
                                <w:rFonts w:cs="Times New Roman"/>
                                <w:szCs w:val="26"/>
                              </w:rPr>
                              <w:t>.</w:t>
                            </w:r>
                            <w:r w:rsidRPr="00FA4540">
                              <w:rPr>
                                <w:rFonts w:cs="Times New Roman"/>
                              </w:rPr>
                              <w:t xml:space="preserve"> </w:t>
                            </w:r>
                            <w:r w:rsidRPr="00FA4540">
                              <w:rPr>
                                <w:rFonts w:cs="Times New Roman"/>
                                <w:szCs w:val="26"/>
                              </w:rPr>
                              <w:t>Инструктаж и экзамен проводятся в спокойной</w:t>
                            </w:r>
                            <w:r>
                              <w:rPr>
                                <w:rFonts w:cs="Times New Roman"/>
                                <w:szCs w:val="26"/>
                              </w:rPr>
                              <w:t xml:space="preserve"> </w:t>
                            </w:r>
                            <w:r w:rsidRPr="00FA4540">
                              <w:rPr>
                                <w:rFonts w:cs="Times New Roman"/>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id="_x0000_s1032" style="position:absolute;left:0;text-align:left;margin-left:2.55pt;margin-top:1.45pt;width:505.05pt;height:84.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">
                <o:lock v:ext="edit" aspectratio="t"/>
                <v:textbox>
                  <w:txbxContent>
                    <w:p w:rsidR="00DF4900" w:rsidRPr="00FA4540" w:rsidRDefault="00DF4900" w:rsidP="00763837">
                      <w:pPr>
                        <w:jc w:val="both"/>
                        <w:rPr>
                          <w:rFonts w:cs="Times New Roman"/>
                          <w:szCs w:val="26"/>
                        </w:rPr>
                      </w:pPr>
                      <w:r w:rsidRPr="00FA4540">
                        <w:rPr>
                          <w:rFonts w:cs="Times New Roman"/>
                          <w:szCs w:val="26"/>
                        </w:rPr>
                        <w:t xml:space="preserve">Текст, который выделен </w:t>
                      </w:r>
                      <w:r w:rsidRPr="007C3454">
                        <w:rPr>
                          <w:rFonts w:cs="Times New Roman"/>
                          <w:b/>
                          <w:szCs w:val="26"/>
                        </w:rPr>
                        <w:t>жирным шрифтом</w:t>
                      </w:r>
                      <w:r w:rsidRPr="00FA4540">
                        <w:rPr>
                          <w:rFonts w:cs="Times New Roman"/>
                          <w:szCs w:val="26"/>
                        </w:rPr>
                        <w:t xml:space="preserve">, должен быть прочитан участникам </w:t>
                      </w:r>
                      <w:r>
                        <w:rPr>
                          <w:rFonts w:cs="Times New Roman"/>
                          <w:szCs w:val="26"/>
                        </w:rPr>
                        <w:t xml:space="preserve">экзамена </w:t>
                      </w:r>
                      <w:r w:rsidRPr="00FA4540">
                        <w:rPr>
                          <w:rFonts w:cs="Times New Roman"/>
                          <w:szCs w:val="26"/>
                          <w:u w:val="single"/>
                        </w:rPr>
                        <w:t>слово в слово</w:t>
                      </w:r>
                      <w:r w:rsidRPr="00FA4540">
                        <w:rPr>
                          <w:rFonts w:cs="Times New Roman"/>
                          <w:szCs w:val="26"/>
                        </w:rPr>
                        <w:t>. Это делается для стандартизации процедуры проведения</w:t>
                      </w:r>
                      <w:r>
                        <w:rPr>
                          <w:rFonts w:cs="Times New Roman"/>
                          <w:szCs w:val="26"/>
                        </w:rPr>
                        <w:t xml:space="preserve"> экзамена</w:t>
                      </w:r>
                      <w:r w:rsidRPr="00FA4540">
                        <w:rPr>
                          <w:rFonts w:cs="Times New Roman"/>
                          <w:szCs w:val="26"/>
                        </w:rPr>
                        <w:t xml:space="preserve">. </w:t>
                      </w:r>
                      <w:r w:rsidRPr="00FA4540">
                        <w:rPr>
                          <w:rFonts w:cs="Times New Roman"/>
                          <w:i/>
                          <w:iCs/>
                          <w:szCs w:val="26"/>
                        </w:rPr>
                        <w:t>Комментарии, отмеченные</w:t>
                      </w:r>
                      <w:r w:rsidRPr="00FA4540">
                        <w:rPr>
                          <w:rFonts w:cs="Times New Roman"/>
                          <w:szCs w:val="26"/>
                        </w:rPr>
                        <w:t xml:space="preserve"> </w:t>
                      </w:r>
                      <w:r w:rsidRPr="00FA4540">
                        <w:rPr>
                          <w:rFonts w:cs="Times New Roman"/>
                          <w:i/>
                          <w:iCs/>
                          <w:szCs w:val="26"/>
                        </w:rPr>
                        <w:t xml:space="preserve">курсивом, не читаются участникам. Они </w:t>
                      </w:r>
                      <w:proofErr w:type="gramStart"/>
                      <w:r w:rsidRPr="00FA4540">
                        <w:rPr>
                          <w:rFonts w:cs="Times New Roman"/>
                          <w:i/>
                          <w:iCs/>
                          <w:szCs w:val="26"/>
                        </w:rPr>
                        <w:t xml:space="preserve">даны </w:t>
                      </w:r>
                      <w:r>
                        <w:rPr>
                          <w:rFonts w:cs="Times New Roman"/>
                          <w:i/>
                          <w:iCs/>
                          <w:szCs w:val="26"/>
                        </w:rPr>
                        <w:t xml:space="preserve"> </w:t>
                      </w:r>
                      <w:r w:rsidRPr="00FA4540">
                        <w:rPr>
                          <w:rFonts w:cs="Times New Roman"/>
                          <w:i/>
                          <w:iCs/>
                          <w:szCs w:val="26"/>
                        </w:rPr>
                        <w:t>в</w:t>
                      </w:r>
                      <w:proofErr w:type="gramEnd"/>
                      <w:r w:rsidRPr="00FA4540">
                        <w:rPr>
                          <w:rFonts w:cs="Times New Roman"/>
                          <w:i/>
                          <w:iCs/>
                          <w:szCs w:val="26"/>
                        </w:rPr>
                        <w:t xml:space="preserve"> помощь организатору</w:t>
                      </w:r>
                      <w:r w:rsidRPr="00FA4540">
                        <w:rPr>
                          <w:rFonts w:cs="Times New Roman"/>
                          <w:szCs w:val="26"/>
                        </w:rPr>
                        <w:t>.</w:t>
                      </w:r>
                      <w:r w:rsidRPr="00FA4540">
                        <w:rPr>
                          <w:rFonts w:cs="Times New Roman"/>
                        </w:rPr>
                        <w:t xml:space="preserve"> </w:t>
                      </w:r>
                      <w:r w:rsidRPr="00FA4540">
                        <w:rPr>
                          <w:rFonts w:cs="Times New Roman"/>
                          <w:szCs w:val="26"/>
                        </w:rPr>
                        <w:t>Инструктаж и экзамен проводятся в спокойной</w:t>
                      </w:r>
                      <w:r>
                        <w:rPr>
                          <w:rFonts w:cs="Times New Roman"/>
                          <w:szCs w:val="26"/>
                        </w:rPr>
                        <w:t xml:space="preserve"> </w:t>
                      </w:r>
                      <w:r w:rsidRPr="00FA4540">
                        <w:rPr>
                          <w:rFonts w:cs="Times New Roman"/>
                          <w:szCs w:val="26"/>
                        </w:rPr>
                        <w:t>и доброжелательной обстановке.</w:t>
                      </w:r>
                    </w:p>
                  </w:txbxContent>
                </v:textbox>
              </v:rect>
            </w:pict>
          </mc:Fallback>
        </mc:AlternateContent>
      </w:r>
      <w:r>
        <w:rPr>
          <w:rFonts w:eastAsia="Times New Roman" w:cs="Times New Roman"/>
          <w:b/>
          <w:bCs/>
          <w:noProof/>
          <w:szCs w:val="26"/>
          <w:lang w:eastAsia="ru-RU"/>
        </w:rPr>
        <mc:AlternateContent>
          <mc:Choice Requires="wps">
            <w:drawing>
              <wp:anchor distT="0" distB="0" distL="114300" distR="114300" simplePos="0" relativeHeight="251681792" behindDoc="0" locked="0" layoutInCell="1" allowOverlap="1">
                <wp:simplePos x="0" y="0"/>
                <wp:positionH relativeFrom="column">
                  <wp:posOffset>50800</wp:posOffset>
                </wp:positionH>
                <wp:positionV relativeFrom="paragraph">
                  <wp:posOffset>19050</wp:posOffset>
                </wp:positionV>
                <wp:extent cx="6414770" cy="1075690"/>
                <wp:effectExtent l="0" t="1905" r="0" b="0"/>
                <wp:wrapNone/>
                <wp:docPr id="27" name="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770" cy="1075690"/>
                        </a:xfrm>
                        <a:custGeom>
                          <a:avLst/>
                          <a:gdLst>
                            <a:gd name="T0" fmla="*/ 0 w 100000"/>
                            <a:gd name="T1" fmla="*/ 0 h 100000"/>
                            <a:gd name="T2" fmla="*/ 0 w 100000"/>
                            <a:gd name="T3" fmla="*/ 0 h 100000"/>
                          </a:gdLst>
                          <a:ahLst/>
                          <a:cxnLst/>
                          <a:rect l="T0" t="T1" r="T2" b="T3"/>
                          <a:pathLst/>
                        </a:custGeom>
                        <a:solidFill>
                          <a:srgbClr val="FFFFFF"/>
                        </a:solidFill>
                        <a:ln w="9525">
                          <a:solidFill>
                            <a:srgbClr val="000000"/>
                          </a:solidFill>
                          <a:round/>
                          <a:headEnd/>
                          <a:tailEnd/>
                        </a:ln>
                      </wps:spPr>
                      <wps:txbx>
                        <w:txbxContent>
                          <w:p w:rsidR="00DF4900" w:rsidRDefault="00DF4900">
                            <w:pPr>
                              <w:jc w:val="both"/>
                              <w:rPr>
                                <w:rFonts w:cs="Times New Roman"/>
                                <w:szCs w:val="26"/>
                              </w:rPr>
                            </w:pPr>
                            <w:r>
                              <w:rPr>
                                <w:rFonts w:cs="Times New Roman"/>
                                <w:szCs w:val="26"/>
                              </w:rPr>
                              <w:t xml:space="preserve">Текст, который выделен </w:t>
                            </w:r>
                            <w:r>
                              <w:rPr>
                                <w:rFonts w:cs="Times New Roman"/>
                                <w:b/>
                                <w:szCs w:val="26"/>
                              </w:rPr>
                              <w:t>жирным шрифтом</w:t>
                            </w:r>
                            <w:r>
                              <w:rPr>
                                <w:rFonts w:cs="Times New Roman"/>
                                <w:szCs w:val="26"/>
                              </w:rPr>
                              <w:t xml:space="preserve">, должен быть прочитан участникам 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экзамена. </w:t>
                            </w:r>
                            <w:r>
                              <w:rPr>
                                <w:rFonts w:cs="Times New Roman"/>
                                <w:i/>
                                <w:iCs/>
                                <w:szCs w:val="26"/>
                              </w:rPr>
                              <w:t>Комментарии, отмеченные</w:t>
                            </w:r>
                            <w:r>
                              <w:rPr>
                                <w:rFonts w:cs="Times New Roman"/>
                                <w:szCs w:val="26"/>
                              </w:rPr>
                              <w:t xml:space="preserve"> </w:t>
                            </w:r>
                            <w:r>
                              <w:rPr>
                                <w:rFonts w:cs="Times New Roman"/>
                                <w:i/>
                                <w:iCs/>
                                <w:szCs w:val="26"/>
                              </w:rPr>
                              <w:t>курсивом, не читаются участникам. Они даны  в помощь организатору</w:t>
                            </w:r>
                            <w:r>
                              <w:rPr>
                                <w:rFonts w:cs="Times New Roman"/>
                                <w:szCs w:val="26"/>
                              </w:rPr>
                              <w:t>.</w:t>
                            </w:r>
                            <w:r>
                              <w:rPr>
                                <w:rFonts w:cs="Times New Roman"/>
                              </w:rPr>
                              <w:t xml:space="preserve"> </w:t>
                            </w:r>
                            <w:r>
                              <w:rPr>
                                <w:rFonts w:cs="Times New Roman"/>
                                <w:szCs w:val="26"/>
                              </w:rPr>
                              <w:t>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shape 10" o:spid="_x0000_s1033" style="position:absolute;left:0;text-align:left;margin-left:4pt;margin-top:1.5pt;width:505.1pt;height:84.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" adj="-11796480,,5400" path="al10800,10800@8@8@4@6,10800,10800,10800,10800@9@7l@30@31@17@18@24@25@15@16@32@33xe">
                <v:stroke joinstyle="round"/>
                <v:formulas/>
                <v:path o:connecttype="custom" textboxrect="@1,@1,@1,@1"/>
                <v:textbox>
                  <w:txbxContent>
                    <w:p w:rsidR="00DF4900" w:rsidRDefault="00DF4900">
                      <w:pPr>
                        <w:jc w:val="both"/>
                        <w:rPr>
                          <w:rFonts w:cs="Times New Roman"/>
                          <w:szCs w:val="26"/>
                        </w:rPr>
                      </w:pPr>
                      <w:r>
                        <w:rPr>
                          <w:rFonts w:cs="Times New Roman"/>
                          <w:szCs w:val="26"/>
                        </w:rPr>
                        <w:t xml:space="preserve">Текст, который выделен </w:t>
                      </w:r>
                      <w:r>
                        <w:rPr>
                          <w:rFonts w:cs="Times New Roman"/>
                          <w:b/>
                          <w:szCs w:val="26"/>
                        </w:rPr>
                        <w:t>жирным шрифтом</w:t>
                      </w:r>
                      <w:r>
                        <w:rPr>
                          <w:rFonts w:cs="Times New Roman"/>
                          <w:szCs w:val="26"/>
                        </w:rPr>
                        <w:t xml:space="preserve">, должен быть прочитан участникам 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экзамена. </w:t>
                      </w:r>
                      <w:r>
                        <w:rPr>
                          <w:rFonts w:cs="Times New Roman"/>
                          <w:i/>
                          <w:iCs/>
                          <w:szCs w:val="26"/>
                        </w:rPr>
                        <w:t>Комментарии, отмеченные</w:t>
                      </w:r>
                      <w:r>
                        <w:rPr>
                          <w:rFonts w:cs="Times New Roman"/>
                          <w:szCs w:val="26"/>
                        </w:rPr>
                        <w:t xml:space="preserve"> </w:t>
                      </w:r>
                      <w:r>
                        <w:rPr>
                          <w:rFonts w:cs="Times New Roman"/>
                          <w:i/>
                          <w:iCs/>
                          <w:szCs w:val="26"/>
                        </w:rPr>
                        <w:t xml:space="preserve">курсивом, не читаются участникам. Они </w:t>
                      </w:r>
                      <w:proofErr w:type="gramStart"/>
                      <w:r>
                        <w:rPr>
                          <w:rFonts w:cs="Times New Roman"/>
                          <w:i/>
                          <w:iCs/>
                          <w:szCs w:val="26"/>
                        </w:rPr>
                        <w:t>даны  в</w:t>
                      </w:r>
                      <w:proofErr w:type="gramEnd"/>
                      <w:r>
                        <w:rPr>
                          <w:rFonts w:cs="Times New Roman"/>
                          <w:i/>
                          <w:iCs/>
                          <w:szCs w:val="26"/>
                        </w:rPr>
                        <w:t xml:space="preserve"> помощь организатору</w:t>
                      </w:r>
                      <w:r>
                        <w:rPr>
                          <w:rFonts w:cs="Times New Roman"/>
                          <w:szCs w:val="26"/>
                        </w:rPr>
                        <w:t>.</w:t>
                      </w:r>
                      <w:r>
                        <w:rPr>
                          <w:rFonts w:cs="Times New Roman"/>
                        </w:rPr>
                        <w:t xml:space="preserve"> </w:t>
                      </w:r>
                      <w:r>
                        <w:rPr>
                          <w:rFonts w:cs="Times New Roman"/>
                          <w:szCs w:val="26"/>
                        </w:rPr>
                        <w:t>Инструктаж и экзамен проводятся в спокойной и доброжелательной обстановке.</w:t>
                      </w:r>
                    </w:p>
                  </w:txbxContent>
                </v:textbox>
              </v:shape>
            </w:pict>
          </mc:Fallback>
        </mc:AlternateContent>
      </w:r>
    </w:p>
    <w:p w:rsidR="0044094B" w:rsidRDefault="0044094B"/>
    <w:p w:rsidR="0044094B" w:rsidRDefault="0044094B">
      <w:pPr>
        <w:jc w:val="both"/>
        <w:rPr>
          <w:rFonts w:eastAsia="Times New Roman" w:cs="Times New Roman"/>
          <w:b/>
          <w:bCs/>
          <w:szCs w:val="26"/>
          <w:lang w:eastAsia="ru-RU"/>
        </w:rPr>
      </w:pPr>
    </w:p>
    <w:p w:rsidR="0044094B" w:rsidRDefault="0044094B">
      <w:pPr>
        <w:jc w:val="both"/>
        <w:rPr>
          <w:b/>
        </w:rPr>
      </w:pPr>
    </w:p>
    <w:p w:rsidR="0044094B" w:rsidRDefault="0044094B">
      <w:pPr>
        <w:jc w:val="both"/>
        <w:rPr>
          <w:b/>
        </w:rPr>
      </w:pPr>
    </w:p>
    <w:p w:rsidR="0044094B" w:rsidRDefault="0044094B">
      <w:pPr>
        <w:jc w:val="both"/>
        <w:rPr>
          <w:i/>
          <w:color w:val="000000"/>
        </w:rPr>
      </w:pP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Подготовительные мероприятия:</w:t>
      </w:r>
    </w:p>
    <w:p w:rsidR="0044094B" w:rsidRDefault="003A43E5">
      <w:pPr>
        <w:jc w:val="both"/>
        <w:rPr>
          <w:i/>
        </w:rPr>
      </w:pPr>
      <w:r>
        <w:rPr>
          <w:rFonts w:eastAsia="Times New Roman" w:cs="Times New Roman"/>
          <w:i/>
          <w:color w:val="000000"/>
          <w:szCs w:val="26"/>
          <w:lang w:eastAsia="ru-RU"/>
        </w:rPr>
        <w:t xml:space="preserve">Не позднее 8.45 по местному времени оформить на доске в аудитории образец регистрационных полей бланка регистрации участника экзамена. Код региона, код ППЭ, код предмета и его название, дата проведения ЕГЭ заполняются в бланках участника экзамена автоматически. На доске необходимо оформить номер аудитории, </w:t>
      </w:r>
      <w:r>
        <w:rPr>
          <w:rFonts w:eastAsia="Times New Roman" w:cs="Times New Roman"/>
          <w:i/>
          <w:szCs w:val="26"/>
          <w:lang w:eastAsia="ru-RU"/>
        </w:rPr>
        <w:t>код</w:t>
      </w:r>
      <w:r>
        <w:rPr>
          <w:i/>
          <w:color w:val="000000"/>
        </w:rPr>
        <w:t xml:space="preserve"> образовательной организации заполняется в соответствии с фо</w:t>
      </w:r>
      <w:r>
        <w:rPr>
          <w:i/>
        </w:rPr>
        <w:t xml:space="preserve">рмой ППЭ-16 «Расшифровка кодов образовательных организаций», класс участники </w:t>
      </w:r>
      <w:r>
        <w:rPr>
          <w:rFonts w:eastAsia="Times New Roman" w:cs="Times New Roman"/>
          <w:i/>
          <w:szCs w:val="26"/>
          <w:lang w:eastAsia="ru-RU"/>
        </w:rPr>
        <w:t>экзамена</w:t>
      </w:r>
      <w:r>
        <w:rPr>
          <w:i/>
          <w:color w:val="000000"/>
        </w:rPr>
        <w:t xml:space="preserve"> заполняют самостоятельно, ФИО, данные паспорта участники </w:t>
      </w:r>
      <w:r>
        <w:rPr>
          <w:rFonts w:eastAsia="Times New Roman" w:cs="Times New Roman"/>
          <w:i/>
          <w:szCs w:val="26"/>
          <w:lang w:eastAsia="ru-RU"/>
        </w:rPr>
        <w:t>экзамена</w:t>
      </w:r>
      <w:r>
        <w:rPr>
          <w:i/>
        </w:rPr>
        <w:t xml:space="preserve"> </w:t>
      </w:r>
      <w:r>
        <w:rPr>
          <w:i/>
          <w:color w:val="000000"/>
        </w:rPr>
        <w:t>заполняют, используя свои данные из документа, удостоверяющего личность.</w:t>
      </w:r>
      <w:r>
        <w:rPr>
          <w:rFonts w:eastAsia="Times New Roman" w:cs="Times New Roman"/>
          <w:i/>
          <w:szCs w:val="26"/>
          <w:lang w:eastAsia="ru-RU"/>
        </w:rPr>
        <w:t xml:space="preserve"> Номер аудитории следует писать, начиная с первой позиции, прописывая предшествующие нули, в случае если номер аудитории составляет менее 4-х знаков.</w:t>
      </w:r>
    </w:p>
    <w:p w:rsidR="0044094B" w:rsidRDefault="008735D9">
      <w:pPr>
        <w:jc w:val="both"/>
        <w:rPr>
          <w:rFonts w:eastAsia="Times New Roman" w:cs="Times New Roman"/>
          <w:b/>
          <w:i/>
          <w:szCs w:val="26"/>
          <w:lang w:eastAsia="ru-RU"/>
        </w:rPr>
      </w:pPr>
      <w:r>
        <w:rPr>
          <w:noProof/>
          <w:lang w:eastAsia="ru-RU"/>
        </w:rPr>
        <mc:AlternateContent>
          <mc:Choice Requires="wps">
            <w:drawing>
              <wp:anchor distT="0" distB="0" distL="114300" distR="114300" simplePos="0" relativeHeight="251694080" behindDoc="0" locked="0" layoutInCell="1" allowOverlap="1">
                <wp:simplePos x="0" y="0"/>
                <wp:positionH relativeFrom="column">
                  <wp:posOffset>32385</wp:posOffset>
                </wp:positionH>
                <wp:positionV relativeFrom="paragraph">
                  <wp:posOffset>52070</wp:posOffset>
                </wp:positionV>
                <wp:extent cx="6400800" cy="2238375"/>
                <wp:effectExtent l="0" t="0" r="19050" b="28575"/>
                <wp:wrapNone/>
                <wp:docPr id="39"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00800" cy="2238375"/>
                        </a:xfrm>
                        <a:prstGeom prst="rect">
                          <a:avLst/>
                        </a:prstGeom>
                        <a:solidFill>
                          <a:srgbClr val="C0C0C0"/>
                        </a:solidFill>
                        <a:ln w="9525">
                          <a:solidFill>
                            <a:srgbClr val="000000"/>
                          </a:solidFill>
                          <a:miter lim="800000"/>
                          <a:headEnd/>
                          <a:tailEnd/>
                        </a:ln>
                      </wps:spPr>
                      <wps:txbx>
                        <w:txbxContent>
                          <w:tbl>
                            <w:tblPr>
                              <w:tblW w:w="9284" w:type="dxa"/>
                              <w:tblCellMar>
                                <w:left w:w="0" w:type="dxa"/>
                                <w:right w:w="0" w:type="dxa"/>
                              </w:tblCellMar>
                              <w:tblLook w:val="0000" w:firstRow="0" w:lastRow="0" w:firstColumn="0" w:lastColumn="0" w:noHBand="0" w:noVBand="0"/>
                            </w:tblPr>
                            <w:tblGrid>
                              <w:gridCol w:w="439"/>
                              <w:gridCol w:w="438"/>
                              <w:gridCol w:w="219"/>
                              <w:gridCol w:w="435"/>
                              <w:gridCol w:w="435"/>
                              <w:gridCol w:w="435"/>
                              <w:gridCol w:w="435"/>
                              <w:gridCol w:w="435"/>
                              <w:gridCol w:w="436"/>
                              <w:gridCol w:w="433"/>
                              <w:gridCol w:w="435"/>
                              <w:gridCol w:w="435"/>
                              <w:gridCol w:w="435"/>
                              <w:gridCol w:w="157"/>
                              <w:gridCol w:w="436"/>
                              <w:gridCol w:w="435"/>
                              <w:gridCol w:w="434"/>
                              <w:gridCol w:w="435"/>
                              <w:gridCol w:w="194"/>
                              <w:gridCol w:w="437"/>
                              <w:gridCol w:w="435"/>
                              <w:gridCol w:w="435"/>
                              <w:gridCol w:w="435"/>
                              <w:gridCol w:w="6"/>
                            </w:tblGrid>
                            <w:tr w:rsidR="00DF4900" w:rsidRPr="00401CBE" w:rsidTr="00DF4900">
                              <w:trPr>
                                <w:gridAfter w:val="1"/>
                                <w:wAfter w:w="6" w:type="dxa"/>
                                <w:cantSplit/>
                                <w:trHeight w:val="268"/>
                              </w:trPr>
                              <w:tc>
                                <w:tcPr>
                                  <w:tcW w:w="875" w:type="dxa"/>
                                  <w:gridSpan w:val="2"/>
                                  <w:vMerge w:val="restart"/>
                                  <w:tcBorders>
                                    <w:top w:val="nil"/>
                                    <w:left w:val="nil"/>
                                    <w:bottom w:val="single" w:sz="4" w:space="0" w:color="000000"/>
                                    <w:right w:val="nil"/>
                                  </w:tcBorders>
                                </w:tcPr>
                                <w:p w:rsidR="00DF4900" w:rsidRPr="00401CBE" w:rsidRDefault="00DF4900" w:rsidP="00DF4900">
                                  <w:pPr>
                                    <w:ind w:firstLine="0"/>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DF4900" w:rsidRDefault="00DF4900">
                                  <w:pPr>
                                    <w:ind w:firstLine="0"/>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DF4900" w:rsidRDefault="00DF4900">
                                  <w:pPr>
                                    <w:ind w:firstLine="0"/>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DF4900" w:rsidRDefault="00DF4900">
                                  <w:pPr>
                                    <w:ind w:firstLine="0"/>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DF4900" w:rsidRDefault="00DF4900">
                                  <w:pPr>
                                    <w:ind w:firstLine="0"/>
                                    <w:jc w:val="center"/>
                                  </w:pPr>
                                  <w:r w:rsidRPr="00401CBE">
                                    <w:t>Класс</w:t>
                                  </w:r>
                                </w:p>
                                <w:p w:rsidR="00DF4900" w:rsidRDefault="00DF4900">
                                  <w:pPr>
                                    <w:ind w:firstLine="0"/>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rPr>
                                  </w:pPr>
                                  <w:r>
                                    <w:rPr>
                                      <w:rFonts w:eastAsia="Arial Unicode MS"/>
                                    </w:rPr>
                                    <w:t>Код ППЭ</w:t>
                                  </w:r>
                                </w:p>
                              </w:tc>
                              <w:tc>
                                <w:tcPr>
                                  <w:tcW w:w="178" w:type="dxa"/>
                                  <w:tcBorders>
                                    <w:top w:val="nil"/>
                                    <w:left w:val="nil"/>
                                    <w:bottom w:val="nil"/>
                                    <w:right w:val="nil"/>
                                  </w:tcBorders>
                                  <w:tcMar>
                                    <w:top w:w="15" w:type="dxa"/>
                                    <w:left w:w="15" w:type="dxa"/>
                                    <w:bottom w:w="0" w:type="dxa"/>
                                    <w:right w:w="15" w:type="dxa"/>
                                  </w:tcMar>
                                </w:tcPr>
                                <w:p w:rsidR="00DF4900" w:rsidRDefault="00DF4900">
                                  <w:pPr>
                                    <w:ind w:firstLine="0"/>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rPr>
                                  </w:pPr>
                                  <w:r w:rsidRPr="00401CBE">
                                    <w:t>Номер аудитории</w:t>
                                  </w:r>
                                </w:p>
                              </w:tc>
                            </w:tr>
                            <w:tr w:rsidR="00DF4900" w:rsidRPr="00401CBE" w:rsidTr="00DF4900">
                              <w:trPr>
                                <w:gridAfter w:val="1"/>
                                <w:wAfter w:w="6" w:type="dxa"/>
                                <w:cantSplit/>
                                <w:trHeight w:val="347"/>
                              </w:trPr>
                              <w:tc>
                                <w:tcPr>
                                  <w:tcW w:w="0" w:type="auto"/>
                                  <w:gridSpan w:val="2"/>
                                  <w:vMerge/>
                                  <w:tcBorders>
                                    <w:top w:val="nil"/>
                                    <w:left w:val="nil"/>
                                    <w:bottom w:val="single" w:sz="4" w:space="0" w:color="000000"/>
                                    <w:right w:val="nil"/>
                                  </w:tcBorders>
                                  <w:vAlign w:val="center"/>
                                </w:tcPr>
                                <w:p w:rsidR="00DF4900" w:rsidRDefault="00DF4900" w:rsidP="00DF4900">
                                  <w:pPr>
                                    <w:ind w:firstLine="0"/>
                                    <w:rPr>
                                      <w:rFonts w:eastAsia="Arial Unicode MS"/>
                                    </w:rPr>
                                  </w:pPr>
                                </w:p>
                              </w:tc>
                              <w:tc>
                                <w:tcPr>
                                  <w:tcW w:w="220" w:type="dxa"/>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6"/>
                                  <w:vMerge/>
                                  <w:tcBorders>
                                    <w:top w:val="nil"/>
                                    <w:left w:val="nil"/>
                                    <w:bottom w:val="single" w:sz="4" w:space="0" w:color="auto"/>
                                    <w:right w:val="nil"/>
                                  </w:tcBorders>
                                  <w:vAlign w:val="center"/>
                                </w:tcPr>
                                <w:p w:rsidR="00DF4900" w:rsidRDefault="00DF4900" w:rsidP="00DF4900">
                                  <w:pPr>
                                    <w:ind w:firstLine="0"/>
                                    <w:rPr>
                                      <w:rFonts w:eastAsia="Arial Unicode MS"/>
                                      <w:sz w:val="20"/>
                                      <w:szCs w:val="20"/>
                                    </w:rPr>
                                  </w:pPr>
                                </w:p>
                              </w:tc>
                              <w:tc>
                                <w:tcPr>
                                  <w:tcW w:w="0" w:type="auto"/>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3"/>
                                  <w:vMerge/>
                                  <w:tcBorders>
                                    <w:top w:val="nil"/>
                                    <w:left w:val="nil"/>
                                    <w:bottom w:val="single" w:sz="4" w:space="0" w:color="auto"/>
                                    <w:right w:val="nil"/>
                                  </w:tcBorders>
                                  <w:vAlign w:val="center"/>
                                </w:tcPr>
                                <w:p w:rsidR="00DF4900" w:rsidRDefault="00DF4900" w:rsidP="00DF4900">
                                  <w:pPr>
                                    <w:ind w:firstLine="0"/>
                                    <w:rPr>
                                      <w:rFonts w:eastAsia="Arial Unicode MS"/>
                                    </w:rPr>
                                  </w:pPr>
                                </w:p>
                              </w:tc>
                              <w:tc>
                                <w:tcPr>
                                  <w:tcW w:w="158" w:type="dxa"/>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4"/>
                                  <w:vMerge/>
                                  <w:tcBorders>
                                    <w:top w:val="nil"/>
                                    <w:left w:val="nil"/>
                                    <w:bottom w:val="single" w:sz="4" w:space="0" w:color="000000"/>
                                    <w:right w:val="nil"/>
                                  </w:tcBorders>
                                  <w:vAlign w:val="center"/>
                                </w:tcPr>
                                <w:p w:rsidR="00DF4900" w:rsidRDefault="00DF4900" w:rsidP="00DF4900">
                                  <w:pPr>
                                    <w:ind w:firstLine="0"/>
                                    <w:rPr>
                                      <w:rFonts w:eastAsia="Arial Unicode MS"/>
                                    </w:rPr>
                                  </w:pPr>
                                </w:p>
                              </w:tc>
                              <w:tc>
                                <w:tcPr>
                                  <w:tcW w:w="178"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DF4900" w:rsidRDefault="00DF4900" w:rsidP="00DF4900">
                                  <w:pPr>
                                    <w:ind w:firstLine="0"/>
                                    <w:rPr>
                                      <w:rFonts w:eastAsia="Arial Unicode MS"/>
                                    </w:rPr>
                                  </w:pPr>
                                </w:p>
                              </w:tc>
                            </w:tr>
                            <w:tr w:rsidR="00DF4900" w:rsidRPr="00401CBE" w:rsidTr="00DF4900">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DF4900" w:rsidRPr="00401CBE" w:rsidRDefault="00DF4900" w:rsidP="00DF4900">
                                  <w:pPr>
                                    <w:ind w:firstLine="0"/>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DF4900" w:rsidRDefault="00DF4900" w:rsidP="00DF4900">
                                  <w:pPr>
                                    <w:ind w:firstLine="0"/>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r>
                            <w:tr w:rsidR="00DF4900" w:rsidRPr="00401CBE" w:rsidTr="00DF4900">
                              <w:trPr>
                                <w:trHeight w:val="142"/>
                              </w:trPr>
                              <w:tc>
                                <w:tcPr>
                                  <w:tcW w:w="438" w:type="dxa"/>
                                  <w:tcBorders>
                                    <w:top w:val="nil"/>
                                    <w:left w:val="nil"/>
                                    <w:bottom w:val="nil"/>
                                    <w:right w:val="nil"/>
                                  </w:tcBorders>
                                  <w:tcMar>
                                    <w:top w:w="15" w:type="dxa"/>
                                    <w:left w:w="15" w:type="dxa"/>
                                    <w:bottom w:w="0" w:type="dxa"/>
                                    <w:right w:w="15" w:type="dxa"/>
                                  </w:tcMar>
                                  <w:vAlign w:val="bottom"/>
                                </w:tcPr>
                                <w:p w:rsidR="00DF4900" w:rsidRPr="00401CBE" w:rsidRDefault="00DF4900" w:rsidP="00DF4900">
                                  <w:pPr>
                                    <w:ind w:firstLine="0"/>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r w:rsidR="00DF4900" w:rsidRPr="00401CBE" w:rsidTr="00DF4900">
                              <w:trPr>
                                <w:gridAfter w:val="1"/>
                                <w:wAfter w:w="4" w:type="dxa"/>
                                <w:trHeight w:val="614"/>
                              </w:trPr>
                              <w:tc>
                                <w:tcPr>
                                  <w:tcW w:w="875" w:type="dxa"/>
                                  <w:gridSpan w:val="2"/>
                                  <w:tcBorders>
                                    <w:top w:val="nil"/>
                                    <w:left w:val="nil"/>
                                    <w:bottom w:val="single" w:sz="4" w:space="0" w:color="auto"/>
                                    <w:right w:val="nil"/>
                                  </w:tcBorders>
                                </w:tcPr>
                                <w:p w:rsidR="00DF4900" w:rsidRPr="00401CBE" w:rsidRDefault="00DF4900" w:rsidP="00DF4900">
                                  <w:pPr>
                                    <w:ind w:firstLine="0"/>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DF4900" w:rsidRDefault="00DF4900">
                                  <w:pPr>
                                    <w:ind w:firstLine="0"/>
                                    <w:jc w:val="center"/>
                                    <w:rPr>
                                      <w:rFonts w:eastAsia="Arial Unicode MS"/>
                                      <w:sz w:val="20"/>
                                      <w:szCs w:val="20"/>
                                    </w:rPr>
                                  </w:pPr>
                                </w:p>
                              </w:tc>
                              <w:tc>
                                <w:tcPr>
                                  <w:tcW w:w="3921" w:type="dxa"/>
                                  <w:gridSpan w:val="9"/>
                                  <w:tcBorders>
                                    <w:top w:val="nil"/>
                                    <w:left w:val="nil"/>
                                    <w:bottom w:val="single" w:sz="4" w:space="0" w:color="auto"/>
                                    <w:right w:val="nil"/>
                                  </w:tcBorders>
                                </w:tcPr>
                                <w:p w:rsidR="00DF4900" w:rsidRDefault="00DF4900">
                                  <w:pPr>
                                    <w:ind w:firstLine="0"/>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DF4900" w:rsidRDefault="00DF4900">
                                  <w:pPr>
                                    <w:ind w:firstLine="0"/>
                                    <w:jc w:val="center"/>
                                    <w:rPr>
                                      <w:rFonts w:eastAsia="Arial Unicode MS"/>
                                      <w:sz w:val="20"/>
                                      <w:szCs w:val="20"/>
                                    </w:rPr>
                                  </w:pPr>
                                </w:p>
                              </w:tc>
                              <w:tc>
                                <w:tcPr>
                                  <w:tcW w:w="158" w:type="dxa"/>
                                  <w:tcBorders>
                                    <w:top w:val="nil"/>
                                    <w:left w:val="nil"/>
                                    <w:bottom w:val="nil"/>
                                    <w:right w:val="nil"/>
                                  </w:tcBorders>
                                </w:tcPr>
                                <w:p w:rsidR="00DF4900" w:rsidRDefault="00DF4900">
                                  <w:pPr>
                                    <w:ind w:firstLine="0"/>
                                    <w:jc w:val="center"/>
                                    <w:rPr>
                                      <w:rFonts w:eastAsia="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178" w:type="dxa"/>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r w:rsidR="00DF4900" w:rsidRPr="00401CBE" w:rsidTr="00DF4900">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DF4900" w:rsidRPr="00401CBE" w:rsidRDefault="00DF4900" w:rsidP="00DF4900">
                                  <w:pPr>
                                    <w:ind w:firstLine="0"/>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DF4900" w:rsidRDefault="00DF4900">
                                  <w:pPr>
                                    <w:ind w:firstLine="0"/>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DF4900" w:rsidRDefault="00DF4900" w:rsidP="00DF4900">
                                  <w:pPr>
                                    <w:ind w:firstLine="0"/>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DF4900" w:rsidRDefault="00DF4900" w:rsidP="00DF4900">
                                  <w:pPr>
                                    <w:ind w:firstLine="0"/>
                                    <w:jc w:val="both"/>
                                    <w:rPr>
                                      <w:rFonts w:eastAsia="Arial Unicode MS"/>
                                      <w:sz w:val="20"/>
                                      <w:szCs w:val="20"/>
                                    </w:rPr>
                                  </w:pPr>
                                </w:p>
                              </w:tc>
                              <w:tc>
                                <w:tcPr>
                                  <w:tcW w:w="158" w:type="dxa"/>
                                  <w:tcBorders>
                                    <w:top w:val="nil"/>
                                    <w:left w:val="nil"/>
                                    <w:bottom w:val="nil"/>
                                    <w:right w:val="nil"/>
                                  </w:tcBorders>
                                </w:tcPr>
                                <w:p w:rsidR="00DF4900" w:rsidRDefault="00DF4900" w:rsidP="00DF4900">
                                  <w:pPr>
                                    <w:ind w:firstLine="0"/>
                                    <w:jc w:val="both"/>
                                    <w:rPr>
                                      <w:rFonts w:eastAsia="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178" w:type="dxa"/>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bl>
                          <w:p w:rsidR="00DF4900" w:rsidRPr="00401CBE" w:rsidRDefault="00DF4900" w:rsidP="00763837">
                            <w:pPr>
                              <w:jc w:val="both"/>
                              <w:rPr>
                                <w:i/>
                              </w:rPr>
                            </w:pPr>
                          </w:p>
                          <w:p w:rsidR="00DF4900" w:rsidRDefault="00DF4900" w:rsidP="00763837">
                            <w:pPr>
                              <w:jc w:val="both"/>
                              <w:rPr>
                                <w:i/>
                                <w:lang w:val="en-US"/>
                              </w:rPr>
                            </w:pPr>
                          </w:p>
                          <w:p w:rsidR="00DF4900" w:rsidRDefault="00DF4900" w:rsidP="007638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4" style="position:absolute;left:0;text-align:left;margin-left:2.55pt;margin-top:4.1pt;width:7in;height:176.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" fillcolor="silver">
                <o:lock v:ext="edit" aspectratio="t"/>
                <v:textbox>
                  <w:txbxContent>
                    <w:tbl>
                      <w:tblPr>
                        <w:tblW w:w="9284" w:type="dxa"/>
                        <w:tblCellMar>
                          <w:left w:w="0" w:type="dxa"/>
                          <w:right w:w="0" w:type="dxa"/>
                        </w:tblCellMar>
                        <w:tblLook w:val="0000" w:firstRow="0" w:lastRow="0" w:firstColumn="0" w:lastColumn="0" w:noHBand="0" w:noVBand="0"/>
                      </w:tblPr>
                      <w:tblGrid>
                        <w:gridCol w:w="439"/>
                        <w:gridCol w:w="438"/>
                        <w:gridCol w:w="219"/>
                        <w:gridCol w:w="435"/>
                        <w:gridCol w:w="435"/>
                        <w:gridCol w:w="435"/>
                        <w:gridCol w:w="435"/>
                        <w:gridCol w:w="435"/>
                        <w:gridCol w:w="436"/>
                        <w:gridCol w:w="433"/>
                        <w:gridCol w:w="435"/>
                        <w:gridCol w:w="435"/>
                        <w:gridCol w:w="435"/>
                        <w:gridCol w:w="157"/>
                        <w:gridCol w:w="436"/>
                        <w:gridCol w:w="435"/>
                        <w:gridCol w:w="434"/>
                        <w:gridCol w:w="435"/>
                        <w:gridCol w:w="194"/>
                        <w:gridCol w:w="437"/>
                        <w:gridCol w:w="435"/>
                        <w:gridCol w:w="435"/>
                        <w:gridCol w:w="435"/>
                        <w:gridCol w:w="6"/>
                      </w:tblGrid>
                      <w:tr w:rsidR="00DF4900" w:rsidRPr="00401CBE" w:rsidTr="00DF4900">
                        <w:trPr>
                          <w:gridAfter w:val="1"/>
                          <w:wAfter w:w="6" w:type="dxa"/>
                          <w:cantSplit/>
                          <w:trHeight w:val="268"/>
                        </w:trPr>
                        <w:tc>
                          <w:tcPr>
                            <w:tcW w:w="875" w:type="dxa"/>
                            <w:gridSpan w:val="2"/>
                            <w:vMerge w:val="restart"/>
                            <w:tcBorders>
                              <w:top w:val="nil"/>
                              <w:left w:val="nil"/>
                              <w:bottom w:val="single" w:sz="4" w:space="0" w:color="000000"/>
                              <w:right w:val="nil"/>
                            </w:tcBorders>
                          </w:tcPr>
                          <w:p w:rsidR="00DF4900" w:rsidRPr="00401CBE" w:rsidRDefault="00DF4900" w:rsidP="00DF4900">
                            <w:pPr>
                              <w:ind w:firstLine="0"/>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DF4900" w:rsidRDefault="00DF4900">
                            <w:pPr>
                              <w:ind w:firstLine="0"/>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DF4900" w:rsidRDefault="00DF4900">
                            <w:pPr>
                              <w:ind w:firstLine="0"/>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DF4900" w:rsidRDefault="00DF4900">
                            <w:pPr>
                              <w:ind w:firstLine="0"/>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DF4900" w:rsidRDefault="00DF4900">
                            <w:pPr>
                              <w:ind w:firstLine="0"/>
                              <w:jc w:val="center"/>
                            </w:pPr>
                            <w:r w:rsidRPr="00401CBE">
                              <w:t>Класс</w:t>
                            </w:r>
                          </w:p>
                          <w:p w:rsidR="00DF4900" w:rsidRDefault="00DF4900">
                            <w:pPr>
                              <w:ind w:firstLine="0"/>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rPr>
                            </w:pPr>
                            <w:r>
                              <w:rPr>
                                <w:rFonts w:eastAsia="Arial Unicode MS"/>
                              </w:rPr>
                              <w:t>Код ППЭ</w:t>
                            </w:r>
                          </w:p>
                        </w:tc>
                        <w:tc>
                          <w:tcPr>
                            <w:tcW w:w="178" w:type="dxa"/>
                            <w:tcBorders>
                              <w:top w:val="nil"/>
                              <w:left w:val="nil"/>
                              <w:bottom w:val="nil"/>
                              <w:right w:val="nil"/>
                            </w:tcBorders>
                            <w:tcMar>
                              <w:top w:w="15" w:type="dxa"/>
                              <w:left w:w="15" w:type="dxa"/>
                              <w:bottom w:w="0" w:type="dxa"/>
                              <w:right w:w="15" w:type="dxa"/>
                            </w:tcMar>
                          </w:tcPr>
                          <w:p w:rsidR="00DF4900" w:rsidRDefault="00DF4900">
                            <w:pPr>
                              <w:ind w:firstLine="0"/>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rPr>
                            </w:pPr>
                            <w:r w:rsidRPr="00401CBE">
                              <w:t>Номер аудитории</w:t>
                            </w:r>
                          </w:p>
                        </w:tc>
                      </w:tr>
                      <w:tr w:rsidR="00DF4900" w:rsidRPr="00401CBE" w:rsidTr="00DF4900">
                        <w:trPr>
                          <w:gridAfter w:val="1"/>
                          <w:wAfter w:w="6" w:type="dxa"/>
                          <w:cantSplit/>
                          <w:trHeight w:val="347"/>
                        </w:trPr>
                        <w:tc>
                          <w:tcPr>
                            <w:tcW w:w="0" w:type="auto"/>
                            <w:gridSpan w:val="2"/>
                            <w:vMerge/>
                            <w:tcBorders>
                              <w:top w:val="nil"/>
                              <w:left w:val="nil"/>
                              <w:bottom w:val="single" w:sz="4" w:space="0" w:color="000000"/>
                              <w:right w:val="nil"/>
                            </w:tcBorders>
                            <w:vAlign w:val="center"/>
                          </w:tcPr>
                          <w:p w:rsidR="00DF4900" w:rsidRDefault="00DF4900" w:rsidP="00DF4900">
                            <w:pPr>
                              <w:ind w:firstLine="0"/>
                              <w:rPr>
                                <w:rFonts w:eastAsia="Arial Unicode MS"/>
                              </w:rPr>
                            </w:pPr>
                          </w:p>
                        </w:tc>
                        <w:tc>
                          <w:tcPr>
                            <w:tcW w:w="220" w:type="dxa"/>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6"/>
                            <w:vMerge/>
                            <w:tcBorders>
                              <w:top w:val="nil"/>
                              <w:left w:val="nil"/>
                              <w:bottom w:val="single" w:sz="4" w:space="0" w:color="auto"/>
                              <w:right w:val="nil"/>
                            </w:tcBorders>
                            <w:vAlign w:val="center"/>
                          </w:tcPr>
                          <w:p w:rsidR="00DF4900" w:rsidRDefault="00DF4900" w:rsidP="00DF4900">
                            <w:pPr>
                              <w:ind w:firstLine="0"/>
                              <w:rPr>
                                <w:rFonts w:eastAsia="Arial Unicode MS"/>
                                <w:sz w:val="20"/>
                                <w:szCs w:val="20"/>
                              </w:rPr>
                            </w:pPr>
                          </w:p>
                        </w:tc>
                        <w:tc>
                          <w:tcPr>
                            <w:tcW w:w="0" w:type="auto"/>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3"/>
                            <w:vMerge/>
                            <w:tcBorders>
                              <w:top w:val="nil"/>
                              <w:left w:val="nil"/>
                              <w:bottom w:val="single" w:sz="4" w:space="0" w:color="auto"/>
                              <w:right w:val="nil"/>
                            </w:tcBorders>
                            <w:vAlign w:val="center"/>
                          </w:tcPr>
                          <w:p w:rsidR="00DF4900" w:rsidRDefault="00DF4900" w:rsidP="00DF4900">
                            <w:pPr>
                              <w:ind w:firstLine="0"/>
                              <w:rPr>
                                <w:rFonts w:eastAsia="Arial Unicode MS"/>
                              </w:rPr>
                            </w:pPr>
                          </w:p>
                        </w:tc>
                        <w:tc>
                          <w:tcPr>
                            <w:tcW w:w="158" w:type="dxa"/>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4"/>
                            <w:vMerge/>
                            <w:tcBorders>
                              <w:top w:val="nil"/>
                              <w:left w:val="nil"/>
                              <w:bottom w:val="single" w:sz="4" w:space="0" w:color="000000"/>
                              <w:right w:val="nil"/>
                            </w:tcBorders>
                            <w:vAlign w:val="center"/>
                          </w:tcPr>
                          <w:p w:rsidR="00DF4900" w:rsidRDefault="00DF4900" w:rsidP="00DF4900">
                            <w:pPr>
                              <w:ind w:firstLine="0"/>
                              <w:rPr>
                                <w:rFonts w:eastAsia="Arial Unicode MS"/>
                              </w:rPr>
                            </w:pPr>
                          </w:p>
                        </w:tc>
                        <w:tc>
                          <w:tcPr>
                            <w:tcW w:w="178"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DF4900" w:rsidRDefault="00DF4900" w:rsidP="00DF4900">
                            <w:pPr>
                              <w:ind w:firstLine="0"/>
                              <w:rPr>
                                <w:rFonts w:eastAsia="Arial Unicode MS"/>
                              </w:rPr>
                            </w:pPr>
                          </w:p>
                        </w:tc>
                      </w:tr>
                      <w:tr w:rsidR="00DF4900" w:rsidRPr="00401CBE" w:rsidTr="00DF4900">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DF4900" w:rsidRPr="00401CBE" w:rsidRDefault="00DF4900" w:rsidP="00DF4900">
                            <w:pPr>
                              <w:ind w:firstLine="0"/>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DF4900" w:rsidRDefault="00DF4900" w:rsidP="00DF4900">
                            <w:pPr>
                              <w:ind w:firstLine="0"/>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r>
                      <w:tr w:rsidR="00DF4900" w:rsidRPr="00401CBE" w:rsidTr="00DF4900">
                        <w:trPr>
                          <w:trHeight w:val="142"/>
                        </w:trPr>
                        <w:tc>
                          <w:tcPr>
                            <w:tcW w:w="438" w:type="dxa"/>
                            <w:tcBorders>
                              <w:top w:val="nil"/>
                              <w:left w:val="nil"/>
                              <w:bottom w:val="nil"/>
                              <w:right w:val="nil"/>
                            </w:tcBorders>
                            <w:tcMar>
                              <w:top w:w="15" w:type="dxa"/>
                              <w:left w:w="15" w:type="dxa"/>
                              <w:bottom w:w="0" w:type="dxa"/>
                              <w:right w:w="15" w:type="dxa"/>
                            </w:tcMar>
                            <w:vAlign w:val="bottom"/>
                          </w:tcPr>
                          <w:p w:rsidR="00DF4900" w:rsidRPr="00401CBE" w:rsidRDefault="00DF4900" w:rsidP="00DF4900">
                            <w:pPr>
                              <w:ind w:firstLine="0"/>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r w:rsidR="00DF4900" w:rsidRPr="00401CBE" w:rsidTr="00DF4900">
                        <w:trPr>
                          <w:gridAfter w:val="1"/>
                          <w:wAfter w:w="4" w:type="dxa"/>
                          <w:trHeight w:val="614"/>
                        </w:trPr>
                        <w:tc>
                          <w:tcPr>
                            <w:tcW w:w="875" w:type="dxa"/>
                            <w:gridSpan w:val="2"/>
                            <w:tcBorders>
                              <w:top w:val="nil"/>
                              <w:left w:val="nil"/>
                              <w:bottom w:val="single" w:sz="4" w:space="0" w:color="auto"/>
                              <w:right w:val="nil"/>
                            </w:tcBorders>
                          </w:tcPr>
                          <w:p w:rsidR="00DF4900" w:rsidRPr="00401CBE" w:rsidRDefault="00DF4900" w:rsidP="00DF4900">
                            <w:pPr>
                              <w:ind w:firstLine="0"/>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DF4900" w:rsidRDefault="00DF4900">
                            <w:pPr>
                              <w:ind w:firstLine="0"/>
                              <w:jc w:val="center"/>
                              <w:rPr>
                                <w:rFonts w:eastAsia="Arial Unicode MS"/>
                                <w:sz w:val="20"/>
                                <w:szCs w:val="20"/>
                              </w:rPr>
                            </w:pPr>
                          </w:p>
                        </w:tc>
                        <w:tc>
                          <w:tcPr>
                            <w:tcW w:w="3921" w:type="dxa"/>
                            <w:gridSpan w:val="9"/>
                            <w:tcBorders>
                              <w:top w:val="nil"/>
                              <w:left w:val="nil"/>
                              <w:bottom w:val="single" w:sz="4" w:space="0" w:color="auto"/>
                              <w:right w:val="nil"/>
                            </w:tcBorders>
                          </w:tcPr>
                          <w:p w:rsidR="00DF4900" w:rsidRDefault="00DF4900">
                            <w:pPr>
                              <w:ind w:firstLine="0"/>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DF4900" w:rsidRDefault="00DF4900">
                            <w:pPr>
                              <w:ind w:firstLine="0"/>
                              <w:jc w:val="center"/>
                              <w:rPr>
                                <w:rFonts w:eastAsia="Arial Unicode MS"/>
                                <w:sz w:val="20"/>
                                <w:szCs w:val="20"/>
                              </w:rPr>
                            </w:pPr>
                          </w:p>
                        </w:tc>
                        <w:tc>
                          <w:tcPr>
                            <w:tcW w:w="158" w:type="dxa"/>
                            <w:tcBorders>
                              <w:top w:val="nil"/>
                              <w:left w:val="nil"/>
                              <w:bottom w:val="nil"/>
                              <w:right w:val="nil"/>
                            </w:tcBorders>
                          </w:tcPr>
                          <w:p w:rsidR="00DF4900" w:rsidRDefault="00DF4900">
                            <w:pPr>
                              <w:ind w:firstLine="0"/>
                              <w:jc w:val="center"/>
                              <w:rPr>
                                <w:rFonts w:eastAsia="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178" w:type="dxa"/>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r w:rsidR="00DF4900" w:rsidRPr="00401CBE" w:rsidTr="00DF4900">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DF4900" w:rsidRPr="00401CBE" w:rsidRDefault="00DF4900" w:rsidP="00DF4900">
                            <w:pPr>
                              <w:ind w:firstLine="0"/>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DF4900" w:rsidRDefault="00DF4900">
                            <w:pPr>
                              <w:ind w:firstLine="0"/>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DF4900" w:rsidRDefault="00DF4900" w:rsidP="00DF4900">
                            <w:pPr>
                              <w:ind w:firstLine="0"/>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DF4900" w:rsidRDefault="00DF4900" w:rsidP="00DF4900">
                            <w:pPr>
                              <w:ind w:firstLine="0"/>
                              <w:jc w:val="both"/>
                              <w:rPr>
                                <w:rFonts w:eastAsia="Arial Unicode MS"/>
                                <w:sz w:val="20"/>
                                <w:szCs w:val="20"/>
                              </w:rPr>
                            </w:pPr>
                          </w:p>
                        </w:tc>
                        <w:tc>
                          <w:tcPr>
                            <w:tcW w:w="158" w:type="dxa"/>
                            <w:tcBorders>
                              <w:top w:val="nil"/>
                              <w:left w:val="nil"/>
                              <w:bottom w:val="nil"/>
                              <w:right w:val="nil"/>
                            </w:tcBorders>
                          </w:tcPr>
                          <w:p w:rsidR="00DF4900" w:rsidRDefault="00DF4900" w:rsidP="00DF4900">
                            <w:pPr>
                              <w:ind w:firstLine="0"/>
                              <w:jc w:val="both"/>
                              <w:rPr>
                                <w:rFonts w:eastAsia="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178" w:type="dxa"/>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bl>
                    <w:p w:rsidR="00DF4900" w:rsidRPr="00401CBE" w:rsidRDefault="00DF4900" w:rsidP="00763837">
                      <w:pPr>
                        <w:jc w:val="both"/>
                        <w:rPr>
                          <w:i/>
                        </w:rPr>
                      </w:pPr>
                    </w:p>
                    <w:p w:rsidR="00DF4900" w:rsidRDefault="00DF4900" w:rsidP="00763837">
                      <w:pPr>
                        <w:jc w:val="both"/>
                        <w:rPr>
                          <w:i/>
                          <w:lang w:val="en-US"/>
                        </w:rPr>
                      </w:pPr>
                    </w:p>
                    <w:p w:rsidR="00DF4900" w:rsidRDefault="00DF4900" w:rsidP="00763837"/>
                  </w:txbxContent>
                </v:textbox>
              </v:rect>
            </w:pict>
          </mc:Fallback>
        </mc:AlternateContent>
      </w:r>
      <w:r>
        <w:rPr>
          <w:rFonts w:eastAsia="Times New Roman" w:cs="Times New Roman"/>
          <w:noProof/>
          <w:szCs w:val="26"/>
          <w:lang w:eastAsia="ru-RU"/>
        </w:rPr>
        <mc:AlternateContent>
          <mc:Choice Requires="wps">
            <w:drawing>
              <wp:anchor distT="0" distB="0" distL="114300" distR="114300" simplePos="0" relativeHeight="251682816" behindDoc="0" locked="0" layoutInCell="1" allowOverlap="1">
                <wp:simplePos x="0" y="0"/>
                <wp:positionH relativeFrom="column">
                  <wp:posOffset>-30480</wp:posOffset>
                </wp:positionH>
                <wp:positionV relativeFrom="paragraph">
                  <wp:posOffset>142240</wp:posOffset>
                </wp:positionV>
                <wp:extent cx="6400800" cy="2237740"/>
                <wp:effectExtent l="3810" t="0" r="0" b="1270"/>
                <wp:wrapNone/>
                <wp:docPr id="26" name="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2237740"/>
                        </a:xfrm>
                        <a:custGeom>
                          <a:avLst/>
                          <a:gdLst>
                            <a:gd name="T0" fmla="*/ 0 w 100000"/>
                            <a:gd name="T1" fmla="*/ 0 h 100000"/>
                            <a:gd name="T2" fmla="*/ 0 w 100000"/>
                            <a:gd name="T3" fmla="*/ 0 h 100000"/>
                          </a:gdLst>
                          <a:ahLst/>
                          <a:cxnLst/>
                          <a:rect l="T0" t="T1" r="T2" b="T3"/>
                          <a:pathLst/>
                        </a:custGeom>
                        <a:solidFill>
                          <a:srgbClr val="C0C0C0"/>
                        </a:solidFill>
                        <a:ln w="9525">
                          <a:solidFill>
                            <a:srgbClr val="000000"/>
                          </a:solidFill>
                          <a:round/>
                          <a:headEnd/>
                          <a:tailEnd/>
                        </a:ln>
                      </wps:spPr>
                      <wps:txbx>
                        <w:txbxContent>
                          <w:tbl>
                            <w:tblPr>
                              <w:tblW w:w="9284" w:type="dxa"/>
                              <w:tblCellMar>
                                <w:left w:w="0" w:type="dxa"/>
                                <w:right w:w="0" w:type="dxa"/>
                              </w:tblCellMar>
                              <w:tblLook w:val="0000" w:firstRow="0" w:lastRow="0" w:firstColumn="0" w:lastColumn="0" w:noHBand="0" w:noVBand="0"/>
                            </w:tblPr>
                            <w:tblGrid>
                              <w:gridCol w:w="438"/>
                              <w:gridCol w:w="438"/>
                              <w:gridCol w:w="219"/>
                              <w:gridCol w:w="435"/>
                              <w:gridCol w:w="435"/>
                              <w:gridCol w:w="435"/>
                              <w:gridCol w:w="435"/>
                              <w:gridCol w:w="436"/>
                              <w:gridCol w:w="437"/>
                              <w:gridCol w:w="435"/>
                              <w:gridCol w:w="436"/>
                              <w:gridCol w:w="436"/>
                              <w:gridCol w:w="436"/>
                              <w:gridCol w:w="158"/>
                              <w:gridCol w:w="437"/>
                              <w:gridCol w:w="436"/>
                              <w:gridCol w:w="436"/>
                              <w:gridCol w:w="437"/>
                              <w:gridCol w:w="178"/>
                              <w:gridCol w:w="437"/>
                              <w:gridCol w:w="436"/>
                              <w:gridCol w:w="436"/>
                              <w:gridCol w:w="436"/>
                              <w:gridCol w:w="6"/>
                            </w:tblGrid>
                            <w:tr w:rsidR="00DF4900">
                              <w:trPr>
                                <w:gridAfter w:val="1"/>
                                <w:wAfter w:w="6" w:type="dxa"/>
                                <w:cantSplit/>
                                <w:trHeight w:val="268"/>
                              </w:trPr>
                              <w:tc>
                                <w:tcPr>
                                  <w:tcW w:w="875" w:type="dxa"/>
                                  <w:gridSpan w:val="2"/>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rPr>
                                      <w:rFonts w:eastAsia="Arial Unicode MS"/>
                                    </w:rPr>
                                  </w:pPr>
                                  <w:r>
                                    <w:rPr>
                                      <w:rFonts w:eastAsia="Arial Unicode MS"/>
                                    </w:rPr>
                                    <w:t>Код региона</w:t>
                                  </w:r>
                                </w:p>
                              </w:tc>
                              <w:tc>
                                <w:tcPr>
                                  <w:tcW w:w="220" w:type="dxa"/>
                                  <w:vMerge w:val="restart"/>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2615" w:type="dxa"/>
                                  <w:gridSpan w:val="6"/>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pPr>
                                  <w:r>
                                    <w:rPr>
                                      <w:sz w:val="20"/>
                                      <w:szCs w:val="20"/>
                                    </w:rPr>
                                    <w:t>Код образовательной организации</w:t>
                                  </w:r>
                                </w:p>
                              </w:tc>
                              <w:tc>
                                <w:tcPr>
                                  <w:tcW w:w="435" w:type="dxa"/>
                                  <w:vMerge w:val="restart"/>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1307" w:type="dxa"/>
                                  <w:gridSpan w:val="3"/>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pPr>
                                  <w:r>
                                    <w:t>Класс</w:t>
                                  </w:r>
                                </w:p>
                                <w:p w:rsidR="00DF4900" w:rsidRDefault="00DF4900">
                                  <w:pPr>
                                    <w:ind w:firstLine="0"/>
                                    <w:jc w:val="center"/>
                                    <w:rPr>
                                      <w:rFonts w:eastAsia="Arial Unicode MS"/>
                                    </w:rPr>
                                  </w:pPr>
                                  <w:r>
                                    <w:t>Номер Буква</w:t>
                                  </w:r>
                                </w:p>
                              </w:tc>
                              <w:tc>
                                <w:tcPr>
                                  <w:tcW w:w="158" w:type="dxa"/>
                                  <w:vMerge w:val="restart"/>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DF4900" w:rsidRDefault="00DF4900">
                                  <w:pPr>
                                    <w:ind w:firstLine="0"/>
                                    <w:jc w:val="center"/>
                                    <w:rPr>
                                      <w:rFonts w:eastAsia="Arial Unicode MS"/>
                                    </w:rPr>
                                  </w:pPr>
                                  <w:r>
                                    <w:rPr>
                                      <w:rFonts w:eastAsia="Arial Unicode MS"/>
                                    </w:rPr>
                                    <w:t>Код ППЭ</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0"/>
                                      <w:szCs w:val="20"/>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DF4900" w:rsidRDefault="00DF4900">
                                  <w:pPr>
                                    <w:ind w:firstLine="0"/>
                                    <w:jc w:val="center"/>
                                    <w:rPr>
                                      <w:rFonts w:eastAsia="Arial Unicode MS"/>
                                    </w:rPr>
                                  </w:pPr>
                                  <w:r>
                                    <w:t>Номер аудитории</w:t>
                                  </w:r>
                                </w:p>
                              </w:tc>
                            </w:tr>
                            <w:tr w:rsidR="00DF4900">
                              <w:trPr>
                                <w:gridAfter w:val="1"/>
                                <w:wAfter w:w="6" w:type="dxa"/>
                                <w:cantSplit/>
                                <w:trHeight w:val="347"/>
                              </w:trPr>
                              <w:tc>
                                <w:tcPr>
                                  <w:tcW w:w="0" w:type="auto"/>
                                  <w:gridSpan w:val="2"/>
                                  <w:vMerge/>
                                  <w:tcBorders>
                                    <w:top w:val="none" w:sz="4" w:space="0" w:color="000000"/>
                                    <w:left w:val="none" w:sz="4" w:space="0" w:color="000000"/>
                                    <w:bottom w:val="single" w:sz="4" w:space="0" w:color="000000"/>
                                    <w:right w:val="none" w:sz="4" w:space="0" w:color="000000"/>
                                  </w:tcBorders>
                                  <w:vAlign w:val="center"/>
                                </w:tcPr>
                                <w:p w:rsidR="00DF4900" w:rsidRDefault="00DF4900">
                                  <w:pPr>
                                    <w:ind w:firstLine="0"/>
                                    <w:rPr>
                                      <w:rFonts w:eastAsia="Arial Unicode MS"/>
                                    </w:rPr>
                                  </w:pPr>
                                </w:p>
                              </w:tc>
                              <w:tc>
                                <w:tcPr>
                                  <w:tcW w:w="220" w:type="dxa"/>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0"/>
                                      <w:szCs w:val="20"/>
                                    </w:rPr>
                                  </w:pPr>
                                </w:p>
                              </w:tc>
                              <w:tc>
                                <w:tcPr>
                                  <w:tcW w:w="0" w:type="auto"/>
                                  <w:gridSpan w:val="6"/>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sz w:val="20"/>
                                      <w:szCs w:val="20"/>
                                    </w:rPr>
                                  </w:pPr>
                                </w:p>
                              </w:tc>
                              <w:tc>
                                <w:tcPr>
                                  <w:tcW w:w="0" w:type="auto"/>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0"/>
                                      <w:szCs w:val="20"/>
                                    </w:rPr>
                                  </w:pPr>
                                </w:p>
                              </w:tc>
                              <w:tc>
                                <w:tcPr>
                                  <w:tcW w:w="0" w:type="auto"/>
                                  <w:gridSpan w:val="3"/>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rPr>
                                  </w:pPr>
                                </w:p>
                              </w:tc>
                              <w:tc>
                                <w:tcPr>
                                  <w:tcW w:w="158" w:type="dxa"/>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0"/>
                                      <w:szCs w:val="20"/>
                                    </w:rPr>
                                  </w:pPr>
                                </w:p>
                              </w:tc>
                              <w:tc>
                                <w:tcPr>
                                  <w:tcW w:w="0" w:type="auto"/>
                                  <w:gridSpan w:val="4"/>
                                  <w:vMerge/>
                                  <w:tcBorders>
                                    <w:top w:val="none" w:sz="4" w:space="0" w:color="000000"/>
                                    <w:left w:val="none" w:sz="4" w:space="0" w:color="000000"/>
                                    <w:bottom w:val="single" w:sz="4" w:space="0" w:color="000000"/>
                                    <w:right w:val="none" w:sz="4" w:space="0" w:color="000000"/>
                                  </w:tcBorders>
                                  <w:vAlign w:val="center"/>
                                </w:tcPr>
                                <w:p w:rsidR="00DF4900" w:rsidRDefault="00DF4900">
                                  <w:pPr>
                                    <w:ind w:firstLine="0"/>
                                    <w:rPr>
                                      <w:rFonts w:eastAsia="Arial Unicode MS"/>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0"/>
                                      <w:szCs w:val="20"/>
                                    </w:rPr>
                                  </w:pPr>
                                </w:p>
                              </w:tc>
                              <w:tc>
                                <w:tcPr>
                                  <w:tcW w:w="0" w:type="auto"/>
                                  <w:gridSpan w:val="4"/>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rPr>
                                  </w:pPr>
                                </w:p>
                              </w:tc>
                            </w:tr>
                            <w:tr w:rsidR="00DF4900">
                              <w:trPr>
                                <w:trHeight w:val="330"/>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rPr>
                                  </w:pPr>
                                  <w: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rPr>
                                  </w:pPr>
                                  <w:r>
                                    <w:t> </w:t>
                                  </w:r>
                                </w:p>
                              </w:tc>
                              <w:tc>
                                <w:tcPr>
                                  <w:tcW w:w="220"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7"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5"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158"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7" w:type="dxa"/>
                                  <w:tcBorders>
                                    <w:top w:val="none" w:sz="4" w:space="0" w:color="000000"/>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7" w:type="dxa"/>
                                  <w:gridSpan w:val="2"/>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r>
                            <w:tr w:rsidR="00DF4900">
                              <w:trPr>
                                <w:trHeight w:val="142"/>
                              </w:trPr>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220"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15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gridSpan w:val="2"/>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r>
                            <w:tr w:rsidR="00DF4900">
                              <w:trPr>
                                <w:gridAfter w:val="1"/>
                                <w:wAfter w:w="6" w:type="dxa"/>
                                <w:trHeight w:val="614"/>
                              </w:trPr>
                              <w:tc>
                                <w:tcPr>
                                  <w:tcW w:w="875" w:type="dxa"/>
                                  <w:gridSpan w:val="2"/>
                                  <w:tcBorders>
                                    <w:top w:val="none" w:sz="4" w:space="0" w:color="000000"/>
                                    <w:left w:val="none" w:sz="4" w:space="0" w:color="000000"/>
                                    <w:bottom w:val="single" w:sz="4" w:space="0" w:color="auto"/>
                                    <w:right w:val="none" w:sz="4" w:space="0" w:color="000000"/>
                                  </w:tcBorders>
                                </w:tcPr>
                                <w:p w:rsidR="00DF4900" w:rsidRDefault="00DF4900">
                                  <w:pPr>
                                    <w:ind w:firstLine="0"/>
                                    <w:jc w:val="center"/>
                                    <w:rPr>
                                      <w:rFonts w:eastAsia="Arial Unicode MS"/>
                                      <w:sz w:val="18"/>
                                      <w:szCs w:val="18"/>
                                    </w:rPr>
                                  </w:pPr>
                                  <w:r>
                                    <w:rPr>
                                      <w:rFonts w:eastAsia="Arial Unicode MS"/>
                                      <w:sz w:val="18"/>
                                      <w:szCs w:val="18"/>
                                    </w:rPr>
                                    <w:t>Код предмета</w:t>
                                  </w:r>
                                </w:p>
                              </w:tc>
                              <w:tc>
                                <w:tcPr>
                                  <w:tcW w:w="220"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0"/>
                                      <w:szCs w:val="20"/>
                                    </w:rPr>
                                  </w:pPr>
                                </w:p>
                              </w:tc>
                              <w:tc>
                                <w:tcPr>
                                  <w:tcW w:w="3921" w:type="dxa"/>
                                  <w:gridSpan w:val="9"/>
                                  <w:tcBorders>
                                    <w:top w:val="none" w:sz="4" w:space="0" w:color="000000"/>
                                    <w:left w:val="none" w:sz="4" w:space="0" w:color="000000"/>
                                    <w:bottom w:val="single" w:sz="4" w:space="0" w:color="auto"/>
                                    <w:right w:val="none" w:sz="4" w:space="0" w:color="000000"/>
                                  </w:tcBorders>
                                </w:tcPr>
                                <w:p w:rsidR="00DF4900" w:rsidRDefault="00DF4900">
                                  <w:pPr>
                                    <w:ind w:firstLine="0"/>
                                    <w:jc w:val="center"/>
                                    <w:rPr>
                                      <w:rFonts w:eastAsia="Arial Unicode MS"/>
                                    </w:rPr>
                                  </w:pPr>
                                  <w:r>
                                    <w:rPr>
                                      <w:rFonts w:eastAsia="Arial Unicode MS"/>
                                    </w:rPr>
                                    <w:t>Название предмета</w:t>
                                  </w:r>
                                </w:p>
                              </w:tc>
                              <w:tc>
                                <w:tcPr>
                                  <w:tcW w:w="436"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0"/>
                                      <w:szCs w:val="20"/>
                                    </w:rPr>
                                  </w:pPr>
                                </w:p>
                              </w:tc>
                              <w:tc>
                                <w:tcPr>
                                  <w:tcW w:w="158"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r>
                            <w:tr w:rsidR="00DF4900">
                              <w:trPr>
                                <w:trHeight w:val="347"/>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220"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5"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none" w:sz="4" w:space="0" w:color="000000"/>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158"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0" w:type="auto"/>
                                  <w:gridSpan w:val="2"/>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r>
                          </w:tbl>
                          <w:p w:rsidR="00DF4900" w:rsidRDefault="00DF4900">
                            <w:pPr>
                              <w:jc w:val="both"/>
                              <w:rPr>
                                <w:i/>
                              </w:rPr>
                            </w:pPr>
                          </w:p>
                          <w:p w:rsidR="00DF4900" w:rsidRDefault="00DF4900">
                            <w:pPr>
                              <w:jc w:val="both"/>
                              <w:rPr>
                                <w:i/>
                                <w:lang w:val="en-US"/>
                              </w:rPr>
                            </w:pPr>
                          </w:p>
                          <w:p w:rsidR="00DF4900" w:rsidRDefault="00DF49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1" o:spid="_x0000_s1035" style="position:absolute;left:0;text-align:left;margin-left:-2.4pt;margin-top:11.2pt;width:7in;height:176.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" adj="-11796480,,5400" path="al10800,10800@8@8@4@6,10800,10800,10800,10800@9@7l@30@31@17@18@24@25@15@16@32@33xe" fillcolor="silver">
                <v:stroke joinstyle="round"/>
                <v:formulas/>
                <v:path o:connecttype="custom" textboxrect="@1,@1,@1,@1"/>
                <v:textbox>
                  <w:txbxContent>
                    <w:tbl>
                      <w:tblPr>
                        <w:tblW w:w="9284" w:type="dxa"/>
                        <w:tblCellMar>
                          <w:left w:w="0" w:type="dxa"/>
                          <w:right w:w="0" w:type="dxa"/>
                        </w:tblCellMar>
                        <w:tblLook w:val="0000" w:firstRow="0" w:lastRow="0" w:firstColumn="0" w:lastColumn="0" w:noHBand="0" w:noVBand="0"/>
                      </w:tblPr>
                      <w:tblGrid>
                        <w:gridCol w:w="438"/>
                        <w:gridCol w:w="438"/>
                        <w:gridCol w:w="219"/>
                        <w:gridCol w:w="435"/>
                        <w:gridCol w:w="435"/>
                        <w:gridCol w:w="435"/>
                        <w:gridCol w:w="435"/>
                        <w:gridCol w:w="436"/>
                        <w:gridCol w:w="437"/>
                        <w:gridCol w:w="435"/>
                        <w:gridCol w:w="436"/>
                        <w:gridCol w:w="436"/>
                        <w:gridCol w:w="436"/>
                        <w:gridCol w:w="158"/>
                        <w:gridCol w:w="437"/>
                        <w:gridCol w:w="436"/>
                        <w:gridCol w:w="436"/>
                        <w:gridCol w:w="437"/>
                        <w:gridCol w:w="178"/>
                        <w:gridCol w:w="437"/>
                        <w:gridCol w:w="436"/>
                        <w:gridCol w:w="436"/>
                        <w:gridCol w:w="436"/>
                        <w:gridCol w:w="6"/>
                      </w:tblGrid>
                      <w:tr w:rsidR="00DF4900">
                        <w:trPr>
                          <w:gridAfter w:val="1"/>
                          <w:wAfter w:w="6" w:type="dxa"/>
                          <w:cantSplit/>
                          <w:trHeight w:val="268"/>
                        </w:trPr>
                        <w:tc>
                          <w:tcPr>
                            <w:tcW w:w="875" w:type="dxa"/>
                            <w:gridSpan w:val="2"/>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rPr>
                                <w:rFonts w:eastAsia="Arial Unicode MS"/>
                              </w:rPr>
                            </w:pPr>
                            <w:r>
                              <w:rPr>
                                <w:rFonts w:eastAsia="Arial Unicode MS"/>
                              </w:rPr>
                              <w:t>Код региона</w:t>
                            </w:r>
                          </w:p>
                        </w:tc>
                        <w:tc>
                          <w:tcPr>
                            <w:tcW w:w="220" w:type="dxa"/>
                            <w:vMerge w:val="restart"/>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2615" w:type="dxa"/>
                            <w:gridSpan w:val="6"/>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pPr>
                            <w:r>
                              <w:rPr>
                                <w:sz w:val="20"/>
                                <w:szCs w:val="20"/>
                              </w:rPr>
                              <w:t>Код образовательной организации</w:t>
                            </w:r>
                          </w:p>
                        </w:tc>
                        <w:tc>
                          <w:tcPr>
                            <w:tcW w:w="435" w:type="dxa"/>
                            <w:vMerge w:val="restart"/>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1307" w:type="dxa"/>
                            <w:gridSpan w:val="3"/>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pPr>
                            <w:r>
                              <w:t>Класс</w:t>
                            </w:r>
                          </w:p>
                          <w:p w:rsidR="00DF4900" w:rsidRDefault="00DF4900">
                            <w:pPr>
                              <w:ind w:firstLine="0"/>
                              <w:jc w:val="center"/>
                              <w:rPr>
                                <w:rFonts w:eastAsia="Arial Unicode MS"/>
                              </w:rPr>
                            </w:pPr>
                            <w:r>
                              <w:t>Номер Буква</w:t>
                            </w:r>
                          </w:p>
                        </w:tc>
                        <w:tc>
                          <w:tcPr>
                            <w:tcW w:w="158" w:type="dxa"/>
                            <w:vMerge w:val="restart"/>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DF4900" w:rsidRDefault="00DF4900">
                            <w:pPr>
                              <w:ind w:firstLine="0"/>
                              <w:jc w:val="center"/>
                              <w:rPr>
                                <w:rFonts w:eastAsia="Arial Unicode MS"/>
                              </w:rPr>
                            </w:pPr>
                            <w:r>
                              <w:rPr>
                                <w:rFonts w:eastAsia="Arial Unicode MS"/>
                              </w:rPr>
                              <w:t>Код ППЭ</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0"/>
                                <w:szCs w:val="20"/>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DF4900" w:rsidRDefault="00DF4900">
                            <w:pPr>
                              <w:ind w:firstLine="0"/>
                              <w:jc w:val="center"/>
                              <w:rPr>
                                <w:rFonts w:eastAsia="Arial Unicode MS"/>
                              </w:rPr>
                            </w:pPr>
                            <w:r>
                              <w:t>Номер аудитории</w:t>
                            </w:r>
                          </w:p>
                        </w:tc>
                      </w:tr>
                      <w:tr w:rsidR="00DF4900">
                        <w:trPr>
                          <w:gridAfter w:val="1"/>
                          <w:wAfter w:w="6" w:type="dxa"/>
                          <w:cantSplit/>
                          <w:trHeight w:val="347"/>
                        </w:trPr>
                        <w:tc>
                          <w:tcPr>
                            <w:tcW w:w="0" w:type="auto"/>
                            <w:gridSpan w:val="2"/>
                            <w:vMerge/>
                            <w:tcBorders>
                              <w:top w:val="none" w:sz="4" w:space="0" w:color="000000"/>
                              <w:left w:val="none" w:sz="4" w:space="0" w:color="000000"/>
                              <w:bottom w:val="single" w:sz="4" w:space="0" w:color="000000"/>
                              <w:right w:val="none" w:sz="4" w:space="0" w:color="000000"/>
                            </w:tcBorders>
                            <w:vAlign w:val="center"/>
                          </w:tcPr>
                          <w:p w:rsidR="00DF4900" w:rsidRDefault="00DF4900">
                            <w:pPr>
                              <w:ind w:firstLine="0"/>
                              <w:rPr>
                                <w:rFonts w:eastAsia="Arial Unicode MS"/>
                              </w:rPr>
                            </w:pPr>
                          </w:p>
                        </w:tc>
                        <w:tc>
                          <w:tcPr>
                            <w:tcW w:w="220" w:type="dxa"/>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0"/>
                                <w:szCs w:val="20"/>
                              </w:rPr>
                            </w:pPr>
                          </w:p>
                        </w:tc>
                        <w:tc>
                          <w:tcPr>
                            <w:tcW w:w="0" w:type="auto"/>
                            <w:gridSpan w:val="6"/>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sz w:val="20"/>
                                <w:szCs w:val="20"/>
                              </w:rPr>
                            </w:pPr>
                          </w:p>
                        </w:tc>
                        <w:tc>
                          <w:tcPr>
                            <w:tcW w:w="0" w:type="auto"/>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0"/>
                                <w:szCs w:val="20"/>
                              </w:rPr>
                            </w:pPr>
                          </w:p>
                        </w:tc>
                        <w:tc>
                          <w:tcPr>
                            <w:tcW w:w="0" w:type="auto"/>
                            <w:gridSpan w:val="3"/>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rPr>
                            </w:pPr>
                          </w:p>
                        </w:tc>
                        <w:tc>
                          <w:tcPr>
                            <w:tcW w:w="158" w:type="dxa"/>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0"/>
                                <w:szCs w:val="20"/>
                              </w:rPr>
                            </w:pPr>
                          </w:p>
                        </w:tc>
                        <w:tc>
                          <w:tcPr>
                            <w:tcW w:w="0" w:type="auto"/>
                            <w:gridSpan w:val="4"/>
                            <w:vMerge/>
                            <w:tcBorders>
                              <w:top w:val="none" w:sz="4" w:space="0" w:color="000000"/>
                              <w:left w:val="none" w:sz="4" w:space="0" w:color="000000"/>
                              <w:bottom w:val="single" w:sz="4" w:space="0" w:color="000000"/>
                              <w:right w:val="none" w:sz="4" w:space="0" w:color="000000"/>
                            </w:tcBorders>
                            <w:vAlign w:val="center"/>
                          </w:tcPr>
                          <w:p w:rsidR="00DF4900" w:rsidRDefault="00DF4900">
                            <w:pPr>
                              <w:ind w:firstLine="0"/>
                              <w:rPr>
                                <w:rFonts w:eastAsia="Arial Unicode MS"/>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0"/>
                                <w:szCs w:val="20"/>
                              </w:rPr>
                            </w:pPr>
                          </w:p>
                        </w:tc>
                        <w:tc>
                          <w:tcPr>
                            <w:tcW w:w="0" w:type="auto"/>
                            <w:gridSpan w:val="4"/>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rPr>
                            </w:pPr>
                          </w:p>
                        </w:tc>
                      </w:tr>
                      <w:tr w:rsidR="00DF4900">
                        <w:trPr>
                          <w:trHeight w:val="330"/>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rPr>
                            </w:pPr>
                            <w: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rPr>
                            </w:pPr>
                            <w:r>
                              <w:t> </w:t>
                            </w:r>
                          </w:p>
                        </w:tc>
                        <w:tc>
                          <w:tcPr>
                            <w:tcW w:w="220"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7"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5"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158"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7" w:type="dxa"/>
                            <w:tcBorders>
                              <w:top w:val="none" w:sz="4" w:space="0" w:color="000000"/>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7" w:type="dxa"/>
                            <w:gridSpan w:val="2"/>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r>
                      <w:tr w:rsidR="00DF4900">
                        <w:trPr>
                          <w:trHeight w:val="142"/>
                        </w:trPr>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220"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15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gridSpan w:val="2"/>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r>
                      <w:tr w:rsidR="00DF4900">
                        <w:trPr>
                          <w:gridAfter w:val="1"/>
                          <w:wAfter w:w="6" w:type="dxa"/>
                          <w:trHeight w:val="614"/>
                        </w:trPr>
                        <w:tc>
                          <w:tcPr>
                            <w:tcW w:w="875" w:type="dxa"/>
                            <w:gridSpan w:val="2"/>
                            <w:tcBorders>
                              <w:top w:val="none" w:sz="4" w:space="0" w:color="000000"/>
                              <w:left w:val="none" w:sz="4" w:space="0" w:color="000000"/>
                              <w:bottom w:val="single" w:sz="4" w:space="0" w:color="auto"/>
                              <w:right w:val="none" w:sz="4" w:space="0" w:color="000000"/>
                            </w:tcBorders>
                          </w:tcPr>
                          <w:p w:rsidR="00DF4900" w:rsidRDefault="00DF4900">
                            <w:pPr>
                              <w:ind w:firstLine="0"/>
                              <w:jc w:val="center"/>
                              <w:rPr>
                                <w:rFonts w:eastAsia="Arial Unicode MS"/>
                                <w:sz w:val="18"/>
                                <w:szCs w:val="18"/>
                              </w:rPr>
                            </w:pPr>
                            <w:r>
                              <w:rPr>
                                <w:rFonts w:eastAsia="Arial Unicode MS"/>
                                <w:sz w:val="18"/>
                                <w:szCs w:val="18"/>
                              </w:rPr>
                              <w:t>Код предмета</w:t>
                            </w:r>
                          </w:p>
                        </w:tc>
                        <w:tc>
                          <w:tcPr>
                            <w:tcW w:w="220"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0"/>
                                <w:szCs w:val="20"/>
                              </w:rPr>
                            </w:pPr>
                          </w:p>
                        </w:tc>
                        <w:tc>
                          <w:tcPr>
                            <w:tcW w:w="3921" w:type="dxa"/>
                            <w:gridSpan w:val="9"/>
                            <w:tcBorders>
                              <w:top w:val="none" w:sz="4" w:space="0" w:color="000000"/>
                              <w:left w:val="none" w:sz="4" w:space="0" w:color="000000"/>
                              <w:bottom w:val="single" w:sz="4" w:space="0" w:color="auto"/>
                              <w:right w:val="none" w:sz="4" w:space="0" w:color="000000"/>
                            </w:tcBorders>
                          </w:tcPr>
                          <w:p w:rsidR="00DF4900" w:rsidRDefault="00DF4900">
                            <w:pPr>
                              <w:ind w:firstLine="0"/>
                              <w:jc w:val="center"/>
                              <w:rPr>
                                <w:rFonts w:eastAsia="Arial Unicode MS"/>
                              </w:rPr>
                            </w:pPr>
                            <w:r>
                              <w:rPr>
                                <w:rFonts w:eastAsia="Arial Unicode MS"/>
                              </w:rPr>
                              <w:t>Название предмета</w:t>
                            </w:r>
                          </w:p>
                        </w:tc>
                        <w:tc>
                          <w:tcPr>
                            <w:tcW w:w="436"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0"/>
                                <w:szCs w:val="20"/>
                              </w:rPr>
                            </w:pPr>
                          </w:p>
                        </w:tc>
                        <w:tc>
                          <w:tcPr>
                            <w:tcW w:w="158"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r>
                      <w:tr w:rsidR="00DF4900">
                        <w:trPr>
                          <w:trHeight w:val="347"/>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220"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5"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none" w:sz="4" w:space="0" w:color="000000"/>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158"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0" w:type="auto"/>
                            <w:gridSpan w:val="2"/>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r>
                    </w:tbl>
                    <w:p w:rsidR="00DF4900" w:rsidRDefault="00DF4900">
                      <w:pPr>
                        <w:jc w:val="both"/>
                        <w:rPr>
                          <w:i/>
                        </w:rPr>
                      </w:pPr>
                    </w:p>
                    <w:p w:rsidR="00DF4900" w:rsidRDefault="00DF4900">
                      <w:pPr>
                        <w:jc w:val="both"/>
                        <w:rPr>
                          <w:i/>
                          <w:lang w:val="en-US"/>
                        </w:rPr>
                      </w:pPr>
                    </w:p>
                    <w:p w:rsidR="00DF4900" w:rsidRDefault="00DF4900"/>
                  </w:txbxContent>
                </v:textbox>
              </v:shape>
            </w:pict>
          </mc:Fallback>
        </mc:AlternateContent>
      </w:r>
    </w:p>
    <w:p w:rsidR="0044094B" w:rsidRDefault="0044094B">
      <w:pPr>
        <w:jc w:val="both"/>
        <w:rPr>
          <w:rFonts w:eastAsia="Times New Roman" w:cs="Times New Roman"/>
          <w:b/>
          <w:i/>
          <w:szCs w:val="26"/>
          <w:lang w:eastAsia="ru-RU"/>
        </w:rPr>
      </w:pPr>
    </w:p>
    <w:p w:rsidR="0044094B" w:rsidRDefault="0044094B">
      <w:pPr>
        <w:jc w:val="both"/>
        <w:rPr>
          <w:rFonts w:eastAsia="Times New Roman" w:cs="Times New Roman"/>
          <w:b/>
          <w:i/>
          <w:szCs w:val="26"/>
          <w:lang w:eastAsia="ru-RU"/>
        </w:rPr>
      </w:pPr>
    </w:p>
    <w:p w:rsidR="0044094B" w:rsidRDefault="0044094B">
      <w:pPr>
        <w:jc w:val="both"/>
        <w:rPr>
          <w:rFonts w:eastAsia="Times New Roman" w:cs="Times New Roman"/>
          <w:b/>
          <w:i/>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color w:val="000000"/>
          <w:szCs w:val="26"/>
          <w:lang w:eastAsia="ru-RU"/>
        </w:rPr>
      </w:pPr>
    </w:p>
    <w:p w:rsidR="0044094B" w:rsidRDefault="003A43E5">
      <w:pPr>
        <w:tabs>
          <w:tab w:val="left" w:pos="2214"/>
        </w:tabs>
        <w:jc w:val="both"/>
        <w:rPr>
          <w:rFonts w:eastAsia="Times New Roman" w:cs="Times New Roman"/>
          <w:i/>
          <w:iCs/>
          <w:szCs w:val="26"/>
          <w:lang w:eastAsia="ru-RU"/>
        </w:rPr>
      </w:pPr>
      <w:r>
        <w:rPr>
          <w:rFonts w:eastAsia="Times New Roman" w:cs="Times New Roman"/>
          <w:i/>
          <w:iCs/>
          <w:szCs w:val="26"/>
          <w:lang w:eastAsia="ru-RU"/>
        </w:rPr>
        <w:tab/>
      </w: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8735D9">
      <w:pPr>
        <w:jc w:val="both"/>
        <w:rPr>
          <w:rFonts w:eastAsia="Times New Roman" w:cs="Times New Roman"/>
          <w:i/>
          <w:szCs w:val="26"/>
          <w:lang w:eastAsia="ru-RU"/>
        </w:rPr>
      </w:pPr>
      <w:r>
        <w:rPr>
          <w:noProof/>
          <w:lang w:eastAsia="ru-RU"/>
        </w:rPr>
        <mc:AlternateContent>
          <mc:Choice Requires="wps">
            <w:drawing>
              <wp:anchor distT="0" distB="0" distL="114300" distR="114300" simplePos="0" relativeHeight="251696128" behindDoc="0" locked="0" layoutInCell="1" allowOverlap="1">
                <wp:simplePos x="0" y="0"/>
                <wp:positionH relativeFrom="column">
                  <wp:posOffset>568960</wp:posOffset>
                </wp:positionH>
                <wp:positionV relativeFrom="paragraph">
                  <wp:posOffset>101600</wp:posOffset>
                </wp:positionV>
                <wp:extent cx="2286000" cy="647700"/>
                <wp:effectExtent l="0" t="0" r="19050" b="19050"/>
                <wp:wrapNone/>
                <wp:docPr id="38"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0" cy="647700"/>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trPr>
                                <w:cantSplit/>
                                <w:trHeight w:val="356"/>
                                <w:jc w:val="center"/>
                              </w:trPr>
                              <w:tc>
                                <w:tcPr>
                                  <w:tcW w:w="3101" w:type="dxa"/>
                                  <w:gridSpan w:val="8"/>
                                  <w:tcBorders>
                                    <w:top w:val="nil"/>
                                    <w:left w:val="nil"/>
                                    <w:bottom w:val="nil"/>
                                    <w:right w:val="nil"/>
                                  </w:tcBorders>
                                </w:tcPr>
                                <w:p w:rsidR="00DF4900" w:rsidRDefault="00DF4900" w:rsidP="00DF4900">
                                  <w:pPr>
                                    <w:ind w:firstLine="0"/>
                                    <w:jc w:val="center"/>
                                  </w:pPr>
                                  <w:r>
                                    <w:t>Дата проведения ЕГЭ</w:t>
                                  </w:r>
                                </w:p>
                              </w:tc>
                            </w:tr>
                            <w:tr w:rsidR="00DF4900" w:rsidTr="00DF4900">
                              <w:trPr>
                                <w:trHeight w:val="162"/>
                                <w:jc w:val="center"/>
                              </w:trPr>
                              <w:tc>
                                <w:tcPr>
                                  <w:tcW w:w="387" w:type="dxa"/>
                                  <w:shd w:val="clear" w:color="auto" w:fill="FFFFFF" w:themeFill="background1"/>
                                </w:tcPr>
                                <w:p w:rsidR="00DF4900" w:rsidRPr="009A57FB" w:rsidRDefault="00DF4900" w:rsidP="00DF4900">
                                  <w:pPr>
                                    <w:ind w:firstLine="0"/>
                                    <w:jc w:val="center"/>
                                  </w:pPr>
                                </w:p>
                              </w:tc>
                              <w:tc>
                                <w:tcPr>
                                  <w:tcW w:w="388" w:type="dxa"/>
                                  <w:shd w:val="clear" w:color="auto" w:fill="FFFFFF" w:themeFill="background1"/>
                                </w:tcPr>
                                <w:p w:rsidR="00DF4900" w:rsidRDefault="00DF4900">
                                  <w:pPr>
                                    <w:ind w:firstLine="0"/>
                                    <w:jc w:val="center"/>
                                  </w:pPr>
                                </w:p>
                              </w:tc>
                              <w:tc>
                                <w:tcPr>
                                  <w:tcW w:w="387"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pPr>
                                </w:p>
                              </w:tc>
                              <w:tc>
                                <w:tcPr>
                                  <w:tcW w:w="387" w:type="dxa"/>
                                  <w:shd w:val="clear" w:color="auto" w:fill="FFFFFF" w:themeFill="background1"/>
                                </w:tcPr>
                                <w:p w:rsidR="00DF4900" w:rsidRDefault="00DF4900">
                                  <w:pPr>
                                    <w:ind w:firstLine="0"/>
                                    <w:jc w:val="center"/>
                                  </w:pPr>
                                </w:p>
                              </w:tc>
                              <w:tc>
                                <w:tcPr>
                                  <w:tcW w:w="388"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rsidP="00DF4900">
                                  <w:pPr>
                                    <w:ind w:firstLine="0"/>
                                    <w:jc w:val="center"/>
                                  </w:pPr>
                                </w:p>
                              </w:tc>
                              <w:tc>
                                <w:tcPr>
                                  <w:tcW w:w="390" w:type="dxa"/>
                                  <w:shd w:val="clear" w:color="auto" w:fill="FFFFFF" w:themeFill="background1"/>
                                </w:tcPr>
                                <w:p w:rsidR="00DF4900" w:rsidRDefault="00DF4900" w:rsidP="00DF4900">
                                  <w:pPr>
                                    <w:ind w:firstLine="0"/>
                                  </w:pPr>
                                </w:p>
                              </w:tc>
                            </w:tr>
                            <w:tr w:rsidR="00DF4900">
                              <w:trPr>
                                <w:cantSplit/>
                                <w:trHeight w:val="162"/>
                                <w:jc w:val="center"/>
                              </w:trPr>
                              <w:tc>
                                <w:tcPr>
                                  <w:tcW w:w="3101" w:type="dxa"/>
                                  <w:gridSpan w:val="8"/>
                                  <w:tcBorders>
                                    <w:top w:val="nil"/>
                                    <w:left w:val="nil"/>
                                    <w:bottom w:val="nil"/>
                                    <w:right w:val="nil"/>
                                  </w:tcBorders>
                                </w:tcPr>
                                <w:p w:rsidR="00DF4900" w:rsidRDefault="00DF4900" w:rsidP="00DF4900">
                                  <w:pPr>
                                    <w:ind w:firstLine="0"/>
                                    <w:jc w:val="center"/>
                                  </w:pPr>
                                </w:p>
                              </w:tc>
                            </w:tr>
                          </w:tbl>
                          <w:p w:rsidR="00DF4900" w:rsidRDefault="00DF4900" w:rsidP="00763837"/>
                          <w:p w:rsidR="00DF4900" w:rsidRDefault="00DF4900" w:rsidP="007638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6" style="position:absolute;left:0;text-align:left;margin-left:44.8pt;margin-top:8pt;width:180pt;height:5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trPr>
                          <w:cantSplit/>
                          <w:trHeight w:val="356"/>
                          <w:jc w:val="center"/>
                        </w:trPr>
                        <w:tc>
                          <w:tcPr>
                            <w:tcW w:w="3101" w:type="dxa"/>
                            <w:gridSpan w:val="8"/>
                            <w:tcBorders>
                              <w:top w:val="nil"/>
                              <w:left w:val="nil"/>
                              <w:bottom w:val="nil"/>
                              <w:right w:val="nil"/>
                            </w:tcBorders>
                          </w:tcPr>
                          <w:p w:rsidR="00DF4900" w:rsidRDefault="00DF4900" w:rsidP="00DF4900">
                            <w:pPr>
                              <w:ind w:firstLine="0"/>
                              <w:jc w:val="center"/>
                            </w:pPr>
                            <w:r>
                              <w:t>Дата проведения ЕГЭ</w:t>
                            </w:r>
                          </w:p>
                        </w:tc>
                      </w:tr>
                      <w:tr w:rsidR="00DF4900" w:rsidTr="00DF4900">
                        <w:trPr>
                          <w:trHeight w:val="162"/>
                          <w:jc w:val="center"/>
                        </w:trPr>
                        <w:tc>
                          <w:tcPr>
                            <w:tcW w:w="387" w:type="dxa"/>
                            <w:shd w:val="clear" w:color="auto" w:fill="FFFFFF" w:themeFill="background1"/>
                          </w:tcPr>
                          <w:p w:rsidR="00DF4900" w:rsidRPr="009A57FB" w:rsidRDefault="00DF4900" w:rsidP="00DF4900">
                            <w:pPr>
                              <w:ind w:firstLine="0"/>
                              <w:jc w:val="center"/>
                            </w:pPr>
                          </w:p>
                        </w:tc>
                        <w:tc>
                          <w:tcPr>
                            <w:tcW w:w="388" w:type="dxa"/>
                            <w:shd w:val="clear" w:color="auto" w:fill="FFFFFF" w:themeFill="background1"/>
                          </w:tcPr>
                          <w:p w:rsidR="00DF4900" w:rsidRDefault="00DF4900">
                            <w:pPr>
                              <w:ind w:firstLine="0"/>
                              <w:jc w:val="center"/>
                            </w:pPr>
                          </w:p>
                        </w:tc>
                        <w:tc>
                          <w:tcPr>
                            <w:tcW w:w="387"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pPr>
                          </w:p>
                        </w:tc>
                        <w:tc>
                          <w:tcPr>
                            <w:tcW w:w="387" w:type="dxa"/>
                            <w:shd w:val="clear" w:color="auto" w:fill="FFFFFF" w:themeFill="background1"/>
                          </w:tcPr>
                          <w:p w:rsidR="00DF4900" w:rsidRDefault="00DF4900">
                            <w:pPr>
                              <w:ind w:firstLine="0"/>
                              <w:jc w:val="center"/>
                            </w:pPr>
                          </w:p>
                        </w:tc>
                        <w:tc>
                          <w:tcPr>
                            <w:tcW w:w="388"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rsidP="00DF4900">
                            <w:pPr>
                              <w:ind w:firstLine="0"/>
                              <w:jc w:val="center"/>
                            </w:pPr>
                          </w:p>
                        </w:tc>
                        <w:tc>
                          <w:tcPr>
                            <w:tcW w:w="390" w:type="dxa"/>
                            <w:shd w:val="clear" w:color="auto" w:fill="FFFFFF" w:themeFill="background1"/>
                          </w:tcPr>
                          <w:p w:rsidR="00DF4900" w:rsidRDefault="00DF4900" w:rsidP="00DF4900">
                            <w:pPr>
                              <w:ind w:firstLine="0"/>
                            </w:pPr>
                          </w:p>
                        </w:tc>
                      </w:tr>
                      <w:tr w:rsidR="00DF4900">
                        <w:trPr>
                          <w:cantSplit/>
                          <w:trHeight w:val="162"/>
                          <w:jc w:val="center"/>
                        </w:trPr>
                        <w:tc>
                          <w:tcPr>
                            <w:tcW w:w="3101" w:type="dxa"/>
                            <w:gridSpan w:val="8"/>
                            <w:tcBorders>
                              <w:top w:val="nil"/>
                              <w:left w:val="nil"/>
                              <w:bottom w:val="nil"/>
                              <w:right w:val="nil"/>
                            </w:tcBorders>
                          </w:tcPr>
                          <w:p w:rsidR="00DF4900" w:rsidRDefault="00DF4900" w:rsidP="00DF4900">
                            <w:pPr>
                              <w:ind w:firstLine="0"/>
                              <w:jc w:val="center"/>
                            </w:pPr>
                          </w:p>
                        </w:tc>
                      </w:tr>
                    </w:tbl>
                    <w:p w:rsidR="00DF4900" w:rsidRDefault="00DF4900" w:rsidP="00763837"/>
                    <w:p w:rsidR="00DF4900" w:rsidRDefault="00DF4900" w:rsidP="00763837"/>
                  </w:txbxContent>
                </v:textbox>
              </v:rect>
            </w:pict>
          </mc:Fallback>
        </mc:AlternateContent>
      </w:r>
    </w:p>
    <w:p w:rsidR="0044094B" w:rsidRDefault="008735D9">
      <w:pPr>
        <w:jc w:val="both"/>
        <w:rPr>
          <w:rFonts w:eastAsia="Times New Roman" w:cs="Times New Roman"/>
          <w:i/>
          <w:szCs w:val="26"/>
          <w:lang w:eastAsia="ru-RU"/>
        </w:rPr>
      </w:pPr>
      <w:r>
        <w:rPr>
          <w:rFonts w:eastAsia="Times New Roman" w:cs="Times New Roman"/>
          <w:b/>
          <w:i/>
          <w:noProof/>
          <w:color w:val="FF0000"/>
          <w:szCs w:val="26"/>
          <w:lang w:eastAsia="ru-RU"/>
        </w:rPr>
        <mc:AlternateContent>
          <mc:Choice Requires="wps">
            <w:drawing>
              <wp:anchor distT="0" distB="0" distL="114300" distR="114300" simplePos="0" relativeHeight="251683840" behindDoc="0" locked="0" layoutInCell="1" allowOverlap="1">
                <wp:simplePos x="0" y="0"/>
                <wp:positionH relativeFrom="column">
                  <wp:posOffset>568960</wp:posOffset>
                </wp:positionH>
                <wp:positionV relativeFrom="paragraph">
                  <wp:posOffset>44450</wp:posOffset>
                </wp:positionV>
                <wp:extent cx="2286000" cy="647700"/>
                <wp:effectExtent l="3175" t="0" r="0" b="1905"/>
                <wp:wrapNone/>
                <wp:docPr id="25" name="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647700"/>
                        </a:xfrm>
                        <a:custGeom>
                          <a:avLst/>
                          <a:gdLst>
                            <a:gd name="T0" fmla="*/ 0 w 100000"/>
                            <a:gd name="T1" fmla="*/ 0 h 100000"/>
                            <a:gd name="T2" fmla="*/ 0 w 100000"/>
                            <a:gd name="T3" fmla="*/ 0 h 100000"/>
                          </a:gdLst>
                          <a:ahLst/>
                          <a:cxnLst/>
                          <a:rect l="T0" t="T1" r="T2" b="T3"/>
                          <a:pathLst/>
                        </a:custGeom>
                        <a:solidFill>
                          <a:srgbClr val="C0C0C0"/>
                        </a:solidFill>
                        <a:ln w="9525">
                          <a:solidFill>
                            <a:srgbClr val="000000"/>
                          </a:solidFill>
                          <a:round/>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trPr>
                                <w:cantSplit/>
                                <w:trHeight w:val="356"/>
                                <w:jc w:val="center"/>
                              </w:trPr>
                              <w:tc>
                                <w:tcPr>
                                  <w:tcW w:w="3101" w:type="dxa"/>
                                  <w:gridSpan w:val="8"/>
                                  <w:tcBorders>
                                    <w:top w:val="none" w:sz="4" w:space="0" w:color="000000"/>
                                    <w:left w:val="none" w:sz="4" w:space="0" w:color="000000"/>
                                    <w:bottom w:val="none" w:sz="4" w:space="0" w:color="000000"/>
                                    <w:right w:val="none" w:sz="4" w:space="0" w:color="000000"/>
                                  </w:tcBorders>
                                </w:tcPr>
                                <w:p w:rsidR="00DF4900" w:rsidRDefault="00DF4900">
                                  <w:pPr>
                                    <w:ind w:firstLine="0"/>
                                    <w:jc w:val="center"/>
                                  </w:pPr>
                                  <w:r>
                                    <w:t>Дата проведения ЕГЭ</w:t>
                                  </w:r>
                                </w:p>
                              </w:tc>
                            </w:tr>
                            <w:tr w:rsidR="00DF4900">
                              <w:trPr>
                                <w:trHeight w:val="162"/>
                                <w:jc w:val="center"/>
                              </w:trPr>
                              <w:tc>
                                <w:tcPr>
                                  <w:tcW w:w="387" w:type="dxa"/>
                                  <w:shd w:val="clear" w:color="auto" w:fill="FFFFFF" w:themeFill="background1"/>
                                </w:tcPr>
                                <w:p w:rsidR="00DF4900" w:rsidRDefault="00DF4900">
                                  <w:pPr>
                                    <w:ind w:firstLine="0"/>
                                    <w:jc w:val="center"/>
                                  </w:pPr>
                                </w:p>
                              </w:tc>
                              <w:tc>
                                <w:tcPr>
                                  <w:tcW w:w="388" w:type="dxa"/>
                                  <w:shd w:val="clear" w:color="auto" w:fill="FFFFFF" w:themeFill="background1"/>
                                </w:tcPr>
                                <w:p w:rsidR="00DF4900" w:rsidRDefault="00DF4900">
                                  <w:pPr>
                                    <w:ind w:firstLine="0"/>
                                    <w:jc w:val="center"/>
                                  </w:pPr>
                                </w:p>
                              </w:tc>
                              <w:tc>
                                <w:tcPr>
                                  <w:tcW w:w="387"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pPr>
                                </w:p>
                              </w:tc>
                              <w:tc>
                                <w:tcPr>
                                  <w:tcW w:w="387" w:type="dxa"/>
                                  <w:shd w:val="clear" w:color="auto" w:fill="FFFFFF" w:themeFill="background1"/>
                                </w:tcPr>
                                <w:p w:rsidR="00DF4900" w:rsidRDefault="00DF4900">
                                  <w:pPr>
                                    <w:ind w:firstLine="0"/>
                                    <w:jc w:val="center"/>
                                  </w:pPr>
                                </w:p>
                              </w:tc>
                              <w:tc>
                                <w:tcPr>
                                  <w:tcW w:w="388"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jc w:val="center"/>
                                  </w:pPr>
                                </w:p>
                              </w:tc>
                              <w:tc>
                                <w:tcPr>
                                  <w:tcW w:w="390" w:type="dxa"/>
                                  <w:shd w:val="clear" w:color="auto" w:fill="FFFFFF" w:themeFill="background1"/>
                                </w:tcPr>
                                <w:p w:rsidR="00DF4900" w:rsidRDefault="00DF4900">
                                  <w:pPr>
                                    <w:ind w:firstLine="0"/>
                                  </w:pPr>
                                </w:p>
                              </w:tc>
                            </w:tr>
                            <w:tr w:rsidR="00DF4900">
                              <w:trPr>
                                <w:cantSplit/>
                                <w:trHeight w:val="162"/>
                                <w:jc w:val="center"/>
                              </w:trPr>
                              <w:tc>
                                <w:tcPr>
                                  <w:tcW w:w="3101" w:type="dxa"/>
                                  <w:gridSpan w:val="8"/>
                                  <w:tcBorders>
                                    <w:top w:val="none" w:sz="4" w:space="0" w:color="000000"/>
                                    <w:left w:val="none" w:sz="4" w:space="0" w:color="000000"/>
                                    <w:bottom w:val="none" w:sz="4" w:space="0" w:color="000000"/>
                                    <w:right w:val="none" w:sz="4" w:space="0" w:color="000000"/>
                                  </w:tcBorders>
                                </w:tcPr>
                                <w:p w:rsidR="00DF4900" w:rsidRDefault="00DF4900">
                                  <w:pPr>
                                    <w:ind w:firstLine="0"/>
                                    <w:jc w:val="center"/>
                                  </w:pPr>
                                </w:p>
                              </w:tc>
                            </w:tr>
                          </w:tbl>
                          <w:p w:rsidR="00DF4900" w:rsidRDefault="00DF4900"/>
                          <w:p w:rsidR="00DF4900" w:rsidRDefault="00DF49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2" o:spid="_x0000_s1037" style="position:absolute;left:0;text-align:left;margin-left:44.8pt;margin-top:3.5pt;width:180pt;height:5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" adj="-11796480,,5400" path="al10800,10800@8@8@4@6,10800,10800,10800,10800@9@7l@30@31@17@18@24@25@15@16@32@33xe" fillcolor="silver">
                <v:stroke joinstyle="round"/>
                <v:formulas/>
                <v:path o:connecttype="custom" textboxrect="@1,@1,@1,@1"/>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trPr>
                          <w:cantSplit/>
                          <w:trHeight w:val="356"/>
                          <w:jc w:val="center"/>
                        </w:trPr>
                        <w:tc>
                          <w:tcPr>
                            <w:tcW w:w="3101" w:type="dxa"/>
                            <w:gridSpan w:val="8"/>
                            <w:tcBorders>
                              <w:top w:val="none" w:sz="4" w:space="0" w:color="000000"/>
                              <w:left w:val="none" w:sz="4" w:space="0" w:color="000000"/>
                              <w:bottom w:val="none" w:sz="4" w:space="0" w:color="000000"/>
                              <w:right w:val="none" w:sz="4" w:space="0" w:color="000000"/>
                            </w:tcBorders>
                          </w:tcPr>
                          <w:p w:rsidR="00DF4900" w:rsidRDefault="00DF4900">
                            <w:pPr>
                              <w:ind w:firstLine="0"/>
                              <w:jc w:val="center"/>
                            </w:pPr>
                            <w:r>
                              <w:t>Дата проведения ЕГЭ</w:t>
                            </w:r>
                          </w:p>
                        </w:tc>
                      </w:tr>
                      <w:tr w:rsidR="00DF4900">
                        <w:trPr>
                          <w:trHeight w:val="162"/>
                          <w:jc w:val="center"/>
                        </w:trPr>
                        <w:tc>
                          <w:tcPr>
                            <w:tcW w:w="387" w:type="dxa"/>
                            <w:shd w:val="clear" w:color="auto" w:fill="FFFFFF" w:themeFill="background1"/>
                          </w:tcPr>
                          <w:p w:rsidR="00DF4900" w:rsidRDefault="00DF4900">
                            <w:pPr>
                              <w:ind w:firstLine="0"/>
                              <w:jc w:val="center"/>
                            </w:pPr>
                          </w:p>
                        </w:tc>
                        <w:tc>
                          <w:tcPr>
                            <w:tcW w:w="388" w:type="dxa"/>
                            <w:shd w:val="clear" w:color="auto" w:fill="FFFFFF" w:themeFill="background1"/>
                          </w:tcPr>
                          <w:p w:rsidR="00DF4900" w:rsidRDefault="00DF4900">
                            <w:pPr>
                              <w:ind w:firstLine="0"/>
                              <w:jc w:val="center"/>
                            </w:pPr>
                          </w:p>
                        </w:tc>
                        <w:tc>
                          <w:tcPr>
                            <w:tcW w:w="387"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pPr>
                          </w:p>
                        </w:tc>
                        <w:tc>
                          <w:tcPr>
                            <w:tcW w:w="387" w:type="dxa"/>
                            <w:shd w:val="clear" w:color="auto" w:fill="FFFFFF" w:themeFill="background1"/>
                          </w:tcPr>
                          <w:p w:rsidR="00DF4900" w:rsidRDefault="00DF4900">
                            <w:pPr>
                              <w:ind w:firstLine="0"/>
                              <w:jc w:val="center"/>
                            </w:pPr>
                          </w:p>
                        </w:tc>
                        <w:tc>
                          <w:tcPr>
                            <w:tcW w:w="388"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jc w:val="center"/>
                            </w:pPr>
                          </w:p>
                        </w:tc>
                        <w:tc>
                          <w:tcPr>
                            <w:tcW w:w="390" w:type="dxa"/>
                            <w:shd w:val="clear" w:color="auto" w:fill="FFFFFF" w:themeFill="background1"/>
                          </w:tcPr>
                          <w:p w:rsidR="00DF4900" w:rsidRDefault="00DF4900">
                            <w:pPr>
                              <w:ind w:firstLine="0"/>
                            </w:pPr>
                          </w:p>
                        </w:tc>
                      </w:tr>
                      <w:tr w:rsidR="00DF4900">
                        <w:trPr>
                          <w:cantSplit/>
                          <w:trHeight w:val="162"/>
                          <w:jc w:val="center"/>
                        </w:trPr>
                        <w:tc>
                          <w:tcPr>
                            <w:tcW w:w="3101" w:type="dxa"/>
                            <w:gridSpan w:val="8"/>
                            <w:tcBorders>
                              <w:top w:val="none" w:sz="4" w:space="0" w:color="000000"/>
                              <w:left w:val="none" w:sz="4" w:space="0" w:color="000000"/>
                              <w:bottom w:val="none" w:sz="4" w:space="0" w:color="000000"/>
                              <w:right w:val="none" w:sz="4" w:space="0" w:color="000000"/>
                            </w:tcBorders>
                          </w:tcPr>
                          <w:p w:rsidR="00DF4900" w:rsidRDefault="00DF4900">
                            <w:pPr>
                              <w:ind w:firstLine="0"/>
                              <w:jc w:val="center"/>
                            </w:pPr>
                          </w:p>
                        </w:tc>
                      </w:tr>
                    </w:tbl>
                    <w:p w:rsidR="00DF4900" w:rsidRDefault="00DF4900"/>
                    <w:p w:rsidR="00DF4900" w:rsidRDefault="00DF4900"/>
                  </w:txbxContent>
                </v:textbox>
              </v:shape>
            </w:pict>
          </mc:Fallback>
        </mc:AlternateContent>
      </w: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3A43E5">
      <w:pPr>
        <w:jc w:val="both"/>
        <w:rPr>
          <w:rFonts w:eastAsia="Times New Roman" w:cs="Times New Roman"/>
          <w:i/>
          <w:szCs w:val="26"/>
          <w:lang w:eastAsia="ru-RU"/>
        </w:rPr>
      </w:pPr>
      <w:r>
        <w:rPr>
          <w:rFonts w:eastAsia="Times New Roman" w:cs="Times New Roman"/>
          <w:i/>
          <w:szCs w:val="26"/>
          <w:lang w:eastAsia="ru-RU"/>
        </w:rPr>
        <w:t>Во время экзамена на рабочем столе участника экзамена, помимо экзаменационных материалов, могут находиться:</w:t>
      </w:r>
    </w:p>
    <w:p w:rsidR="0044094B" w:rsidRDefault="003A43E5">
      <w:pPr>
        <w:contextualSpacing/>
        <w:jc w:val="both"/>
        <w:rPr>
          <w:rFonts w:eastAsia="Times New Roman" w:cs="Times New Roman"/>
          <w:i/>
          <w:szCs w:val="26"/>
          <w:lang w:eastAsia="ru-RU"/>
        </w:rPr>
      </w:pPr>
      <w:proofErr w:type="spellStart"/>
      <w:r>
        <w:rPr>
          <w:rFonts w:eastAsia="Times New Roman" w:cs="Times New Roman"/>
          <w:i/>
          <w:szCs w:val="26"/>
          <w:lang w:eastAsia="ru-RU"/>
        </w:rPr>
        <w:t>гелевая</w:t>
      </w:r>
      <w:proofErr w:type="spellEnd"/>
      <w:r>
        <w:rPr>
          <w:rFonts w:eastAsia="Times New Roman" w:cs="Times New Roman"/>
          <w:i/>
          <w:szCs w:val="26"/>
          <w:lang w:eastAsia="ru-RU"/>
        </w:rPr>
        <w:t>, капиллярная ручка</w:t>
      </w:r>
      <w:r>
        <w:t xml:space="preserve"> </w:t>
      </w:r>
      <w:r>
        <w:rPr>
          <w:rFonts w:eastAsia="Times New Roman" w:cs="Times New Roman"/>
          <w:i/>
          <w:szCs w:val="26"/>
          <w:lang w:eastAsia="ru-RU"/>
        </w:rPr>
        <w:t>с чернилами черного цвета;</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документ, удостоверяющий личность;</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лекарства и питание (при необходимости);</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специальные технические средства (для лиц с ограниченными возможностями здоровья (ОВЗ), детей-инвалидов, инвалидов);</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lastRenderedPageBreak/>
        <w:t>листы бумаги для черновиков со штампом образовательной организации, на базе которой расположен ППЭ.</w:t>
      </w:r>
    </w:p>
    <w:p w:rsidR="0044094B" w:rsidRDefault="0044094B">
      <w:pPr>
        <w:contextualSpacing/>
        <w:jc w:val="both"/>
        <w:rPr>
          <w:rFonts w:eastAsia="Times New Roman" w:cs="Times New Roman"/>
          <w:szCs w:val="26"/>
          <w:lang w:eastAsia="ru-RU"/>
        </w:rPr>
      </w:pPr>
    </w:p>
    <w:p w:rsidR="0044094B" w:rsidRDefault="003A43E5">
      <w:pPr>
        <w:jc w:val="both"/>
        <w:rPr>
          <w:rFonts w:eastAsia="Times New Roman" w:cs="Times New Roman"/>
          <w:b/>
          <w:i/>
          <w:szCs w:val="26"/>
          <w:lang w:eastAsia="ru-RU"/>
        </w:rPr>
      </w:pPr>
      <w:r>
        <w:rPr>
          <w:rFonts w:eastAsia="Times New Roman" w:cs="Times New Roman"/>
          <w:b/>
          <w:i/>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8"/>
        <w:gridCol w:w="1792"/>
        <w:gridCol w:w="2775"/>
        <w:gridCol w:w="3309"/>
      </w:tblGrid>
      <w:tr w:rsidR="0044094B">
        <w:trPr>
          <w:trHeight w:val="461"/>
        </w:trPr>
        <w:tc>
          <w:tcPr>
            <w:tcW w:w="2438" w:type="dxa"/>
          </w:tcPr>
          <w:p w:rsidR="0044094B" w:rsidRDefault="003A43E5">
            <w:pPr>
              <w:ind w:firstLine="0"/>
              <w:jc w:val="center"/>
              <w:rPr>
                <w:rFonts w:eastAsia="Times New Roman" w:cs="Times New Roman"/>
                <w:szCs w:val="26"/>
                <w:lang w:eastAsia="ru-RU"/>
              </w:rPr>
            </w:pPr>
            <w:r>
              <w:rPr>
                <w:rFonts w:eastAsia="Times New Roman" w:cs="Times New Roman"/>
                <w:szCs w:val="26"/>
                <w:lang w:eastAsia="ru-RU"/>
              </w:rPr>
              <w:t>Название учебного предмета</w:t>
            </w:r>
          </w:p>
        </w:tc>
        <w:tc>
          <w:tcPr>
            <w:tcW w:w="1792" w:type="dxa"/>
          </w:tcPr>
          <w:p w:rsidR="0044094B" w:rsidRDefault="003A43E5">
            <w:pPr>
              <w:ind w:firstLine="0"/>
              <w:jc w:val="center"/>
              <w:rPr>
                <w:rFonts w:eastAsia="Times New Roman" w:cs="Times New Roman"/>
                <w:szCs w:val="26"/>
                <w:lang w:eastAsia="ru-RU"/>
              </w:rPr>
            </w:pPr>
            <w:r>
              <w:rPr>
                <w:rFonts w:eastAsia="Times New Roman" w:cs="Times New Roman"/>
                <w:szCs w:val="26"/>
                <w:lang w:eastAsia="ru-RU"/>
              </w:rPr>
              <w:t>Код учебного предмета</w:t>
            </w:r>
          </w:p>
        </w:tc>
        <w:tc>
          <w:tcPr>
            <w:tcW w:w="2775" w:type="dxa"/>
          </w:tcPr>
          <w:p w:rsidR="0044094B" w:rsidRDefault="003A43E5">
            <w:pPr>
              <w:ind w:firstLine="23"/>
              <w:jc w:val="center"/>
              <w:rPr>
                <w:rFonts w:eastAsia="Times New Roman" w:cs="Times New Roman"/>
                <w:szCs w:val="26"/>
                <w:lang w:eastAsia="ru-RU"/>
              </w:rPr>
            </w:pPr>
            <w:r>
              <w:rPr>
                <w:rFonts w:eastAsia="Times New Roman" w:cs="Times New Roman"/>
                <w:szCs w:val="26"/>
                <w:lang w:eastAsia="ru-RU"/>
              </w:rPr>
              <w:t>Название учебного предмета</w:t>
            </w:r>
          </w:p>
        </w:tc>
        <w:tc>
          <w:tcPr>
            <w:tcW w:w="3309" w:type="dxa"/>
          </w:tcPr>
          <w:p w:rsidR="0044094B" w:rsidRDefault="003A43E5">
            <w:pPr>
              <w:ind w:firstLine="0"/>
              <w:jc w:val="center"/>
              <w:rPr>
                <w:rFonts w:eastAsia="Times New Roman" w:cs="Times New Roman"/>
                <w:szCs w:val="26"/>
                <w:lang w:eastAsia="ru-RU"/>
              </w:rPr>
            </w:pPr>
            <w:r>
              <w:rPr>
                <w:rFonts w:eastAsia="Times New Roman" w:cs="Times New Roman"/>
                <w:szCs w:val="26"/>
                <w:lang w:eastAsia="ru-RU"/>
              </w:rPr>
              <w:t>Код учебного предмета</w:t>
            </w:r>
          </w:p>
        </w:tc>
      </w:tr>
      <w:tr w:rsidR="0044094B">
        <w:tc>
          <w:tcPr>
            <w:tcW w:w="2438"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 xml:space="preserve">Английский язык </w:t>
            </w:r>
          </w:p>
        </w:tc>
        <w:tc>
          <w:tcPr>
            <w:tcW w:w="1792"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09</w:t>
            </w:r>
          </w:p>
        </w:tc>
        <w:tc>
          <w:tcPr>
            <w:tcW w:w="2775" w:type="dxa"/>
          </w:tcPr>
          <w:p w:rsidR="0044094B" w:rsidRDefault="003A43E5">
            <w:pPr>
              <w:ind w:firstLine="23"/>
              <w:jc w:val="both"/>
              <w:rPr>
                <w:rFonts w:eastAsia="Times New Roman" w:cs="Times New Roman"/>
                <w:szCs w:val="26"/>
                <w:lang w:eastAsia="ru-RU"/>
              </w:rPr>
            </w:pPr>
            <w:r>
              <w:rPr>
                <w:rFonts w:eastAsia="Times New Roman" w:cs="Times New Roman"/>
                <w:szCs w:val="26"/>
                <w:lang w:eastAsia="ru-RU"/>
              </w:rPr>
              <w:t>Французский язык</w:t>
            </w:r>
          </w:p>
        </w:tc>
        <w:tc>
          <w:tcPr>
            <w:tcW w:w="3309"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11</w:t>
            </w:r>
          </w:p>
        </w:tc>
      </w:tr>
      <w:tr w:rsidR="0044094B">
        <w:tc>
          <w:tcPr>
            <w:tcW w:w="2438"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 xml:space="preserve">Немецкий язык </w:t>
            </w:r>
          </w:p>
        </w:tc>
        <w:tc>
          <w:tcPr>
            <w:tcW w:w="1792"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10</w:t>
            </w:r>
          </w:p>
        </w:tc>
        <w:tc>
          <w:tcPr>
            <w:tcW w:w="2775" w:type="dxa"/>
          </w:tcPr>
          <w:p w:rsidR="0044094B" w:rsidRDefault="003A43E5">
            <w:pPr>
              <w:ind w:firstLine="23"/>
              <w:jc w:val="both"/>
              <w:rPr>
                <w:rFonts w:eastAsia="Times New Roman" w:cs="Times New Roman"/>
                <w:szCs w:val="26"/>
                <w:lang w:eastAsia="ru-RU"/>
              </w:rPr>
            </w:pPr>
            <w:r>
              <w:rPr>
                <w:rFonts w:eastAsia="Times New Roman" w:cs="Times New Roman"/>
                <w:szCs w:val="26"/>
                <w:lang w:eastAsia="ru-RU"/>
              </w:rPr>
              <w:t xml:space="preserve">Испанский язык </w:t>
            </w:r>
          </w:p>
        </w:tc>
        <w:tc>
          <w:tcPr>
            <w:tcW w:w="3309"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13</w:t>
            </w:r>
          </w:p>
        </w:tc>
      </w:tr>
      <w:tr w:rsidR="0044094B">
        <w:tc>
          <w:tcPr>
            <w:tcW w:w="2438"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Китайский язык</w:t>
            </w:r>
          </w:p>
        </w:tc>
        <w:tc>
          <w:tcPr>
            <w:tcW w:w="1792"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14</w:t>
            </w:r>
          </w:p>
        </w:tc>
        <w:tc>
          <w:tcPr>
            <w:tcW w:w="2775" w:type="dxa"/>
          </w:tcPr>
          <w:p w:rsidR="0044094B" w:rsidRDefault="0044094B">
            <w:pPr>
              <w:ind w:firstLine="23"/>
              <w:jc w:val="both"/>
              <w:rPr>
                <w:rFonts w:eastAsia="Times New Roman" w:cs="Times New Roman"/>
                <w:szCs w:val="26"/>
                <w:lang w:eastAsia="ru-RU"/>
              </w:rPr>
            </w:pPr>
          </w:p>
        </w:tc>
        <w:tc>
          <w:tcPr>
            <w:tcW w:w="3309" w:type="dxa"/>
          </w:tcPr>
          <w:p w:rsidR="0044094B" w:rsidRDefault="0044094B">
            <w:pPr>
              <w:ind w:firstLine="0"/>
              <w:jc w:val="both"/>
              <w:rPr>
                <w:rFonts w:eastAsia="Times New Roman" w:cs="Times New Roman"/>
                <w:szCs w:val="26"/>
                <w:lang w:eastAsia="ru-RU"/>
              </w:rPr>
            </w:pPr>
          </w:p>
        </w:tc>
      </w:tr>
    </w:tbl>
    <w:p w:rsidR="0044094B" w:rsidRDefault="0044094B">
      <w:pPr>
        <w:jc w:val="both"/>
        <w:rPr>
          <w:rFonts w:eastAsia="Times New Roman" w:cs="Times New Roman"/>
          <w:b/>
          <w:iCs/>
          <w:szCs w:val="26"/>
          <w:lang w:eastAsia="ru-RU"/>
        </w:rPr>
      </w:pPr>
    </w:p>
    <w:p w:rsidR="0044094B" w:rsidRDefault="003A43E5">
      <w:pPr>
        <w:jc w:val="both"/>
        <w:rPr>
          <w:rFonts w:eastAsia="Times New Roman" w:cs="Times New Roman"/>
          <w:b/>
          <w:iCs/>
          <w:szCs w:val="26"/>
          <w:lang w:eastAsia="ru-RU"/>
        </w:rPr>
      </w:pPr>
      <w:r>
        <w:rPr>
          <w:rFonts w:eastAsia="Times New Roman" w:cs="Times New Roman"/>
          <w:b/>
          <w:iCs/>
          <w:szCs w:val="26"/>
          <w:lang w:eastAsia="ru-RU"/>
        </w:rPr>
        <w:t xml:space="preserve">Продолжительность выполнения экзаменационной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44094B">
        <w:tc>
          <w:tcPr>
            <w:tcW w:w="3190" w:type="dxa"/>
            <w:shd w:val="clear" w:color="auto" w:fill="auto"/>
          </w:tcPr>
          <w:p w:rsidR="0044094B" w:rsidRDefault="003A43E5">
            <w:pPr>
              <w:ind w:firstLine="0"/>
              <w:jc w:val="both"/>
              <w:rPr>
                <w:rFonts w:eastAsia="Times New Roman" w:cs="Times New Roman"/>
                <w:b/>
                <w:iCs/>
                <w:lang w:eastAsia="ru-RU"/>
              </w:rPr>
            </w:pPr>
            <w:r>
              <w:rPr>
                <w:rFonts w:eastAsia="Times New Roman" w:cs="Times New Roman"/>
                <w:b/>
                <w:iCs/>
                <w:lang w:eastAsia="ru-RU"/>
              </w:rPr>
              <w:t>Продолжительность выполнения экзаменационной работы</w:t>
            </w:r>
          </w:p>
        </w:tc>
        <w:tc>
          <w:tcPr>
            <w:tcW w:w="3190" w:type="dxa"/>
            <w:shd w:val="clear" w:color="auto" w:fill="auto"/>
          </w:tcPr>
          <w:p w:rsidR="0044094B" w:rsidRDefault="003A43E5">
            <w:pPr>
              <w:ind w:firstLine="0"/>
              <w:jc w:val="both"/>
              <w:rPr>
                <w:rFonts w:eastAsia="Times New Roman" w:cs="Times New Roman"/>
                <w:b/>
                <w:iCs/>
                <w:lang w:eastAsia="ru-RU"/>
              </w:rPr>
            </w:pPr>
            <w:r>
              <w:rPr>
                <w:rFonts w:eastAsia="Times New Roman" w:cs="Times New Roman"/>
                <w:b/>
                <w:iCs/>
                <w:lang w:eastAsia="ru-RU"/>
              </w:rPr>
              <w:t>Продолжительность выполнения экзаменационной работы лицами с ОВЗ, детьми-инвалидами и инвалидами</w:t>
            </w:r>
          </w:p>
        </w:tc>
        <w:tc>
          <w:tcPr>
            <w:tcW w:w="3191" w:type="dxa"/>
            <w:shd w:val="clear" w:color="auto" w:fill="auto"/>
          </w:tcPr>
          <w:p w:rsidR="0044094B" w:rsidRDefault="003A43E5">
            <w:pPr>
              <w:ind w:firstLine="0"/>
              <w:jc w:val="both"/>
              <w:rPr>
                <w:rFonts w:eastAsia="Times New Roman" w:cs="Times New Roman"/>
                <w:b/>
                <w:iCs/>
                <w:lang w:eastAsia="ru-RU"/>
              </w:rPr>
            </w:pPr>
            <w:r>
              <w:rPr>
                <w:rFonts w:eastAsia="Times New Roman" w:cs="Times New Roman"/>
                <w:b/>
                <w:iCs/>
                <w:lang w:eastAsia="ru-RU"/>
              </w:rPr>
              <w:t>Название учебного предмета</w:t>
            </w:r>
          </w:p>
        </w:tc>
      </w:tr>
      <w:tr w:rsidR="0044094B">
        <w:tc>
          <w:tcPr>
            <w:tcW w:w="3190" w:type="dxa"/>
            <w:shd w:val="clear" w:color="auto" w:fill="auto"/>
          </w:tcPr>
          <w:p w:rsidR="0044094B" w:rsidRDefault="003A43E5">
            <w:pPr>
              <w:ind w:firstLine="0"/>
              <w:jc w:val="both"/>
              <w:rPr>
                <w:rFonts w:eastAsia="Times New Roman" w:cs="Times New Roman"/>
                <w:iCs/>
                <w:lang w:eastAsia="ru-RU"/>
              </w:rPr>
            </w:pPr>
            <w:r>
              <w:rPr>
                <w:rFonts w:eastAsia="Times New Roman" w:cs="Times New Roman"/>
                <w:iCs/>
                <w:lang w:eastAsia="ru-RU"/>
              </w:rPr>
              <w:t>3 часа (180 минут)</w:t>
            </w:r>
          </w:p>
        </w:tc>
        <w:tc>
          <w:tcPr>
            <w:tcW w:w="3190" w:type="dxa"/>
            <w:shd w:val="clear" w:color="auto" w:fill="auto"/>
          </w:tcPr>
          <w:p w:rsidR="0044094B" w:rsidRDefault="003A43E5">
            <w:pPr>
              <w:ind w:firstLine="0"/>
              <w:jc w:val="both"/>
              <w:rPr>
                <w:rFonts w:eastAsia="Times New Roman" w:cs="Times New Roman"/>
                <w:iCs/>
                <w:lang w:eastAsia="ru-RU"/>
              </w:rPr>
            </w:pPr>
            <w:r>
              <w:rPr>
                <w:rFonts w:eastAsia="Times New Roman" w:cs="Times New Roman"/>
                <w:iCs/>
                <w:lang w:eastAsia="ru-RU"/>
              </w:rPr>
              <w:t>4 часа 30 минут</w:t>
            </w:r>
          </w:p>
        </w:tc>
        <w:tc>
          <w:tcPr>
            <w:tcW w:w="3191" w:type="dxa"/>
            <w:shd w:val="clear" w:color="auto" w:fill="auto"/>
          </w:tcPr>
          <w:p w:rsidR="0044094B" w:rsidRDefault="003A43E5">
            <w:pPr>
              <w:ind w:firstLine="0"/>
              <w:jc w:val="both"/>
              <w:rPr>
                <w:rFonts w:eastAsia="Times New Roman" w:cs="Times New Roman"/>
                <w:iCs/>
                <w:lang w:eastAsia="ru-RU"/>
              </w:rPr>
            </w:pPr>
            <w:r>
              <w:rPr>
                <w:rFonts w:eastAsia="Times New Roman" w:cs="Times New Roman"/>
                <w:iCs/>
                <w:lang w:eastAsia="ru-RU"/>
              </w:rPr>
              <w:t>Иностранные языки</w:t>
            </w:r>
          </w:p>
        </w:tc>
      </w:tr>
    </w:tbl>
    <w:p w:rsidR="0044094B" w:rsidRDefault="0044094B">
      <w:pPr>
        <w:tabs>
          <w:tab w:val="left" w:pos="426"/>
        </w:tabs>
        <w:jc w:val="both"/>
        <w:rPr>
          <w:rFonts w:eastAsia="Times New Roman" w:cs="Times New Roman"/>
          <w:i/>
          <w:szCs w:val="26"/>
          <w:lang w:eastAsia="ru-RU"/>
        </w:rPr>
      </w:pPr>
    </w:p>
    <w:p w:rsidR="0044094B" w:rsidRDefault="003A43E5">
      <w:pPr>
        <w:tabs>
          <w:tab w:val="left" w:pos="426"/>
        </w:tabs>
        <w:jc w:val="both"/>
        <w:rPr>
          <w:rFonts w:eastAsia="Times New Roman" w:cs="Times New Roman"/>
          <w:i/>
          <w:szCs w:val="26"/>
          <w:lang w:eastAsia="ru-RU"/>
        </w:rPr>
      </w:pPr>
      <w:r>
        <w:rPr>
          <w:rFonts w:eastAsia="Times New Roman" w:cs="Times New Roman"/>
          <w:i/>
          <w:szCs w:val="26"/>
          <w:lang w:eastAsia="ru-RU"/>
        </w:rPr>
        <w:t>Инструкция зачитывается участникам после их рассадки в аудитории, получения экзаменационных материалов.</w:t>
      </w:r>
    </w:p>
    <w:p w:rsidR="0044094B" w:rsidRDefault="003A43E5">
      <w:pPr>
        <w:jc w:val="both"/>
        <w:rPr>
          <w:rFonts w:eastAsia="Times New Roman" w:cs="Times New Roman"/>
          <w:b/>
          <w:iCs/>
          <w:szCs w:val="26"/>
          <w:lang w:eastAsia="ru-RU"/>
        </w:rPr>
      </w:pPr>
      <w:r>
        <w:rPr>
          <w:rFonts w:eastAsia="Times New Roman" w:cs="Times New Roman"/>
          <w:b/>
          <w:iCs/>
          <w:szCs w:val="26"/>
          <w:lang w:eastAsia="ru-RU"/>
        </w:rPr>
        <w:t>Инструкция для участников экзамена</w:t>
      </w:r>
    </w:p>
    <w:p w:rsidR="0044094B" w:rsidRDefault="003A43E5">
      <w:pPr>
        <w:jc w:val="both"/>
        <w:rPr>
          <w:rFonts w:eastAsia="Times New Roman" w:cs="Times New Roman"/>
          <w:i/>
          <w:szCs w:val="26"/>
          <w:lang w:eastAsia="ru-RU"/>
        </w:rPr>
      </w:pPr>
      <w:r>
        <w:rPr>
          <w:rFonts w:eastAsia="Times New Roman" w:cs="Times New Roman"/>
          <w:i/>
          <w:szCs w:val="26"/>
          <w:lang w:eastAsia="ru-RU"/>
        </w:rPr>
        <w:t>Первая часть инструктажа (начало проведения с 9:50 по местному времени):</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Уважаемые участники экзамена! Сегодня вы сдаете экзамен по _______________ </w:t>
      </w:r>
      <w:r>
        <w:rPr>
          <w:rFonts w:eastAsia="Times New Roman" w:cs="Times New Roman"/>
          <w:szCs w:val="26"/>
          <w:lang w:eastAsia="ru-RU"/>
        </w:rPr>
        <w:t>(</w:t>
      </w:r>
      <w:r>
        <w:rPr>
          <w:rFonts w:eastAsia="Times New Roman" w:cs="Times New Roman"/>
          <w:i/>
          <w:iCs/>
          <w:szCs w:val="26"/>
          <w:lang w:eastAsia="ru-RU"/>
        </w:rPr>
        <w:t xml:space="preserve">назовите соответствующий учебный предмет) </w:t>
      </w:r>
      <w:r>
        <w:rPr>
          <w:rFonts w:eastAsia="Times New Roman" w:cs="Times New Roman"/>
          <w:b/>
          <w:szCs w:val="26"/>
          <w:lang w:eastAsia="ru-RU"/>
        </w:rPr>
        <w:t>в</w:t>
      </w:r>
      <w:r>
        <w:rPr>
          <w:rFonts w:eastAsia="Times New Roman" w:cs="Times New Roman"/>
          <w:i/>
          <w:iCs/>
          <w:szCs w:val="26"/>
          <w:lang w:eastAsia="ru-RU"/>
        </w:rPr>
        <w:t> </w:t>
      </w:r>
      <w:r>
        <w:rPr>
          <w:rFonts w:eastAsia="Times New Roman" w:cs="Times New Roman"/>
          <w:b/>
          <w:szCs w:val="26"/>
          <w:lang w:eastAsia="ru-RU"/>
        </w:rPr>
        <w:t xml:space="preserve">форме ЕГЭ с использованием технологии печати полных комплектов экзаменационных материалов в аудиториях ППЭ. </w:t>
      </w:r>
    </w:p>
    <w:p w:rsidR="0044094B" w:rsidRDefault="003A43E5">
      <w:pPr>
        <w:jc w:val="both"/>
        <w:rPr>
          <w:rFonts w:eastAsia="Times New Roman" w:cs="Times New Roman"/>
          <w:b/>
          <w:szCs w:val="26"/>
          <w:lang w:eastAsia="ru-RU"/>
        </w:rPr>
      </w:pPr>
      <w:r>
        <w:rPr>
          <w:rFonts w:eastAsia="Times New Roman" w:cs="Times New Roman"/>
          <w:b/>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44094B" w:rsidRDefault="003A43E5">
      <w:pPr>
        <w:jc w:val="both"/>
        <w:rPr>
          <w:rFonts w:eastAsia="Times New Roman" w:cs="Times New Roman"/>
          <w:b/>
          <w:szCs w:val="26"/>
          <w:lang w:eastAsia="ru-RU"/>
        </w:rPr>
      </w:pPr>
      <w:r>
        <w:rPr>
          <w:rFonts w:eastAsia="Times New Roman" w:cs="Times New Roman"/>
          <w:b/>
          <w:szCs w:val="26"/>
          <w:lang w:eastAsia="ru-RU"/>
        </w:rPr>
        <w:t>Вместе с тем напоминаем, что в целях предупреждения нарушений порядка проведения ГИА в аудиториях ППЭ ведется видеонаблюдение.</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Во время проведения экзамена вы должны соблюдать Порядок.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 день проведения экзамена в ППЭ запрещается: </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уведомление о регистрации на экзамен (при наличии – необходимо сдать его нам);</w:t>
      </w:r>
    </w:p>
    <w:p w:rsidR="0044094B" w:rsidRDefault="003A43E5">
      <w:pPr>
        <w:jc w:val="both"/>
        <w:rPr>
          <w:rFonts w:eastAsia="Times New Roman" w:cs="Times New Roman"/>
          <w:b/>
          <w:szCs w:val="26"/>
          <w:lang w:eastAsia="ru-RU"/>
        </w:rPr>
      </w:pPr>
      <w:r>
        <w:rPr>
          <w:rFonts w:eastAsia="Times New Roman" w:cs="Times New Roman"/>
          <w:b/>
          <w:szCs w:val="26"/>
          <w:lang w:eastAsia="ru-RU"/>
        </w:rPr>
        <w:t>выносить из аудиторий и ППЭ листы бумаги для черновиков со штампом образовательной организации, на базе которой организован ППЭ, экзаменационные материалы на бумажном и (или) электронном носителях, фотографировать экзаменационные материалы;</w:t>
      </w:r>
    </w:p>
    <w:p w:rsidR="0044094B" w:rsidRDefault="003A43E5">
      <w:pPr>
        <w:jc w:val="both"/>
        <w:rPr>
          <w:rFonts w:eastAsia="Times New Roman" w:cs="Times New Roman"/>
          <w:b/>
          <w:szCs w:val="26"/>
          <w:lang w:eastAsia="ru-RU"/>
        </w:rPr>
      </w:pPr>
      <w:r>
        <w:rPr>
          <w:rFonts w:eastAsia="Times New Roman" w:cs="Times New Roman"/>
          <w:b/>
          <w:szCs w:val="26"/>
          <w:lang w:eastAsia="ru-RU"/>
        </w:rPr>
        <w:t>пользоваться справочными материалами, кроме тех, которые указаны в тексте КИМ;</w:t>
      </w:r>
    </w:p>
    <w:p w:rsidR="0044094B" w:rsidRDefault="003A43E5">
      <w:pPr>
        <w:jc w:val="both"/>
        <w:rPr>
          <w:rFonts w:eastAsia="Times New Roman" w:cs="Times New Roman"/>
          <w:b/>
          <w:szCs w:val="26"/>
          <w:lang w:eastAsia="ru-RU"/>
        </w:rPr>
      </w:pPr>
      <w:r>
        <w:rPr>
          <w:rFonts w:eastAsia="Times New Roman" w:cs="Times New Roman"/>
          <w:b/>
          <w:szCs w:val="26"/>
          <w:lang w:eastAsia="ru-RU"/>
        </w:rPr>
        <w:lastRenderedPageBreak/>
        <w:t>переписывать задания из КИМ в листы бумаги для черновиков со штампом образовательной организации, на базе которой организован ППЭ (при необходимости можно делать заметки в 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перемещаться по ППЭ во время экзамена без сопровождения организатора.</w:t>
      </w:r>
    </w:p>
    <w:p w:rsidR="0044094B" w:rsidRDefault="003A43E5">
      <w:pPr>
        <w:jc w:val="both"/>
        <w:rPr>
          <w:rFonts w:eastAsia="Times New Roman" w:cs="Times New Roman"/>
          <w:b/>
          <w:szCs w:val="26"/>
          <w:lang w:eastAsia="ru-RU"/>
        </w:rPr>
      </w:pPr>
      <w:r>
        <w:rPr>
          <w:rFonts w:eastAsia="Times New Roman" w:cs="Times New Roman"/>
          <w:b/>
          <w:szCs w:val="26"/>
          <w:lang w:eastAsia="ru-RU"/>
        </w:rPr>
        <w:t>Во время проведения экзамена запрещается:</w:t>
      </w:r>
    </w:p>
    <w:p w:rsidR="0044094B" w:rsidRDefault="003A43E5">
      <w:pPr>
        <w:jc w:val="both"/>
        <w:rPr>
          <w:rFonts w:eastAsia="Times New Roman" w:cs="Times New Roman"/>
          <w:b/>
          <w:szCs w:val="26"/>
          <w:lang w:eastAsia="ru-RU"/>
        </w:rPr>
      </w:pPr>
      <w:r>
        <w:rPr>
          <w:rFonts w:eastAsia="Times New Roman" w:cs="Times New Roman"/>
          <w:b/>
          <w:szCs w:val="26"/>
          <w:lang w:eastAsia="ru-RU"/>
        </w:rPr>
        <w:t>разговаривать, пересаживаться, обмениваться любыми материалами и предметами.</w:t>
      </w:r>
    </w:p>
    <w:p w:rsidR="0044094B" w:rsidRDefault="003A43E5">
      <w:pPr>
        <w:jc w:val="both"/>
        <w:rPr>
          <w:rFonts w:eastAsia="Times New Roman" w:cs="Times New Roman"/>
          <w:b/>
          <w:szCs w:val="26"/>
          <w:u w:val="single"/>
          <w:lang w:eastAsia="ru-RU"/>
        </w:rPr>
      </w:pPr>
      <w:r>
        <w:rPr>
          <w:rFonts w:eastAsia="Times New Roman" w:cs="Times New Roman"/>
          <w:b/>
          <w:szCs w:val="26"/>
          <w:lang w:eastAsia="ru-RU"/>
        </w:rPr>
        <w:t xml:space="preserve">В случае нарушения порядка проведения экзамена вы будете удалены с экзамена. </w:t>
      </w:r>
    </w:p>
    <w:p w:rsidR="0044094B" w:rsidRDefault="003A43E5">
      <w:pPr>
        <w:jc w:val="both"/>
        <w:rPr>
          <w:rFonts w:eastAsia="Times New Roman" w:cs="Times New Roman"/>
          <w:b/>
          <w:szCs w:val="26"/>
          <w:lang w:eastAsia="ru-RU"/>
        </w:rPr>
      </w:pPr>
      <w:r>
        <w:rPr>
          <w:rFonts w:eastAsia="Times New Roman" w:cs="Times New Roman"/>
          <w:b/>
          <w:szCs w:val="26"/>
          <w:lang w:eastAsia="ru-RU"/>
        </w:rPr>
        <w:t>В случае нарушения порядка проведения ГИА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ГИА подается в день проведения экзамена члену ГЭК до выхода из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Ознакомиться с результатами ЕГЭ вы сможете в школе или в местах, в которых вы были зарегистрированы на сдачу ЕГЭ.</w:t>
      </w:r>
    </w:p>
    <w:p w:rsidR="0044094B" w:rsidRDefault="003A43E5">
      <w:pPr>
        <w:jc w:val="both"/>
        <w:rPr>
          <w:rFonts w:eastAsia="Times New Roman" w:cs="Times New Roman"/>
          <w:i/>
          <w:szCs w:val="26"/>
          <w:lang w:eastAsia="ru-RU"/>
        </w:rPr>
      </w:pPr>
      <w:r>
        <w:rPr>
          <w:rFonts w:eastAsia="Times New Roman" w:cs="Times New Roman"/>
          <w:b/>
          <w:szCs w:val="26"/>
          <w:lang w:eastAsia="ru-RU"/>
        </w:rPr>
        <w:t>Плановая дата ознакомления с результатами: _____________</w:t>
      </w:r>
      <w:r>
        <w:rPr>
          <w:rFonts w:eastAsia="Times New Roman" w:cs="Times New Roman"/>
          <w:b/>
          <w:i/>
          <w:szCs w:val="26"/>
          <w:lang w:eastAsia="ru-RU"/>
        </w:rPr>
        <w:t>(</w:t>
      </w:r>
      <w:r>
        <w:rPr>
          <w:rFonts w:eastAsia="Times New Roman" w:cs="Times New Roman"/>
          <w:i/>
          <w:szCs w:val="26"/>
          <w:lang w:eastAsia="ru-RU"/>
        </w:rPr>
        <w:t>назвать дату).</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44094B" w:rsidRDefault="003A43E5">
      <w:pPr>
        <w:jc w:val="both"/>
        <w:rPr>
          <w:rFonts w:eastAsia="Times New Roman" w:cs="Times New Roman"/>
          <w:b/>
          <w:szCs w:val="26"/>
          <w:lang w:eastAsia="ru-RU"/>
        </w:rPr>
      </w:pPr>
      <w:r>
        <w:rPr>
          <w:rFonts w:eastAsia="Times New Roman" w:cs="Times New Roman"/>
          <w:b/>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44094B" w:rsidRDefault="003A43E5">
      <w:pPr>
        <w:jc w:val="both"/>
        <w:rPr>
          <w:rFonts w:eastAsia="Times New Roman" w:cs="Times New Roman"/>
          <w:b/>
          <w:szCs w:val="26"/>
          <w:lang w:eastAsia="ru-RU"/>
        </w:rPr>
      </w:pPr>
      <w:r>
        <w:rPr>
          <w:rFonts w:eastAsia="Times New Roman" w:cs="Times New Roman"/>
          <w:b/>
          <w:szCs w:val="26"/>
          <w:lang w:eastAsia="ru-RU"/>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с нарушением участником экзамена требований Порядка и неправильным заполнением бланков ЕГЭ и ГВЭ,</w:t>
      </w:r>
      <w:r>
        <w:rPr>
          <w:rFonts w:eastAsia="Times New Roman" w:cs="Times New Roman"/>
          <w:szCs w:val="26"/>
          <w:lang w:eastAsia="ru-RU"/>
        </w:rPr>
        <w:t xml:space="preserve"> </w:t>
      </w:r>
      <w:r>
        <w:rPr>
          <w:rFonts w:eastAsia="Times New Roman" w:cs="Times New Roman"/>
          <w:b/>
          <w:szCs w:val="26"/>
          <w:lang w:eastAsia="ru-RU"/>
        </w:rPr>
        <w:t>не</w:t>
      </w:r>
      <w:r>
        <w:rPr>
          <w:rFonts w:eastAsia="Times New Roman" w:cs="Times New Roman"/>
          <w:szCs w:val="26"/>
          <w:lang w:eastAsia="ru-RU"/>
        </w:rPr>
        <w:t> </w:t>
      </w:r>
      <w:r>
        <w:rPr>
          <w:rFonts w:eastAsia="Times New Roman" w:cs="Times New Roman"/>
          <w:b/>
          <w:szCs w:val="26"/>
          <w:lang w:eastAsia="ru-RU"/>
        </w:rPr>
        <w:t xml:space="preserve">рассматривается. </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44094B" w:rsidRDefault="003A43E5">
      <w:pPr>
        <w:widowControl w:val="0"/>
        <w:contextualSpacing/>
        <w:jc w:val="both"/>
        <w:rPr>
          <w:rFonts w:eastAsia="Times New Roman" w:cs="Times New Roman"/>
          <w:b/>
          <w:szCs w:val="26"/>
          <w:lang w:eastAsia="ru-RU"/>
        </w:rPr>
      </w:pPr>
      <w:proofErr w:type="spellStart"/>
      <w:r>
        <w:rPr>
          <w:rFonts w:eastAsia="Times New Roman" w:cs="Times New Roman"/>
          <w:b/>
          <w:szCs w:val="26"/>
          <w:lang w:eastAsia="ru-RU"/>
        </w:rPr>
        <w:t>гелевая</w:t>
      </w:r>
      <w:proofErr w:type="spellEnd"/>
      <w:r>
        <w:rPr>
          <w:rFonts w:eastAsia="Times New Roman" w:cs="Times New Roman"/>
          <w:b/>
          <w:szCs w:val="26"/>
          <w:lang w:eastAsia="ru-RU"/>
        </w:rPr>
        <w:t>, капиллярная ручка с чернилами черного цвета;</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документ, удостоверяющий личность;</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лекарства и питание (при необходимости);</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листы бумаги для черновиков со штампом образовательной организации, в которой расположен ППЭ.</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w:t>
      </w:r>
      <w:r>
        <w:rPr>
          <w:rFonts w:eastAsia="Times New Roman" w:cs="Times New Roman"/>
          <w:b/>
          <w:szCs w:val="26"/>
          <w:u w:val="single"/>
          <w:lang w:eastAsia="zh-CN"/>
        </w:rPr>
        <w:t>на</w:t>
      </w:r>
      <w:r>
        <w:rPr>
          <w:rFonts w:eastAsia="Times New Roman" w:cs="Times New Roman"/>
          <w:b/>
          <w:szCs w:val="26"/>
          <w:lang w:eastAsia="zh-CN"/>
        </w:rPr>
        <w:t> </w:t>
      </w:r>
      <w:r>
        <w:rPr>
          <w:rFonts w:eastAsia="Times New Roman" w:cs="Times New Roman"/>
          <w:b/>
          <w:szCs w:val="26"/>
          <w:u w:val="single"/>
          <w:lang w:eastAsia="zh-CN"/>
        </w:rPr>
        <w:t>своем рабочем столе, а также документ, удостоверяющий личность, листы бумаги для черновиков</w:t>
      </w:r>
      <w:r>
        <w:t xml:space="preserve"> </w:t>
      </w:r>
      <w:r>
        <w:rPr>
          <w:rFonts w:eastAsia="Times New Roman" w:cs="Times New Roman"/>
          <w:b/>
          <w:szCs w:val="26"/>
          <w:u w:val="single"/>
          <w:lang w:eastAsia="zh-CN"/>
        </w:rPr>
        <w:t>со штампом образовательной организации, на базе которой организован ППЭ, дополнительные материалы (при наличии) и письменные принадлежности</w:t>
      </w:r>
      <w:r>
        <w:rPr>
          <w:rFonts w:eastAsia="Times New Roman" w:cs="Times New Roman"/>
          <w:b/>
          <w:szCs w:val="26"/>
          <w:lang w:eastAsia="zh-CN"/>
        </w:rPr>
        <w:t xml:space="preserve">. На территории пункта проведения экзаменов вас будет сопровождать организатор. </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В случае плохого самочувствия незамедлительно обращайтесь к нам. В пункте проведения экзаменов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 </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обращает внимание участников экзамена на сейф-пакет(ы) с электронным носителем ЭМ.</w:t>
      </w:r>
    </w:p>
    <w:p w:rsidR="0044094B" w:rsidRDefault="003A43E5">
      <w:pPr>
        <w:jc w:val="both"/>
        <w:rPr>
          <w:rFonts w:eastAsia="Times New Roman" w:cs="Times New Roman"/>
          <w:b/>
          <w:szCs w:val="26"/>
          <w:lang w:eastAsia="ru-RU"/>
        </w:rPr>
      </w:pPr>
      <w:r>
        <w:rPr>
          <w:rFonts w:eastAsia="Times New Roman" w:cs="Times New Roman"/>
          <w:b/>
          <w:szCs w:val="26"/>
          <w:lang w:eastAsia="ru-RU"/>
        </w:rPr>
        <w:lastRenderedPageBreak/>
        <w:t xml:space="preserve">Экзаменационные материалы в аудиторию поступили на электронном носителе в сейф-пакете. Упаковка сейф-пакета не нарушена. </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Продемонстрировать целостность упаковки </w:t>
      </w:r>
      <w:r>
        <w:rPr>
          <w:rFonts w:cs="Times New Roman"/>
          <w:i/>
          <w:szCs w:val="26"/>
          <w:lang w:eastAsia="ru-RU"/>
        </w:rPr>
        <w:t>сейф-пакета(</w:t>
      </w:r>
      <w:proofErr w:type="spellStart"/>
      <w:r>
        <w:rPr>
          <w:rFonts w:cs="Times New Roman"/>
          <w:i/>
          <w:szCs w:val="26"/>
          <w:lang w:eastAsia="ru-RU"/>
        </w:rPr>
        <w:t>ов</w:t>
      </w:r>
      <w:proofErr w:type="spellEnd"/>
      <w:r>
        <w:rPr>
          <w:rFonts w:cs="Times New Roman"/>
          <w:i/>
          <w:szCs w:val="26"/>
          <w:lang w:eastAsia="ru-RU"/>
        </w:rPr>
        <w:t>) с электронным носителем с ЭМ</w:t>
      </w:r>
      <w:r>
        <w:rPr>
          <w:rFonts w:eastAsia="Times New Roman" w:cs="Times New Roman"/>
          <w:i/>
          <w:szCs w:val="26"/>
          <w:lang w:eastAsia="ru-RU"/>
        </w:rPr>
        <w:t>.</w:t>
      </w:r>
    </w:p>
    <w:p w:rsidR="0044094B" w:rsidRDefault="003A43E5">
      <w:pPr>
        <w:jc w:val="both"/>
        <w:rPr>
          <w:rFonts w:eastAsia="Times New Roman" w:cs="Times New Roman"/>
          <w:i/>
          <w:szCs w:val="26"/>
          <w:lang w:eastAsia="ru-RU"/>
        </w:rPr>
      </w:pPr>
      <w:r>
        <w:rPr>
          <w:rFonts w:eastAsia="Times New Roman" w:cs="Times New Roman"/>
          <w:b/>
          <w:szCs w:val="26"/>
          <w:lang w:eastAsia="ru-RU"/>
        </w:rPr>
        <w:t>В вашем присутствии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rsidR="0044094B" w:rsidRDefault="003A43E5">
      <w:pPr>
        <w:jc w:val="both"/>
        <w:rPr>
          <w:rFonts w:eastAsia="Times New Roman" w:cs="Times New Roman"/>
          <w:i/>
          <w:szCs w:val="26"/>
          <w:lang w:eastAsia="ru-RU"/>
        </w:rPr>
      </w:pPr>
      <w:r>
        <w:rPr>
          <w:rFonts w:eastAsia="Times New Roman" w:cs="Times New Roman"/>
          <w:i/>
          <w:szCs w:val="26"/>
          <w:lang w:eastAsia="ru-RU"/>
        </w:rPr>
        <w:t>Не ранее 10.00 по местному времени организатор вскрывает сейф-пакет с электронным носителем. Далее организаторам необходимо:</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Извлечь электронный носитель. Организатор, ответственный за печать ЭМ, устанавливает в </w:t>
      </w:r>
      <w:r>
        <w:rPr>
          <w:rFonts w:eastAsia="Times New Roman" w:cs="Times New Roman"/>
          <w:i/>
          <w:szCs w:val="26"/>
          <w:lang w:val="en-US" w:eastAsia="ru-RU"/>
        </w:rPr>
        <w:t>CD</w:t>
      </w:r>
      <w:r>
        <w:rPr>
          <w:rFonts w:eastAsia="Times New Roman" w:cs="Times New Roman"/>
          <w:i/>
          <w:szCs w:val="26"/>
          <w:lang w:eastAsia="ru-RU"/>
        </w:rPr>
        <w:t xml:space="preserve"> (</w:t>
      </w:r>
      <w:r>
        <w:rPr>
          <w:rFonts w:eastAsia="Times New Roman" w:cs="Times New Roman"/>
          <w:i/>
          <w:szCs w:val="26"/>
          <w:lang w:val="en-US" w:eastAsia="ru-RU"/>
        </w:rPr>
        <w:t>DVD</w:t>
      </w:r>
      <w:r>
        <w:rPr>
          <w:rFonts w:eastAsia="Times New Roman" w:cs="Times New Roman"/>
          <w:i/>
          <w:szCs w:val="26"/>
          <w:lang w:eastAsia="ru-RU"/>
        </w:rPr>
        <w:t xml:space="preserve">)-привод электронный носитель на станцию печати, </w:t>
      </w:r>
      <w:r>
        <w:rPr>
          <w:rFonts w:cs="Times New Roman"/>
          <w:i/>
          <w:szCs w:val="26"/>
          <w:lang w:eastAsia="ru-RU"/>
        </w:rPr>
        <w:t>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r>
        <w:rPr>
          <w:rFonts w:cs="Times New Roman"/>
          <w:szCs w:val="26"/>
          <w:lang w:eastAsia="ru-RU"/>
        </w:rPr>
        <w:t xml:space="preserve"> </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Выполняется печать ЭМ и проверка качества </w:t>
      </w:r>
      <w:r>
        <w:rPr>
          <w:rFonts w:cs="Times New Roman"/>
          <w:i/>
          <w:szCs w:val="26"/>
          <w:lang w:eastAsia="ru-RU"/>
        </w:rPr>
        <w:t xml:space="preserve">печати контрольного листа полного комплекта (контрольный лист является последним в комплекте, первый – это бланк регистрации, никаких титульных листов не предусмотрено):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для подтверждения качества печати в станции печати. </w:t>
      </w:r>
      <w:r>
        <w:rPr>
          <w:rFonts w:eastAsia="Times New Roman" w:cs="Times New Roman"/>
          <w:i/>
          <w:szCs w:val="26"/>
          <w:lang w:eastAsia="ru-RU"/>
        </w:rPr>
        <w:t>Качественный комплект размещается на столе для выдачи участникам, некачественный откладывается.</w:t>
      </w:r>
    </w:p>
    <w:p w:rsidR="0044094B" w:rsidRDefault="003A43E5">
      <w:pPr>
        <w:jc w:val="both"/>
        <w:rPr>
          <w:rFonts w:eastAsia="Times New Roman" w:cs="Times New Roman"/>
          <w:i/>
          <w:szCs w:val="26"/>
          <w:lang w:eastAsia="ru-RU"/>
        </w:rPr>
      </w:pPr>
      <w:r>
        <w:rPr>
          <w:rFonts w:eastAsia="Times New Roman" w:cs="Times New Roman"/>
          <w:i/>
          <w:szCs w:val="26"/>
          <w:lang w:eastAsia="ru-RU"/>
        </w:rPr>
        <w:t>Далее</w:t>
      </w:r>
      <w:r>
        <w:rPr>
          <w:rFonts w:eastAsia="Times New Roman" w:cs="Times New Roman"/>
          <w:b/>
          <w:szCs w:val="26"/>
          <w:lang w:eastAsia="ru-RU"/>
        </w:rPr>
        <w:t xml:space="preserve"> </w:t>
      </w:r>
      <w:r>
        <w:rPr>
          <w:rFonts w:eastAsia="Times New Roman" w:cs="Times New Roman"/>
          <w:i/>
          <w:szCs w:val="26"/>
          <w:lang w:eastAsia="ru-RU"/>
        </w:rPr>
        <w:t>начинается вторая часть инструктажа.</w:t>
      </w:r>
    </w:p>
    <w:p w:rsidR="0044094B" w:rsidRDefault="003A43E5">
      <w:pPr>
        <w:jc w:val="both"/>
        <w:rPr>
          <w:rFonts w:eastAsia="Times New Roman" w:cs="Times New Roman"/>
          <w:b/>
          <w:szCs w:val="26"/>
          <w:lang w:eastAsia="ru-RU"/>
        </w:rPr>
      </w:pPr>
      <w:r>
        <w:rPr>
          <w:rFonts w:eastAsia="Times New Roman" w:cs="Times New Roman"/>
          <w:b/>
          <w:szCs w:val="26"/>
          <w:lang w:eastAsia="ru-RU"/>
        </w:rPr>
        <w:t>Вам выдаются напечатанные в ППЭ индивидуальные комплекты.</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раздает участникам распечатанные комплекты ЭМ).</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регистрации,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ответов № 1, </w:t>
      </w:r>
    </w:p>
    <w:p w:rsidR="0044094B" w:rsidRDefault="003A43E5">
      <w:pPr>
        <w:jc w:val="both"/>
        <w:rPr>
          <w:rFonts w:eastAsia="Times New Roman" w:cs="Times New Roman"/>
          <w:i/>
          <w:szCs w:val="26"/>
          <w:lang w:eastAsia="ru-RU"/>
        </w:rPr>
      </w:pPr>
      <w:r>
        <w:rPr>
          <w:rFonts w:eastAsia="Times New Roman" w:cs="Times New Roman"/>
          <w:b/>
          <w:szCs w:val="26"/>
          <w:lang w:eastAsia="ru-RU"/>
        </w:rPr>
        <w:t>бланк ответов № 2 лист 1</w:t>
      </w:r>
      <w:r>
        <w:rPr>
          <w:rFonts w:eastAsia="Times New Roman" w:cs="Times New Roman"/>
          <w:i/>
          <w:szCs w:val="26"/>
          <w:lang w:eastAsia="ru-RU"/>
        </w:rPr>
        <w:t>,</w:t>
      </w:r>
    </w:p>
    <w:p w:rsidR="0044094B" w:rsidRDefault="003A43E5">
      <w:pPr>
        <w:jc w:val="both"/>
        <w:rPr>
          <w:rFonts w:eastAsia="Times New Roman" w:cs="Times New Roman"/>
          <w:i/>
          <w:szCs w:val="26"/>
          <w:lang w:eastAsia="ru-RU"/>
        </w:rPr>
      </w:pPr>
      <w:r>
        <w:rPr>
          <w:rFonts w:eastAsia="Times New Roman" w:cs="Times New Roman"/>
          <w:b/>
          <w:szCs w:val="26"/>
          <w:lang w:eastAsia="ru-RU"/>
        </w:rPr>
        <w:t>бланк ответов № 2 лист 2</w:t>
      </w:r>
      <w:r>
        <w:rPr>
          <w:rFonts w:eastAsia="Times New Roman" w:cs="Times New Roman"/>
          <w:i/>
          <w:szCs w:val="26"/>
          <w:lang w:eastAsia="ru-RU"/>
        </w:rPr>
        <w:t>;</w:t>
      </w:r>
    </w:p>
    <w:p w:rsidR="0044094B" w:rsidRDefault="003A43E5">
      <w:pPr>
        <w:jc w:val="both"/>
        <w:rPr>
          <w:rFonts w:eastAsia="Times New Roman" w:cs="Times New Roman"/>
          <w:b/>
          <w:szCs w:val="26"/>
          <w:lang w:eastAsia="ru-RU"/>
        </w:rPr>
      </w:pPr>
      <w:r>
        <w:rPr>
          <w:rFonts w:eastAsia="Times New Roman" w:cs="Times New Roman"/>
          <w:b/>
          <w:szCs w:val="26"/>
          <w:lang w:eastAsia="ru-RU"/>
        </w:rPr>
        <w:t>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контрольный лист с информацией о номере бланка регистрации и номере КИМ</w:t>
      </w:r>
      <w:r>
        <w:rPr>
          <w:rFonts w:cs="Times New Roman"/>
          <w:szCs w:val="26"/>
          <w:lang w:eastAsia="ru-RU"/>
        </w:rPr>
        <w:t>.</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Проверьте, совпадает ли цифровое значение </w:t>
      </w:r>
      <w:proofErr w:type="spellStart"/>
      <w:r>
        <w:rPr>
          <w:rFonts w:eastAsia="Times New Roman" w:cs="Times New Roman"/>
          <w:b/>
          <w:szCs w:val="26"/>
          <w:lang w:eastAsia="zh-CN"/>
        </w:rPr>
        <w:t>штрихкода</w:t>
      </w:r>
      <w:proofErr w:type="spellEnd"/>
      <w:r>
        <w:rPr>
          <w:rFonts w:eastAsia="Times New Roman" w:cs="Times New Roman"/>
          <w:b/>
          <w:szCs w:val="26"/>
          <w:lang w:eastAsia="zh-CN"/>
        </w:rPr>
        <w:t xml:space="preserve"> на первом и последнем листе КИМ со </w:t>
      </w:r>
      <w:proofErr w:type="spellStart"/>
      <w:r>
        <w:rPr>
          <w:rFonts w:eastAsia="Times New Roman" w:cs="Times New Roman"/>
          <w:b/>
          <w:szCs w:val="26"/>
          <w:lang w:eastAsia="zh-CN"/>
        </w:rPr>
        <w:t>штрихкодом</w:t>
      </w:r>
      <w:proofErr w:type="spellEnd"/>
      <w:r>
        <w:rPr>
          <w:rFonts w:eastAsia="Times New Roman" w:cs="Times New Roman"/>
          <w:b/>
          <w:szCs w:val="26"/>
          <w:lang w:eastAsia="zh-CN"/>
        </w:rPr>
        <w:t xml:space="preserve"> на контрольном листе. Цифровое значение </w:t>
      </w:r>
      <w:proofErr w:type="spellStart"/>
      <w:r>
        <w:rPr>
          <w:rFonts w:eastAsia="Times New Roman" w:cs="Times New Roman"/>
          <w:b/>
          <w:szCs w:val="26"/>
          <w:lang w:eastAsia="zh-CN"/>
        </w:rPr>
        <w:t>штрихкода</w:t>
      </w:r>
      <w:proofErr w:type="spellEnd"/>
      <w:r>
        <w:rPr>
          <w:rFonts w:eastAsia="Times New Roman" w:cs="Times New Roman"/>
          <w:b/>
          <w:szCs w:val="26"/>
          <w:lang w:eastAsia="zh-CN"/>
        </w:rPr>
        <w:t xml:space="preserve"> КИМ находится в средней части контрольного листа с подписью КИМ.</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Проверьте, совпадает ли цифровое значение </w:t>
      </w:r>
      <w:proofErr w:type="spellStart"/>
      <w:r>
        <w:rPr>
          <w:rFonts w:eastAsia="Times New Roman" w:cs="Times New Roman"/>
          <w:b/>
          <w:szCs w:val="26"/>
          <w:lang w:eastAsia="zh-CN"/>
        </w:rPr>
        <w:t>штрихкода</w:t>
      </w:r>
      <w:proofErr w:type="spellEnd"/>
      <w:r>
        <w:rPr>
          <w:rFonts w:eastAsia="Times New Roman" w:cs="Times New Roman"/>
          <w:b/>
          <w:szCs w:val="26"/>
          <w:lang w:eastAsia="zh-CN"/>
        </w:rPr>
        <w:t xml:space="preserve"> на бланке регистрации со </w:t>
      </w:r>
      <w:proofErr w:type="spellStart"/>
      <w:r>
        <w:rPr>
          <w:rFonts w:eastAsia="Times New Roman" w:cs="Times New Roman"/>
          <w:b/>
          <w:szCs w:val="26"/>
          <w:lang w:eastAsia="zh-CN"/>
        </w:rPr>
        <w:t>штрихкодом</w:t>
      </w:r>
      <w:proofErr w:type="spellEnd"/>
      <w:r>
        <w:rPr>
          <w:rFonts w:eastAsia="Times New Roman" w:cs="Times New Roman"/>
          <w:b/>
          <w:szCs w:val="26"/>
          <w:lang w:eastAsia="zh-CN"/>
        </w:rPr>
        <w:t xml:space="preserve"> на контрольном листе. Номер бланка регистрации находится в средней части контрольного листа с подписью БР.</w:t>
      </w:r>
    </w:p>
    <w:p w:rsidR="0044094B" w:rsidRDefault="003A43E5">
      <w:pPr>
        <w:jc w:val="both"/>
        <w:rPr>
          <w:rFonts w:eastAsia="Times New Roman" w:cs="Times New Roman"/>
          <w:b/>
          <w:szCs w:val="26"/>
          <w:lang w:eastAsia="zh-CN"/>
        </w:rPr>
      </w:pPr>
      <w:r>
        <w:rPr>
          <w:rFonts w:eastAsia="Times New Roman" w:cs="Times New Roman"/>
          <w:b/>
          <w:szCs w:val="26"/>
          <w:lang w:eastAsia="zh-CN"/>
        </w:rPr>
        <w:t>Внимательно просмотрите текст КИМ, проверьте качество текста на полиграфические дефекты, количество страниц КИМ.</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Внимательно просмотрите бланки, проверьте качество печати </w:t>
      </w:r>
      <w:proofErr w:type="spellStart"/>
      <w:r>
        <w:rPr>
          <w:rFonts w:eastAsia="Times New Roman" w:cs="Times New Roman"/>
          <w:b/>
          <w:szCs w:val="26"/>
          <w:lang w:eastAsia="zh-CN"/>
        </w:rPr>
        <w:t>штрихкодов</w:t>
      </w:r>
      <w:proofErr w:type="spellEnd"/>
      <w:r>
        <w:rPr>
          <w:rFonts w:eastAsia="Times New Roman" w:cs="Times New Roman"/>
          <w:b/>
          <w:szCs w:val="26"/>
          <w:lang w:eastAsia="zh-CN"/>
        </w:rPr>
        <w:t xml:space="preserve"> и </w:t>
      </w:r>
      <w:r>
        <w:rPr>
          <w:rFonts w:eastAsia="Times New Roman" w:cs="Times New Roman"/>
          <w:b/>
          <w:szCs w:val="26"/>
          <w:lang w:val="en-US" w:eastAsia="zh-CN"/>
        </w:rPr>
        <w:t>QR</w:t>
      </w:r>
      <w:r>
        <w:rPr>
          <w:rFonts w:eastAsia="Times New Roman" w:cs="Times New Roman"/>
          <w:b/>
          <w:szCs w:val="26"/>
          <w:lang w:eastAsia="zh-CN"/>
        </w:rPr>
        <w:t>-кода, черных квадратов (реперов) на полиграфические дефекты.</w:t>
      </w:r>
    </w:p>
    <w:p w:rsidR="0044094B" w:rsidRDefault="003A43E5">
      <w:pPr>
        <w:jc w:val="both"/>
        <w:rPr>
          <w:rFonts w:eastAsia="Times New Roman" w:cs="Times New Roman"/>
          <w:i/>
          <w:szCs w:val="26"/>
          <w:lang w:eastAsia="ru-RU"/>
        </w:rPr>
      </w:pPr>
      <w:r>
        <w:rPr>
          <w:rFonts w:eastAsia="Times New Roman" w:cs="Times New Roman"/>
          <w:i/>
          <w:szCs w:val="26"/>
          <w:lang w:eastAsia="ru-RU"/>
        </w:rPr>
        <w:lastRenderedPageBreak/>
        <w:t xml:space="preserve">При обнаружении несовпадений </w:t>
      </w:r>
      <w:proofErr w:type="spellStart"/>
      <w:r>
        <w:rPr>
          <w:rFonts w:eastAsia="Times New Roman" w:cs="Times New Roman"/>
          <w:i/>
          <w:szCs w:val="26"/>
          <w:lang w:eastAsia="ru-RU"/>
        </w:rPr>
        <w:t>штрихкодов</w:t>
      </w:r>
      <w:proofErr w:type="spellEnd"/>
      <w:r>
        <w:rPr>
          <w:rFonts w:eastAsia="Times New Roman" w:cs="Times New Roman"/>
          <w:i/>
          <w:szCs w:val="26"/>
          <w:lang w:eastAsia="ru-RU"/>
        </w:rPr>
        <w:t>,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проверки участниками комплектации выданных ЭМ.</w:t>
      </w:r>
    </w:p>
    <w:p w:rsidR="0044094B" w:rsidRDefault="003A43E5">
      <w:pPr>
        <w:jc w:val="both"/>
        <w:rPr>
          <w:rFonts w:eastAsia="Times New Roman" w:cs="Times New Roman"/>
          <w:b/>
          <w:szCs w:val="26"/>
          <w:lang w:eastAsia="ru-RU"/>
        </w:rPr>
      </w:pPr>
      <w:r>
        <w:rPr>
          <w:rFonts w:eastAsia="Times New Roman" w:cs="Times New Roman"/>
          <w:b/>
          <w:szCs w:val="26"/>
          <w:lang w:eastAsia="ru-RU"/>
        </w:rPr>
        <w:t>Приступаем к заполнению бланка регистрации.</w:t>
      </w:r>
    </w:p>
    <w:p w:rsidR="0044094B" w:rsidRDefault="003A43E5">
      <w:pPr>
        <w:jc w:val="both"/>
        <w:rPr>
          <w:rFonts w:eastAsia="Times New Roman" w:cs="Times New Roman"/>
          <w:b/>
          <w:i/>
          <w:szCs w:val="26"/>
          <w:lang w:eastAsia="ru-RU"/>
        </w:rPr>
      </w:pPr>
      <w:r>
        <w:rPr>
          <w:rFonts w:eastAsia="Times New Roman" w:cs="Times New Roman"/>
          <w:b/>
          <w:szCs w:val="26"/>
          <w:lang w:eastAsia="zh-CN"/>
        </w:rPr>
        <w:t xml:space="preserve">Записывайте буквы и цифры в соответствии с образцом на бланке. </w:t>
      </w:r>
      <w:r>
        <w:rPr>
          <w:rFonts w:eastAsia="Times New Roman" w:cs="Times New Roman"/>
          <w:b/>
          <w:szCs w:val="26"/>
          <w:lang w:eastAsia="ru-RU"/>
        </w:rPr>
        <w:t>Каждая цифра, символ записывается в отдельную клетку.</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Заполните регистрационные поля в соответствии с информацией на доске (информационном стенде). </w:t>
      </w:r>
    </w:p>
    <w:p w:rsidR="0044094B" w:rsidRDefault="003A43E5">
      <w:pPr>
        <w:jc w:val="both"/>
        <w:rPr>
          <w:rFonts w:eastAsia="Times New Roman" w:cs="Times New Roman"/>
          <w:i/>
          <w:szCs w:val="26"/>
          <w:lang w:eastAsia="zh-CN"/>
        </w:rPr>
      </w:pPr>
      <w:r>
        <w:rPr>
          <w:rFonts w:eastAsia="Times New Roman" w:cs="Times New Roman"/>
          <w:i/>
          <w:szCs w:val="26"/>
          <w:lang w:eastAsia="zh-CN"/>
        </w:rPr>
        <w:t>Обратите внимание участников на доску.</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Код региона, код ППЭ, код предмета и его название, дата проведения ЕГЭ заполнены автоматически.</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Заполняем код образовательной организации, класс, номер аудитории</w:t>
      </w:r>
      <w:r>
        <w:rPr>
          <w:rFonts w:eastAsia="Times New Roman" w:cs="Times New Roman"/>
          <w:b/>
          <w:szCs w:val="26"/>
          <w:lang w:eastAsia="zh-CN"/>
        </w:rPr>
        <w:t>. Поля «служебная отметка» и «резерв-1» не заполняются.</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Заполняем сведения об участнике экзамена, поля: фамилия, имя, отчество (при наличии), данные документа, удостоверяющего личность. </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заполнения участниками бланков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Поставьте вашу подпись в поле «подпись участника экзамена», расположенном в нижней части бланка регистрации.</w:t>
      </w:r>
    </w:p>
    <w:p w:rsidR="0044094B" w:rsidRDefault="003A43E5">
      <w:pPr>
        <w:jc w:val="both"/>
        <w:rPr>
          <w:rFonts w:eastAsia="Times New Roman" w:cs="Times New Roman"/>
          <w:i/>
          <w:szCs w:val="26"/>
          <w:lang w:eastAsia="zh-CN"/>
        </w:rPr>
      </w:pPr>
      <w:r>
        <w:rPr>
          <w:rFonts w:eastAsia="Times New Roman" w:cs="Times New Roman"/>
          <w:i/>
          <w:szCs w:val="26"/>
          <w:lang w:eastAsia="zh-CN"/>
        </w:rPr>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44094B" w:rsidRDefault="003A43E5">
      <w:pPr>
        <w:jc w:val="both"/>
        <w:rPr>
          <w:rFonts w:eastAsia="Times New Roman" w:cs="Times New Roman"/>
          <w:b/>
          <w:szCs w:val="26"/>
          <w:lang w:eastAsia="zh-CN"/>
        </w:rPr>
      </w:pPr>
      <w:r>
        <w:rPr>
          <w:rFonts w:eastAsia="Times New Roman" w:cs="Times New Roman"/>
          <w:b/>
          <w:szCs w:val="26"/>
          <w:lang w:eastAsia="zh-CN"/>
        </w:rPr>
        <w:t>Приступаем к заполнению регистрационных полей бланков ответов.</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 xml:space="preserve">Код региона, код предмета и его название на бланке ответов №1 заполнены автоматически. </w:t>
      </w:r>
      <w:r>
        <w:rPr>
          <w:rFonts w:eastAsia="Times New Roman" w:cs="Times New Roman"/>
          <w:b/>
          <w:szCs w:val="26"/>
          <w:lang w:eastAsia="zh-CN"/>
        </w:rPr>
        <w:t>Поставьте вашу подпись в поле «подпись участника ЕГЭ», расположенном в верхней части бланка ответов № 1. Служебное поле «Резерв-4» не заполняйте.</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 xml:space="preserve">Код региона, код предмета и его название, дополнительный бланк ответов № 2, поле «Лист» на бланке ответов №2 заполнены автоматически. </w:t>
      </w:r>
      <w:r>
        <w:rPr>
          <w:rFonts w:eastAsia="Times New Roman" w:cs="Times New Roman"/>
          <w:b/>
          <w:szCs w:val="26"/>
          <w:lang w:eastAsia="zh-CN"/>
        </w:rPr>
        <w:t>Служебное поле «Резерв-5» не заполняйте.</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Организаторы проверяют правильность заполнения регистрационных полей на всех бланках ЕГЭ у каждого участника экзамена и соответствие данных участника экзамена в документе, удостоверяющем личность, и в бланке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Напоминаем основные правила по заполнению бланков ответов.</w:t>
      </w:r>
    </w:p>
    <w:p w:rsidR="0044094B" w:rsidRDefault="003A43E5">
      <w:pPr>
        <w:jc w:val="both"/>
        <w:rPr>
          <w:rFonts w:eastAsia="Times New Roman" w:cs="Times New Roman"/>
          <w:b/>
          <w:szCs w:val="26"/>
          <w:lang w:eastAsia="zh-CN"/>
        </w:rPr>
      </w:pPr>
      <w:r>
        <w:rPr>
          <w:rFonts w:eastAsia="Times New Roman" w:cs="Times New Roman"/>
          <w:b/>
          <w:szCs w:val="26"/>
          <w:lang w:eastAsia="zh-CN"/>
        </w:rPr>
        <w:t>При выполнении заданий внимательно читайте инструкции к заданиям, указанные у вас в КИМ. Записывайте ответы в соответствии с этими инструкциями.</w:t>
      </w:r>
    </w:p>
    <w:p w:rsidR="0044094B" w:rsidRDefault="003A43E5">
      <w:pPr>
        <w:jc w:val="both"/>
        <w:rPr>
          <w:rFonts w:eastAsia="Times New Roman" w:cs="Times New Roman"/>
          <w:b/>
          <w:color w:val="000000"/>
          <w:szCs w:val="26"/>
          <w:lang w:eastAsia="ru-RU"/>
        </w:rPr>
      </w:pPr>
      <w:r>
        <w:rPr>
          <w:rFonts w:eastAsia="Times New Roman" w:cs="Times New Roman"/>
          <w:b/>
          <w:szCs w:val="26"/>
          <w:lang w:eastAsia="zh-CN"/>
        </w:rPr>
        <w:t>При выполнении заданий с кратким ответом</w:t>
      </w:r>
      <w:r>
        <w:rPr>
          <w:rFonts w:eastAsia="Times New Roman" w:cs="Times New Roman"/>
          <w:b/>
          <w:color w:val="000000"/>
          <w:szCs w:val="26"/>
          <w:lang w:eastAsia="ru-RU"/>
        </w:rPr>
        <w:t xml:space="preserve"> ответ записывайте справа от номера задания в бланке ответов № 1.</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44094B" w:rsidRDefault="003A43E5">
      <w:pPr>
        <w:jc w:val="both"/>
        <w:rPr>
          <w:rFonts w:eastAsia="Times New Roman" w:cs="Times New Roman"/>
          <w:b/>
          <w:szCs w:val="26"/>
          <w:lang w:eastAsia="zh-CN"/>
        </w:rPr>
      </w:pPr>
      <w:r>
        <w:rPr>
          <w:rFonts w:eastAsia="Times New Roman" w:cs="Times New Roman"/>
          <w:b/>
          <w:szCs w:val="26"/>
          <w:lang w:eastAsia="zh-CN"/>
        </w:rPr>
        <w:t>Вы можете заменить ошибочный ответ.</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44094B" w:rsidRDefault="003A43E5">
      <w:pPr>
        <w:jc w:val="both"/>
        <w:rPr>
          <w:rFonts w:eastAsia="Times New Roman" w:cs="Times New Roman"/>
          <w:b/>
          <w:color w:val="000000"/>
          <w:szCs w:val="26"/>
          <w:lang w:eastAsia="ru-RU"/>
        </w:rPr>
      </w:pPr>
      <w:r>
        <w:rPr>
          <w:rFonts w:eastAsia="Times New Roman" w:cs="Times New Roman"/>
          <w:b/>
          <w:szCs w:val="26"/>
          <w:lang w:eastAsia="ru-RU"/>
        </w:rPr>
        <w:t xml:space="preserve">Обращаем ваше внимание, что на бланках ответов № 1 и № 2 запрещается </w:t>
      </w:r>
      <w:r>
        <w:rPr>
          <w:rFonts w:eastAsia="Times New Roman" w:cs="Times New Roman"/>
          <w:b/>
          <w:color w:val="000000"/>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ЕГЭ. Вы можете делать </w:t>
      </w:r>
      <w:r>
        <w:rPr>
          <w:rFonts w:eastAsia="Times New Roman" w:cs="Times New Roman"/>
          <w:b/>
          <w:color w:val="000000"/>
          <w:szCs w:val="26"/>
          <w:lang w:eastAsia="ru-RU"/>
        </w:rPr>
        <w:lastRenderedPageBreak/>
        <w:t xml:space="preserve">пометки в черновиках и КИМ. Также обращаем ваше внимание на то, что ответы, записанные в черновиках и КИМ, не проверяются. </w:t>
      </w:r>
    </w:p>
    <w:p w:rsidR="0044094B" w:rsidRDefault="003A43E5">
      <w:pPr>
        <w:jc w:val="both"/>
        <w:rPr>
          <w:rFonts w:eastAsia="Times New Roman" w:cs="Times New Roman"/>
          <w:b/>
          <w:szCs w:val="26"/>
          <w:lang w:eastAsia="zh-CN"/>
        </w:rPr>
      </w:pPr>
      <w:r>
        <w:rPr>
          <w:rFonts w:eastAsia="Times New Roman" w:cs="Times New Roman"/>
          <w:b/>
          <w:szCs w:val="26"/>
          <w:lang w:eastAsia="zh-CN"/>
        </w:rPr>
        <w:t>В случае нехватки места в бланке ответов № 2 лист 1 и бланке ответов № 2 лист 2 Вы можете обратиться к нам за дополнительным бланком № 2. Оборотные стороны бланка ответов № 2 и дополнительных бланков ответов № 2 не заполняются и не проверяются. Апелляции по вопросам проверки записей на оборотной стороне рассматриваться также не будут.</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Письменная часть экзаменационной работы по иностранному языку начинается с </w:t>
      </w:r>
      <w:proofErr w:type="spellStart"/>
      <w:r>
        <w:rPr>
          <w:rFonts w:eastAsia="Times New Roman" w:cs="Times New Roman"/>
          <w:b/>
          <w:szCs w:val="26"/>
          <w:lang w:eastAsia="zh-CN"/>
        </w:rPr>
        <w:t>аудирования</w:t>
      </w:r>
      <w:proofErr w:type="spellEnd"/>
      <w:r>
        <w:rPr>
          <w:rFonts w:eastAsia="Times New Roman" w:cs="Times New Roman"/>
          <w:b/>
          <w:szCs w:val="26"/>
          <w:lang w:eastAsia="zh-CN"/>
        </w:rPr>
        <w:t xml:space="preserve">. </w:t>
      </w:r>
    </w:p>
    <w:p w:rsidR="0044094B" w:rsidRDefault="003A43E5">
      <w:pPr>
        <w:jc w:val="both"/>
        <w:rPr>
          <w:rFonts w:eastAsia="Times New Roman" w:cs="Times New Roman"/>
          <w:b/>
          <w:szCs w:val="26"/>
          <w:lang w:eastAsia="zh-CN"/>
        </w:rPr>
      </w:pPr>
      <w:proofErr w:type="spellStart"/>
      <w:r>
        <w:rPr>
          <w:rFonts w:eastAsia="Times New Roman" w:cs="Times New Roman"/>
          <w:b/>
          <w:szCs w:val="26"/>
          <w:lang w:eastAsia="zh-CN"/>
        </w:rPr>
        <w:t>Аудирование</w:t>
      </w:r>
      <w:proofErr w:type="spellEnd"/>
      <w:r>
        <w:rPr>
          <w:rFonts w:eastAsia="Times New Roman" w:cs="Times New Roman"/>
          <w:b/>
          <w:szCs w:val="26"/>
          <w:lang w:eastAsia="zh-CN"/>
        </w:rPr>
        <w:t xml:space="preserve"> включает 9 заданий. Продолжительность аудиозаписи </w:t>
      </w:r>
      <w:r>
        <w:rPr>
          <w:rFonts w:cs="Times New Roman"/>
          <w:b/>
          <w:szCs w:val="26"/>
          <w:lang w:eastAsia="ru-RU"/>
        </w:rPr>
        <w:t xml:space="preserve">(со всеми предусмотренными в записи паузами между заданиями и повторениями) </w:t>
      </w:r>
      <w:r>
        <w:rPr>
          <w:rFonts w:cs="Times New Roman"/>
          <w:b/>
          <w:sz w:val="24"/>
          <w:szCs w:val="24"/>
          <w:lang w:eastAsia="ru-RU"/>
        </w:rPr>
        <w:t xml:space="preserve">- </w:t>
      </w:r>
      <w:r>
        <w:rPr>
          <w:rFonts w:eastAsia="Times New Roman" w:cs="Times New Roman"/>
          <w:b/>
          <w:szCs w:val="26"/>
          <w:lang w:eastAsia="zh-CN"/>
        </w:rPr>
        <w:t xml:space="preserve">30 минут. </w:t>
      </w:r>
    </w:p>
    <w:p w:rsidR="0044094B" w:rsidRDefault="003A43E5">
      <w:pPr>
        <w:jc w:val="both"/>
        <w:rPr>
          <w:rFonts w:eastAsia="Times New Roman" w:cs="Times New Roman"/>
          <w:b/>
          <w:szCs w:val="26"/>
          <w:lang w:eastAsia="zh-CN"/>
        </w:rPr>
      </w:pPr>
      <w:r>
        <w:rPr>
          <w:rFonts w:eastAsia="Times New Roman" w:cs="Times New Roman"/>
          <w:b/>
          <w:szCs w:val="26"/>
          <w:lang w:eastAsia="zh-CN"/>
        </w:rPr>
        <w:t>Во время прослушивания текстов Вы имеете право делать записи в черновике.</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Теперь прослушаем фрагмент записи, для того чтобы проверить всем ли в аудитории хорошо слышно. </w:t>
      </w:r>
    </w:p>
    <w:p w:rsidR="0044094B" w:rsidRDefault="003A43E5">
      <w:pPr>
        <w:jc w:val="both"/>
        <w:rPr>
          <w:rFonts w:cs="Times New Roman"/>
          <w:bCs/>
          <w:i/>
          <w:szCs w:val="26"/>
          <w:lang w:eastAsia="ru-RU"/>
        </w:rPr>
      </w:pPr>
      <w:r>
        <w:rPr>
          <w:rFonts w:cs="Times New Roman"/>
          <w:bCs/>
          <w:i/>
          <w:szCs w:val="26"/>
          <w:lang w:eastAsia="ru-RU"/>
        </w:rPr>
        <w:t>Организатор включает аудиофайл, звучит текст на русском языке (инструктаж).</w:t>
      </w:r>
    </w:p>
    <w:p w:rsidR="0044094B" w:rsidRDefault="003A43E5">
      <w:pPr>
        <w:jc w:val="both"/>
        <w:rPr>
          <w:rFonts w:cs="Times New Roman"/>
          <w:szCs w:val="26"/>
          <w:lang w:eastAsia="ru-RU"/>
        </w:rPr>
      </w:pPr>
      <w:r>
        <w:rPr>
          <w:rFonts w:cs="Times New Roman"/>
          <w:bCs/>
          <w:i/>
          <w:szCs w:val="26"/>
          <w:lang w:eastAsia="ru-RU"/>
        </w:rPr>
        <w:t xml:space="preserve">После слов диктора: «Задание 1», организатор </w:t>
      </w:r>
      <w:r>
        <w:rPr>
          <w:rFonts w:cs="Times New Roman"/>
          <w:bCs/>
          <w:i/>
          <w:szCs w:val="26"/>
          <w:u w:val="single"/>
          <w:lang w:eastAsia="ru-RU"/>
        </w:rPr>
        <w:t>выключает</w:t>
      </w:r>
      <w:r>
        <w:rPr>
          <w:rFonts w:cs="Times New Roman"/>
          <w:bCs/>
          <w:i/>
          <w:szCs w:val="26"/>
          <w:lang w:eastAsia="ru-RU"/>
        </w:rPr>
        <w:t xml:space="preserve"> запись и задает вопрос:</w:t>
      </w:r>
      <w:r>
        <w:rPr>
          <w:rFonts w:cs="Times New Roman"/>
          <w:szCs w:val="26"/>
          <w:lang w:eastAsia="ru-RU"/>
        </w:rPr>
        <w:t xml:space="preserve"> </w:t>
      </w:r>
      <w:r>
        <w:rPr>
          <w:rFonts w:cs="Times New Roman"/>
          <w:b/>
          <w:szCs w:val="26"/>
          <w:lang w:eastAsia="ru-RU"/>
        </w:rPr>
        <w:t>Всем хорошо слышно?</w:t>
      </w:r>
      <w:r>
        <w:rPr>
          <w:rFonts w:cs="Times New Roman"/>
          <w:bCs/>
          <w:i/>
          <w:szCs w:val="26"/>
          <w:lang w:eastAsia="ru-RU"/>
        </w:rPr>
        <w:t xml:space="preserve"> Организатор регулирует громкость по мере необходимости. После этого он </w:t>
      </w:r>
      <w:r>
        <w:rPr>
          <w:rFonts w:cs="Times New Roman"/>
          <w:bCs/>
          <w:i/>
          <w:szCs w:val="26"/>
          <w:u w:val="single"/>
          <w:lang w:eastAsia="ru-RU"/>
        </w:rPr>
        <w:t>переключает аудиозапись на начало</w:t>
      </w:r>
      <w:r>
        <w:rPr>
          <w:rFonts w:cs="Times New Roman"/>
          <w:bCs/>
          <w:i/>
          <w:szCs w:val="26"/>
          <w:lang w:eastAsia="ru-RU"/>
        </w:rPr>
        <w:t xml:space="preserve"> и обращается к участникам:</w:t>
      </w:r>
    </w:p>
    <w:p w:rsidR="0044094B" w:rsidRDefault="003A43E5">
      <w:pPr>
        <w:jc w:val="both"/>
        <w:rPr>
          <w:rFonts w:cs="Times New Roman"/>
          <w:b/>
          <w:szCs w:val="26"/>
          <w:lang w:eastAsia="ru-RU"/>
        </w:rPr>
      </w:pPr>
      <w:r>
        <w:rPr>
          <w:rFonts w:cs="Times New Roman"/>
          <w:b/>
          <w:szCs w:val="26"/>
          <w:lang w:eastAsia="ru-RU"/>
        </w:rPr>
        <w:t>Если у Вас есть вопросы к организаторам, пожалуйста, задайте.</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Начало выполнения экзаменационной работы: </w:t>
      </w:r>
      <w:r>
        <w:rPr>
          <w:rFonts w:eastAsia="Times New Roman" w:cs="Times New Roman"/>
          <w:i/>
          <w:szCs w:val="26"/>
          <w:lang w:eastAsia="zh-CN"/>
        </w:rPr>
        <w:t>(объявить время начала экзамена).</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Окончание выполнения экзаменационной работы: </w:t>
      </w:r>
      <w:r>
        <w:rPr>
          <w:rFonts w:eastAsia="Times New Roman" w:cs="Times New Roman"/>
          <w:i/>
          <w:szCs w:val="26"/>
          <w:lang w:eastAsia="zh-CN"/>
        </w:rPr>
        <w:t>(указать время).</w:t>
      </w:r>
    </w:p>
    <w:p w:rsidR="0044094B" w:rsidRDefault="003A43E5">
      <w:pPr>
        <w:jc w:val="both"/>
        <w:rPr>
          <w:rFonts w:eastAsia="Times New Roman" w:cs="Times New Roman"/>
          <w:i/>
          <w:szCs w:val="26"/>
          <w:lang w:eastAsia="zh-CN"/>
        </w:rPr>
      </w:pPr>
      <w:r>
        <w:rPr>
          <w:rFonts w:eastAsia="Times New Roman" w:cs="Times New Roman"/>
          <w:i/>
          <w:szCs w:val="26"/>
          <w:lang w:eastAsia="zh-CN"/>
        </w:rPr>
        <w:t xml:space="preserve">Запишите на доске время начала и окончания выполнения экзаменационной работы. </w:t>
      </w:r>
    </w:p>
    <w:p w:rsidR="0044094B" w:rsidRDefault="003A43E5">
      <w:pPr>
        <w:jc w:val="both"/>
        <w:rPr>
          <w:rFonts w:cs="Times New Roman"/>
          <w:szCs w:val="26"/>
          <w:lang w:eastAsia="ru-RU"/>
        </w:rPr>
      </w:pPr>
      <w:r>
        <w:rPr>
          <w:rFonts w:cs="Times New Roman"/>
          <w:szCs w:val="26"/>
          <w:lang w:eastAsia="ru-RU"/>
        </w:rPr>
        <w:t>После слов «</w:t>
      </w:r>
      <w:r>
        <w:rPr>
          <w:rFonts w:cs="Times New Roman"/>
          <w:i/>
          <w:szCs w:val="26"/>
          <w:lang w:eastAsia="ru-RU"/>
        </w:rPr>
        <w:t>Время, отведенное на инструктаж и заполнение регистрационных частей бланков ЕГЭ, в общее время выполнения экзаменационной работы не включается</w:t>
      </w:r>
      <w:r>
        <w:rPr>
          <w:rFonts w:cs="Times New Roman"/>
          <w:szCs w:val="26"/>
          <w:lang w:eastAsia="ru-RU"/>
        </w:rPr>
        <w:t>» в</w:t>
      </w:r>
      <w:r>
        <w:rPr>
          <w:rFonts w:cs="Times New Roman"/>
          <w:i/>
          <w:szCs w:val="26"/>
          <w:lang w:eastAsia="ru-RU"/>
        </w:rPr>
        <w:t xml:space="preserve">ключается аудиозапись. Все паузы и повторы уже предусмотрены на записи. Останавливать и воспроизводить аудиозапись повторно ЗАПРЕЩЕНО! Аудиозапись выключается только после слов диктора: </w:t>
      </w:r>
      <w:r>
        <w:rPr>
          <w:rFonts w:cs="Times New Roman"/>
          <w:szCs w:val="26"/>
          <w:u w:val="single"/>
          <w:lang w:eastAsia="ru-RU"/>
        </w:rPr>
        <w:t>«Время, отведённое на выполнение заданий, истекло».</w:t>
      </w:r>
    </w:p>
    <w:p w:rsidR="0044094B" w:rsidRDefault="003A43E5">
      <w:pPr>
        <w:jc w:val="both"/>
        <w:rPr>
          <w:rFonts w:cs="Times New Roman"/>
          <w:b/>
          <w:szCs w:val="26"/>
          <w:lang w:eastAsia="ru-RU"/>
        </w:rPr>
      </w:pPr>
      <w:r>
        <w:rPr>
          <w:rFonts w:cs="Times New Roman"/>
          <w:b/>
          <w:szCs w:val="26"/>
          <w:lang w:eastAsia="ru-RU"/>
        </w:rPr>
        <w:t>Время, отведенное на инструктаж и заполнение регистрационных частей бланков ЕГЭ, в общее время выполнения экзаменационной работы не включается.</w:t>
      </w:r>
    </w:p>
    <w:p w:rsidR="0044094B" w:rsidRDefault="003A43E5">
      <w:pPr>
        <w:jc w:val="both"/>
        <w:rPr>
          <w:rFonts w:cs="Times New Roman"/>
          <w:i/>
          <w:szCs w:val="26"/>
          <w:lang w:eastAsia="ru-RU"/>
        </w:rPr>
      </w:pPr>
      <w:r>
        <w:rPr>
          <w:rFonts w:cs="Times New Roman"/>
          <w:i/>
          <w:szCs w:val="26"/>
          <w:lang w:eastAsia="ru-RU"/>
        </w:rPr>
        <w:t>Прослушивается аудиозапись.</w:t>
      </w:r>
    </w:p>
    <w:p w:rsidR="0044094B" w:rsidRDefault="003A43E5">
      <w:pPr>
        <w:jc w:val="both"/>
        <w:rPr>
          <w:rFonts w:cs="Times New Roman"/>
          <w:szCs w:val="26"/>
          <w:lang w:eastAsia="ru-RU"/>
        </w:rPr>
      </w:pPr>
      <w:r>
        <w:rPr>
          <w:rFonts w:cs="Times New Roman"/>
          <w:b/>
          <w:szCs w:val="26"/>
          <w:lang w:eastAsia="ru-RU"/>
        </w:rPr>
        <w:t>Теперь вы можете приступать к выполнению других разделов экзамена.</w:t>
      </w:r>
    </w:p>
    <w:p w:rsidR="0044094B" w:rsidRDefault="003A43E5">
      <w:pPr>
        <w:jc w:val="both"/>
        <w:rPr>
          <w:rFonts w:eastAsia="Times New Roman" w:cs="Times New Roman"/>
          <w:b/>
          <w:szCs w:val="26"/>
          <w:lang w:eastAsia="zh-CN"/>
        </w:rPr>
      </w:pPr>
      <w:r>
        <w:rPr>
          <w:rFonts w:eastAsia="Times New Roman" w:cs="Times New Roman"/>
          <w:b/>
          <w:szCs w:val="26"/>
          <w:lang w:eastAsia="zh-CN"/>
        </w:rPr>
        <w:t>Не забывайте переносить ответы из черновика в бланк ответов.</w:t>
      </w:r>
    </w:p>
    <w:p w:rsidR="0044094B" w:rsidRDefault="003A43E5">
      <w:pPr>
        <w:jc w:val="both"/>
        <w:rPr>
          <w:rFonts w:eastAsia="Times New Roman" w:cs="Times New Roman"/>
          <w:b/>
          <w:szCs w:val="26"/>
          <w:lang w:eastAsia="zh-CN"/>
        </w:rPr>
      </w:pPr>
      <w:r>
        <w:rPr>
          <w:rFonts w:eastAsia="Times New Roman" w:cs="Times New Roman"/>
          <w:b/>
          <w:szCs w:val="26"/>
          <w:lang w:eastAsia="zh-CN"/>
        </w:rPr>
        <w:t>Желаем удачи!</w:t>
      </w:r>
    </w:p>
    <w:p w:rsidR="0044094B" w:rsidRDefault="0044094B">
      <w:pPr>
        <w:tabs>
          <w:tab w:val="left" w:pos="10206"/>
        </w:tabs>
        <w:jc w:val="both"/>
        <w:rPr>
          <w:rFonts w:eastAsia="Times New Roman" w:cs="Times New Roman"/>
          <w:i/>
          <w:szCs w:val="26"/>
          <w:lang w:eastAsia="zh-CN"/>
        </w:rPr>
      </w:pP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За 30 минут до окончания выполнения экзаменационной работы необходимо объявить:</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До окончания выполнения экзаменационной работы осталось 30 минут. </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Не забывайте переносить ответы из текста работы и черновика в бланки ответов.</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За 5 минут до окончания выполнения экзаменационной работы необходимо объявить:</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До окончания выполнения экзаменационной работы осталось 5 минут. Проверьте, все ли ответы вы перенесли из КИМ и черновиков в бланки ответов.</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По окончании выполнения экзаменационной работы (экзамена) объявить:</w:t>
      </w:r>
    </w:p>
    <w:p w:rsidR="0044094B" w:rsidRDefault="003A43E5">
      <w:pPr>
        <w:jc w:val="both"/>
        <w:rPr>
          <w:rFonts w:eastAsia="Times New Roman" w:cs="Times New Roman"/>
          <w:b/>
          <w:szCs w:val="26"/>
          <w:lang w:eastAsia="zh-CN"/>
        </w:rPr>
      </w:pPr>
      <w:r>
        <w:rPr>
          <w:rFonts w:eastAsia="Times New Roman" w:cs="Times New Roman"/>
          <w:b/>
          <w:szCs w:val="26"/>
          <w:lang w:eastAsia="zh-CN"/>
        </w:rPr>
        <w:lastRenderedPageBreak/>
        <w:t>Выполнение экзаменационной работы окончено. Положите экзаменационные материалы на край стола. Мы пройдем и соберем ваши экзаменационные материалы.</w:t>
      </w:r>
    </w:p>
    <w:p w:rsidR="0044094B" w:rsidRDefault="003A43E5">
      <w:r>
        <w:rPr>
          <w:rFonts w:eastAsia="Times New Roman" w:cs="Times New Roman"/>
          <w:i/>
          <w:szCs w:val="26"/>
          <w:lang w:eastAsia="zh-CN"/>
        </w:rPr>
        <w:t>Организаторы осуществляют сбор экзаменационных материалов с рабочих мест участников ЕГЭ в организованном порядке.</w:t>
      </w:r>
    </w:p>
    <w:p w:rsidR="0044094B" w:rsidRDefault="003A43E5">
      <w:pPr>
        <w:pStyle w:val="2"/>
        <w:ind w:left="0" w:firstLine="709"/>
      </w:pPr>
      <w:bookmarkStart w:id="100" w:name="_Toc26540161"/>
      <w:r>
        <w:t xml:space="preserve">Инструкция для участника </w:t>
      </w:r>
      <w:r>
        <w:rPr>
          <w:rFonts w:eastAsia="Times New Roman"/>
          <w:color w:val="000000"/>
          <w:sz w:val="26"/>
          <w:szCs w:val="26"/>
          <w:lang w:eastAsia="ru-RU"/>
        </w:rPr>
        <w:t>экзамена</w:t>
      </w:r>
      <w:r>
        <w:t>, зачитываемая организатором в аудитории подготовки перед началом выполнения экзаменационной работы по иностранному языку (раздел «Говорение»)</w:t>
      </w:r>
      <w:bookmarkEnd w:id="100"/>
    </w:p>
    <w:p w:rsidR="0044094B" w:rsidRDefault="008735D9">
      <w:r>
        <w:rPr>
          <w:noProof/>
          <w:lang w:eastAsia="ru-RU"/>
        </w:rPr>
        <mc:AlternateContent>
          <mc:Choice Requires="wps">
            <w:drawing>
              <wp:anchor distT="0" distB="0" distL="114300" distR="114300" simplePos="0" relativeHeight="251698176" behindDoc="0" locked="0" layoutInCell="1" allowOverlap="1">
                <wp:simplePos x="0" y="0"/>
                <wp:positionH relativeFrom="column">
                  <wp:posOffset>43815</wp:posOffset>
                </wp:positionH>
                <wp:positionV relativeFrom="paragraph">
                  <wp:posOffset>20955</wp:posOffset>
                </wp:positionV>
                <wp:extent cx="6510020" cy="1057275"/>
                <wp:effectExtent l="0" t="0" r="24130" b="28575"/>
                <wp:wrapNone/>
                <wp:docPr id="37" name="Прямоугольник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510020" cy="1057275"/>
                        </a:xfrm>
                        <a:prstGeom prst="rect">
                          <a:avLst/>
                        </a:prstGeom>
                        <a:solidFill>
                          <a:srgbClr val="FFFFFF"/>
                        </a:solidFill>
                        <a:ln w="9525">
                          <a:solidFill>
                            <a:srgbClr val="000000"/>
                          </a:solidFill>
                          <a:miter lim="800000"/>
                          <a:headEnd/>
                          <a:tailEnd/>
                        </a:ln>
                      </wps:spPr>
                      <wps:txbx>
                        <w:txbxContent>
                          <w:p w:rsidR="00DF4900" w:rsidRPr="004A0BAF" w:rsidRDefault="00DF4900" w:rsidP="00763837">
                            <w:pPr>
                              <w:jc w:val="both"/>
                              <w:rPr>
                                <w:rFonts w:cs="Times New Roman"/>
                                <w:szCs w:val="26"/>
                              </w:rPr>
                            </w:pPr>
                            <w:r w:rsidRPr="004A0BAF">
                              <w:rPr>
                                <w:rFonts w:cs="Times New Roman"/>
                                <w:szCs w:val="26"/>
                              </w:rPr>
                              <w:t xml:space="preserve">Текст, который выделен жирным шрифтом, должен быть прочитан участникам </w:t>
                            </w:r>
                            <w:r>
                              <w:rPr>
                                <w:rFonts w:eastAsia="Times New Roman" w:cs="Times New Roman"/>
                                <w:color w:val="000000"/>
                                <w:szCs w:val="26"/>
                                <w:lang w:eastAsia="ru-RU"/>
                              </w:rPr>
                              <w:t>экзамена</w:t>
                            </w:r>
                            <w:r w:rsidRPr="004A0BAF">
                              <w:rPr>
                                <w:rFonts w:cs="Times New Roman"/>
                                <w:szCs w:val="26"/>
                              </w:rPr>
                              <w:t xml:space="preserve"> </w:t>
                            </w:r>
                            <w:r w:rsidRPr="004A0BAF">
                              <w:rPr>
                                <w:rFonts w:cs="Times New Roman"/>
                                <w:szCs w:val="26"/>
                                <w:u w:val="single"/>
                              </w:rPr>
                              <w:t>слово в слово</w:t>
                            </w:r>
                            <w:r w:rsidRPr="004A0BAF">
                              <w:rPr>
                                <w:rFonts w:cs="Times New Roman"/>
                                <w:szCs w:val="26"/>
                              </w:rPr>
                              <w:t xml:space="preserve">. Это делается для стандартизации процедуры проведения </w:t>
                            </w:r>
                            <w:r>
                              <w:rPr>
                                <w:rFonts w:cs="Times New Roman"/>
                                <w:szCs w:val="26"/>
                              </w:rPr>
                              <w:t>экзамена</w:t>
                            </w:r>
                            <w:r w:rsidRPr="004A0BAF">
                              <w:rPr>
                                <w:rFonts w:cs="Times New Roman"/>
                                <w:szCs w:val="26"/>
                              </w:rPr>
                              <w:t xml:space="preserve">. </w:t>
                            </w:r>
                            <w:r w:rsidRPr="004A0BAF">
                              <w:rPr>
                                <w:rFonts w:cs="Times New Roman"/>
                                <w:i/>
                                <w:iCs/>
                                <w:szCs w:val="26"/>
                              </w:rPr>
                              <w:t>Комментарии, отмеченные</w:t>
                            </w:r>
                            <w:r w:rsidRPr="004A0BAF">
                              <w:rPr>
                                <w:rFonts w:cs="Times New Roman"/>
                                <w:szCs w:val="26"/>
                              </w:rPr>
                              <w:t xml:space="preserve"> </w:t>
                            </w:r>
                            <w:r w:rsidRPr="004A0BAF">
                              <w:rPr>
                                <w:rFonts w:cs="Times New Roman"/>
                                <w:i/>
                                <w:iCs/>
                                <w:szCs w:val="26"/>
                              </w:rPr>
                              <w:t>курсивом, не читаются участникам. Они даны</w:t>
                            </w:r>
                            <w:r w:rsidRPr="004A0BAF" w:rsidDel="00E277EE">
                              <w:rPr>
                                <w:rFonts w:cs="Times New Roman"/>
                                <w:i/>
                                <w:iCs/>
                                <w:szCs w:val="26"/>
                              </w:rPr>
                              <w:t xml:space="preserve"> </w:t>
                            </w:r>
                            <w:r w:rsidRPr="004A0BAF">
                              <w:rPr>
                                <w:rFonts w:cs="Times New Roman"/>
                                <w:i/>
                                <w:iCs/>
                                <w:szCs w:val="26"/>
                              </w:rPr>
                              <w:t>в помощь организатору</w:t>
                            </w:r>
                            <w:r w:rsidRPr="004A0BAF">
                              <w:rPr>
                                <w:rFonts w:cs="Times New Roman"/>
                                <w:szCs w:val="26"/>
                              </w:rPr>
                              <w:t>.</w:t>
                            </w:r>
                            <w:r w:rsidRPr="004A0BAF">
                              <w:rPr>
                                <w:rFonts w:cs="Times New Roman"/>
                              </w:rPr>
                              <w:t xml:space="preserve"> </w:t>
                            </w:r>
                            <w:r w:rsidRPr="004A0BAF">
                              <w:rPr>
                                <w:rFonts w:cs="Times New Roman"/>
                                <w:szCs w:val="26"/>
                              </w:rPr>
                              <w:t>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id="Прямоугольник 15" o:spid="_x0000_s1038" style="position:absolute;left:0;text-align:left;margin-left:3.45pt;margin-top:1.65pt;width:512.6pt;height:83.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">
                <o:lock v:ext="edit" aspectratio="t"/>
                <v:textbox>
                  <w:txbxContent>
                    <w:p w:rsidR="00DF4900" w:rsidRPr="004A0BAF" w:rsidRDefault="00DF4900" w:rsidP="00763837">
                      <w:pPr>
                        <w:jc w:val="both"/>
                        <w:rPr>
                          <w:rFonts w:cs="Times New Roman"/>
                          <w:szCs w:val="26"/>
                        </w:rPr>
                      </w:pPr>
                      <w:r w:rsidRPr="004A0BAF">
                        <w:rPr>
                          <w:rFonts w:cs="Times New Roman"/>
                          <w:szCs w:val="26"/>
                        </w:rPr>
                        <w:t xml:space="preserve">Текст, который выделен жирным шрифтом, должен быть прочитан участникам </w:t>
                      </w:r>
                      <w:r>
                        <w:rPr>
                          <w:rFonts w:eastAsia="Times New Roman" w:cs="Times New Roman"/>
                          <w:color w:val="000000"/>
                          <w:szCs w:val="26"/>
                          <w:lang w:eastAsia="ru-RU"/>
                        </w:rPr>
                        <w:t>экзамена</w:t>
                      </w:r>
                      <w:r w:rsidRPr="004A0BAF">
                        <w:rPr>
                          <w:rFonts w:cs="Times New Roman"/>
                          <w:szCs w:val="26"/>
                        </w:rPr>
                        <w:t xml:space="preserve"> </w:t>
                      </w:r>
                      <w:r w:rsidRPr="004A0BAF">
                        <w:rPr>
                          <w:rFonts w:cs="Times New Roman"/>
                          <w:szCs w:val="26"/>
                          <w:u w:val="single"/>
                        </w:rPr>
                        <w:t>слово в слово</w:t>
                      </w:r>
                      <w:r w:rsidRPr="004A0BAF">
                        <w:rPr>
                          <w:rFonts w:cs="Times New Roman"/>
                          <w:szCs w:val="26"/>
                        </w:rPr>
                        <w:t xml:space="preserve">. Это делается для стандартизации процедуры проведения </w:t>
                      </w:r>
                      <w:r>
                        <w:rPr>
                          <w:rFonts w:cs="Times New Roman"/>
                          <w:szCs w:val="26"/>
                        </w:rPr>
                        <w:t>экзамена</w:t>
                      </w:r>
                      <w:r w:rsidRPr="004A0BAF">
                        <w:rPr>
                          <w:rFonts w:cs="Times New Roman"/>
                          <w:szCs w:val="26"/>
                        </w:rPr>
                        <w:t xml:space="preserve">. </w:t>
                      </w:r>
                      <w:r w:rsidRPr="004A0BAF">
                        <w:rPr>
                          <w:rFonts w:cs="Times New Roman"/>
                          <w:i/>
                          <w:iCs/>
                          <w:szCs w:val="26"/>
                        </w:rPr>
                        <w:t>Комментарии, отмеченные</w:t>
                      </w:r>
                      <w:r w:rsidRPr="004A0BAF">
                        <w:rPr>
                          <w:rFonts w:cs="Times New Roman"/>
                          <w:szCs w:val="26"/>
                        </w:rPr>
                        <w:t xml:space="preserve"> </w:t>
                      </w:r>
                      <w:r w:rsidRPr="004A0BAF">
                        <w:rPr>
                          <w:rFonts w:cs="Times New Roman"/>
                          <w:i/>
                          <w:iCs/>
                          <w:szCs w:val="26"/>
                        </w:rPr>
                        <w:t>курсивом, не читаются участникам. Они даны</w:t>
                      </w:r>
                      <w:r w:rsidRPr="004A0BAF" w:rsidDel="00E277EE">
                        <w:rPr>
                          <w:rFonts w:cs="Times New Roman"/>
                          <w:i/>
                          <w:iCs/>
                          <w:szCs w:val="26"/>
                        </w:rPr>
                        <w:t xml:space="preserve"> </w:t>
                      </w:r>
                      <w:r w:rsidRPr="004A0BAF">
                        <w:rPr>
                          <w:rFonts w:cs="Times New Roman"/>
                          <w:i/>
                          <w:iCs/>
                          <w:szCs w:val="26"/>
                        </w:rPr>
                        <w:t>в помощь организатору</w:t>
                      </w:r>
                      <w:r w:rsidRPr="004A0BAF">
                        <w:rPr>
                          <w:rFonts w:cs="Times New Roman"/>
                          <w:szCs w:val="26"/>
                        </w:rPr>
                        <w:t>.</w:t>
                      </w:r>
                      <w:r w:rsidRPr="004A0BAF">
                        <w:rPr>
                          <w:rFonts w:cs="Times New Roman"/>
                        </w:rPr>
                        <w:t xml:space="preserve"> </w:t>
                      </w:r>
                      <w:r w:rsidRPr="004A0BAF">
                        <w:rPr>
                          <w:rFonts w:cs="Times New Roman"/>
                          <w:szCs w:val="26"/>
                        </w:rPr>
                        <w:t>Инструктаж и экзамен проводятся в спокойной и доброжелательной обстановке.</w:t>
                      </w:r>
                    </w:p>
                  </w:txbxContent>
                </v:textbox>
              </v:rect>
            </w:pict>
          </mc:Fallback>
        </mc:AlternateContent>
      </w:r>
      <w:r>
        <w:rPr>
          <w:rFonts w:eastAsia="Times New Roman" w:cs="Times New Roman"/>
          <w:b/>
          <w:bCs/>
          <w:noProof/>
          <w:szCs w:val="26"/>
          <w:lang w:eastAsia="ru-RU"/>
        </w:rPr>
        <mc:AlternateContent>
          <mc:Choice Requires="wps">
            <w:drawing>
              <wp:anchor distT="0" distB="0" distL="114300" distR="114300" simplePos="0" relativeHeight="251666432" behindDoc="0" locked="0" layoutInCell="1" allowOverlap="1">
                <wp:simplePos x="0" y="0"/>
                <wp:positionH relativeFrom="column">
                  <wp:posOffset>-30480</wp:posOffset>
                </wp:positionH>
                <wp:positionV relativeFrom="paragraph">
                  <wp:posOffset>20320</wp:posOffset>
                </wp:positionV>
                <wp:extent cx="6510020" cy="1057910"/>
                <wp:effectExtent l="3810" t="0" r="1270" b="1905"/>
                <wp:wrapNone/>
                <wp:docPr id="24" name="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0020" cy="1057910"/>
                        </a:xfrm>
                        <a:custGeom>
                          <a:avLst/>
                          <a:gdLst>
                            <a:gd name="T0" fmla="*/ 0 w 100000"/>
                            <a:gd name="T1" fmla="*/ 0 h 100000"/>
                            <a:gd name="T2" fmla="*/ 0 w 100000"/>
                            <a:gd name="T3" fmla="*/ 0 h 100000"/>
                          </a:gdLst>
                          <a:ahLst/>
                          <a:cxnLst/>
                          <a:rect l="T0" t="T1" r="T2" b="T3"/>
                          <a:pathLst/>
                        </a:custGeom>
                        <a:solidFill>
                          <a:srgbClr val="FFFFFF"/>
                        </a:solidFill>
                        <a:ln w="9525">
                          <a:solidFill>
                            <a:srgbClr val="000000"/>
                          </a:solidFill>
                          <a:round/>
                          <a:headEnd/>
                          <a:tailEnd/>
                        </a:ln>
                      </wps:spPr>
                      <wps:txbx>
                        <w:txbxContent>
                          <w:p w:rsidR="00DF4900" w:rsidRDefault="00DF4900">
                            <w:pPr>
                              <w:jc w:val="both"/>
                              <w:rPr>
                                <w:rFonts w:cs="Times New Roman"/>
                                <w:szCs w:val="26"/>
                              </w:rPr>
                            </w:pPr>
                            <w:r>
                              <w:rPr>
                                <w:rFonts w:cs="Times New Roman"/>
                                <w:szCs w:val="26"/>
                              </w:rPr>
                              <w:t xml:space="preserve">Текст, который выделен жирным шрифтом, должен быть прочитан участникам </w:t>
                            </w:r>
                            <w:r>
                              <w:rPr>
                                <w:rFonts w:eastAsia="Times New Roman" w:cs="Times New Roman"/>
                                <w:color w:val="000000"/>
                                <w:szCs w:val="26"/>
                                <w:lang w:eastAsia="ru-RU"/>
                              </w:rPr>
                              <w:t>экзамена</w:t>
                            </w:r>
                            <w:r>
                              <w:rPr>
                                <w:rFonts w:cs="Times New Roman"/>
                                <w:szCs w:val="26"/>
                              </w:rPr>
                              <w:t xml:space="preserve"> </w:t>
                            </w:r>
                            <w:r>
                              <w:rPr>
                                <w:rFonts w:cs="Times New Roman"/>
                                <w:szCs w:val="26"/>
                                <w:u w:val="single"/>
                              </w:rPr>
                              <w:t>слово в слово</w:t>
                            </w:r>
                            <w:r>
                              <w:rPr>
                                <w:rFonts w:cs="Times New Roman"/>
                                <w:szCs w:val="26"/>
                              </w:rPr>
                              <w:t xml:space="preserve">. Это делается для стандартизации процедуры проведения экзамена. </w:t>
                            </w:r>
                            <w:r>
                              <w:rPr>
                                <w:rFonts w:cs="Times New Roman"/>
                                <w:i/>
                                <w:iCs/>
                                <w:szCs w:val="26"/>
                              </w:rPr>
                              <w:t>Комментарии, отмеченные</w:t>
                            </w:r>
                            <w:r>
                              <w:rPr>
                                <w:rFonts w:cs="Times New Roman"/>
                                <w:szCs w:val="26"/>
                              </w:rPr>
                              <w:t xml:space="preserve"> </w:t>
                            </w:r>
                            <w:r>
                              <w:rPr>
                                <w:rFonts w:cs="Times New Roman"/>
                                <w:i/>
                                <w:iCs/>
                                <w:szCs w:val="26"/>
                              </w:rPr>
                              <w:t>курсивом, не читаются участникам. Они даны в помощь организатору</w:t>
                            </w:r>
                            <w:r>
                              <w:rPr>
                                <w:rFonts w:cs="Times New Roman"/>
                                <w:szCs w:val="26"/>
                              </w:rPr>
                              <w:t>.</w:t>
                            </w:r>
                            <w:r>
                              <w:rPr>
                                <w:rFonts w:cs="Times New Roman"/>
                              </w:rPr>
                              <w:t xml:space="preserve"> </w:t>
                            </w:r>
                            <w:r>
                              <w:rPr>
                                <w:rFonts w:cs="Times New Roman"/>
                                <w:szCs w:val="26"/>
                              </w:rPr>
                              <w:t>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shape 13" o:spid="_x0000_s1039" style="position:absolute;left:0;text-align:left;margin-left:-2.4pt;margin-top:1.6pt;width:512.6pt;height:83.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" adj="-11796480,,5400" path="al10800,10800@8@8@4@6,10800,10800,10800,10800@9@7l@30@31@17@18@24@25@15@16@32@33xe">
                <v:stroke joinstyle="round"/>
                <v:formulas/>
                <v:path o:connecttype="custom" textboxrect="@1,@1,@1,@1"/>
                <v:textbox>
                  <w:txbxContent>
                    <w:p w:rsidR="00DF4900" w:rsidRDefault="00DF4900">
                      <w:pPr>
                        <w:jc w:val="both"/>
                        <w:rPr>
                          <w:rFonts w:cs="Times New Roman"/>
                          <w:szCs w:val="26"/>
                        </w:rPr>
                      </w:pPr>
                      <w:r>
                        <w:rPr>
                          <w:rFonts w:cs="Times New Roman"/>
                          <w:szCs w:val="26"/>
                        </w:rPr>
                        <w:t xml:space="preserve">Текст, который выделен жирным шрифтом, должен быть прочитан участникам </w:t>
                      </w:r>
                      <w:r>
                        <w:rPr>
                          <w:rFonts w:eastAsia="Times New Roman" w:cs="Times New Roman"/>
                          <w:color w:val="000000"/>
                          <w:szCs w:val="26"/>
                          <w:lang w:eastAsia="ru-RU"/>
                        </w:rPr>
                        <w:t>экзамена</w:t>
                      </w:r>
                      <w:r>
                        <w:rPr>
                          <w:rFonts w:cs="Times New Roman"/>
                          <w:szCs w:val="26"/>
                        </w:rPr>
                        <w:t xml:space="preserve"> </w:t>
                      </w:r>
                      <w:r>
                        <w:rPr>
                          <w:rFonts w:cs="Times New Roman"/>
                          <w:szCs w:val="26"/>
                          <w:u w:val="single"/>
                        </w:rPr>
                        <w:t>слово в слово</w:t>
                      </w:r>
                      <w:r>
                        <w:rPr>
                          <w:rFonts w:cs="Times New Roman"/>
                          <w:szCs w:val="26"/>
                        </w:rPr>
                        <w:t xml:space="preserve">. Это делается для стандартизации процедуры проведения экзамена. </w:t>
                      </w:r>
                      <w:r>
                        <w:rPr>
                          <w:rFonts w:cs="Times New Roman"/>
                          <w:i/>
                          <w:iCs/>
                          <w:szCs w:val="26"/>
                        </w:rPr>
                        <w:t>Комментарии, отмеченные</w:t>
                      </w:r>
                      <w:r>
                        <w:rPr>
                          <w:rFonts w:cs="Times New Roman"/>
                          <w:szCs w:val="26"/>
                        </w:rPr>
                        <w:t xml:space="preserve"> </w:t>
                      </w:r>
                      <w:r>
                        <w:rPr>
                          <w:rFonts w:cs="Times New Roman"/>
                          <w:i/>
                          <w:iCs/>
                          <w:szCs w:val="26"/>
                        </w:rPr>
                        <w:t>курсивом, не читаются участникам. Они даны в помощь организатору</w:t>
                      </w:r>
                      <w:r>
                        <w:rPr>
                          <w:rFonts w:cs="Times New Roman"/>
                          <w:szCs w:val="26"/>
                        </w:rPr>
                        <w:t>.</w:t>
                      </w:r>
                      <w:r>
                        <w:rPr>
                          <w:rFonts w:cs="Times New Roman"/>
                        </w:rPr>
                        <w:t xml:space="preserve"> </w:t>
                      </w:r>
                      <w:r>
                        <w:rPr>
                          <w:rFonts w:cs="Times New Roman"/>
                          <w:szCs w:val="26"/>
                        </w:rPr>
                        <w:t>Инструктаж и экзамен проводятся в спокойной и доброжелательной обстановке.</w:t>
                      </w:r>
                    </w:p>
                  </w:txbxContent>
                </v:textbox>
              </v:shape>
            </w:pict>
          </mc:Fallback>
        </mc:AlternateContent>
      </w:r>
    </w:p>
    <w:p w:rsidR="0044094B" w:rsidRDefault="0044094B">
      <w:pPr>
        <w:jc w:val="both"/>
        <w:rPr>
          <w:rFonts w:eastAsia="Times New Roman" w:cs="Times New Roman"/>
          <w:b/>
          <w:bCs/>
          <w:szCs w:val="26"/>
          <w:lang w:eastAsia="ru-RU"/>
        </w:rPr>
      </w:pPr>
    </w:p>
    <w:p w:rsidR="0044094B" w:rsidRDefault="0044094B">
      <w:pPr>
        <w:jc w:val="both"/>
        <w:rPr>
          <w:rFonts w:eastAsia="Times New Roman" w:cs="Times New Roman"/>
          <w:b/>
          <w:bCs/>
          <w:szCs w:val="26"/>
          <w:lang w:eastAsia="ru-RU"/>
        </w:rPr>
      </w:pPr>
    </w:p>
    <w:p w:rsidR="0044094B" w:rsidRDefault="0044094B">
      <w:pPr>
        <w:jc w:val="both"/>
        <w:rPr>
          <w:rFonts w:eastAsia="Times New Roman" w:cs="Times New Roman"/>
          <w:b/>
          <w:bCs/>
          <w:szCs w:val="26"/>
          <w:lang w:eastAsia="ru-RU"/>
        </w:rPr>
      </w:pPr>
    </w:p>
    <w:p w:rsidR="0044094B" w:rsidRDefault="0044094B">
      <w:pPr>
        <w:jc w:val="both"/>
        <w:rPr>
          <w:rFonts w:eastAsia="Times New Roman" w:cs="Times New Roman"/>
          <w:b/>
          <w:bCs/>
          <w:szCs w:val="26"/>
          <w:lang w:eastAsia="ru-RU"/>
        </w:rPr>
      </w:pPr>
    </w:p>
    <w:p w:rsidR="0044094B" w:rsidRDefault="0044094B">
      <w:pPr>
        <w:jc w:val="both"/>
        <w:rPr>
          <w:rFonts w:eastAsia="Times New Roman" w:cs="Times New Roman"/>
          <w:i/>
          <w:color w:val="000000"/>
          <w:szCs w:val="26"/>
          <w:lang w:eastAsia="ru-RU"/>
        </w:rPr>
      </w:pP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Подготовительные мероприятия:</w:t>
      </w:r>
    </w:p>
    <w:p w:rsidR="0044094B" w:rsidRDefault="003A43E5">
      <w:pPr>
        <w:jc w:val="both"/>
        <w:rPr>
          <w:rFonts w:eastAsia="Times New Roman" w:cs="Times New Roman"/>
          <w:b/>
          <w:i/>
          <w:szCs w:val="26"/>
          <w:lang w:eastAsia="ru-RU"/>
        </w:rPr>
      </w:pPr>
      <w:r>
        <w:rPr>
          <w:rFonts w:eastAsia="Times New Roman" w:cs="Times New Roman"/>
          <w:i/>
          <w:color w:val="000000"/>
          <w:szCs w:val="26"/>
          <w:lang w:eastAsia="ru-RU"/>
        </w:rPr>
        <w:t xml:space="preserve">Не позднее 8.45 по местному времени оформить на доске в аудитории образец регистрационных полей бланка регистрации участника </w:t>
      </w:r>
      <w:r>
        <w:rPr>
          <w:rFonts w:eastAsia="Times New Roman" w:cs="Times New Roman"/>
          <w:color w:val="000000"/>
          <w:szCs w:val="26"/>
          <w:lang w:eastAsia="ru-RU"/>
        </w:rPr>
        <w:t>экзамена</w:t>
      </w:r>
      <w:r>
        <w:rPr>
          <w:rFonts w:eastAsia="Times New Roman" w:cs="Times New Roman"/>
          <w:i/>
          <w:color w:val="000000"/>
          <w:szCs w:val="26"/>
          <w:lang w:eastAsia="ru-RU"/>
        </w:rPr>
        <w:t>. Код региона, код ППЭ, код предмета и его название, дата проведения ЕГЭ заполнены автоматически. Код образовательной организации заполняется в соответствии с формой ППЭ-16, класс участники экзамена заполняют самостоятельно, ФИО, данные паспорта участники экзамена</w:t>
      </w:r>
      <w:r>
        <w:rPr>
          <w:rFonts w:eastAsia="Times New Roman" w:cs="Times New Roman"/>
          <w:color w:val="000000"/>
          <w:szCs w:val="26"/>
          <w:lang w:eastAsia="ru-RU"/>
        </w:rPr>
        <w:t xml:space="preserve"> </w:t>
      </w:r>
      <w:r>
        <w:rPr>
          <w:rFonts w:eastAsia="Times New Roman" w:cs="Times New Roman"/>
          <w:i/>
          <w:color w:val="000000"/>
          <w:szCs w:val="26"/>
          <w:lang w:eastAsia="ru-RU"/>
        </w:rPr>
        <w:t xml:space="preserve">заполняют, используя свои данные из документа, удостоверяющего личность. </w:t>
      </w:r>
    </w:p>
    <w:p w:rsidR="0044094B" w:rsidRDefault="008735D9">
      <w:pPr>
        <w:ind w:firstLine="0"/>
        <w:jc w:val="both"/>
        <w:rPr>
          <w:rFonts w:eastAsia="Times New Roman" w:cs="Times New Roman"/>
          <w:b/>
          <w:i/>
          <w:szCs w:val="26"/>
          <w:lang w:eastAsia="ru-RU"/>
        </w:rPr>
      </w:pPr>
      <w:r>
        <w:rPr>
          <w:noProof/>
          <w:lang w:eastAsia="ru-RU"/>
        </w:rPr>
        <mc:AlternateContent>
          <mc:Choice Requires="wps">
            <w:drawing>
              <wp:inline distT="0" distB="0" distL="0" distR="0">
                <wp:extent cx="6103620" cy="2163445"/>
                <wp:effectExtent l="5715" t="6350" r="5715" b="11430"/>
                <wp:docPr id="23" name="Rectangl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163445"/>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000" w:firstRow="0" w:lastRow="0" w:firstColumn="0" w:lastColumn="0" w:noHBand="0" w:noVBand="0"/>
                            </w:tblPr>
                            <w:tblGrid>
                              <w:gridCol w:w="430"/>
                              <w:gridCol w:w="446"/>
                              <w:gridCol w:w="217"/>
                              <w:gridCol w:w="430"/>
                              <w:gridCol w:w="430"/>
                              <w:gridCol w:w="430"/>
                              <w:gridCol w:w="429"/>
                              <w:gridCol w:w="429"/>
                              <w:gridCol w:w="430"/>
                              <w:gridCol w:w="428"/>
                              <w:gridCol w:w="430"/>
                              <w:gridCol w:w="430"/>
                              <w:gridCol w:w="429"/>
                              <w:gridCol w:w="155"/>
                              <w:gridCol w:w="429"/>
                              <w:gridCol w:w="429"/>
                              <w:gridCol w:w="429"/>
                              <w:gridCol w:w="430"/>
                              <w:gridCol w:w="176"/>
                              <w:gridCol w:w="431"/>
                              <w:gridCol w:w="430"/>
                              <w:gridCol w:w="430"/>
                              <w:gridCol w:w="430"/>
                            </w:tblGrid>
                            <w:tr w:rsidR="00DF4900" w:rsidRPr="00401CBE" w:rsidTr="00DF4900">
                              <w:trPr>
                                <w:cantSplit/>
                                <w:trHeight w:val="245"/>
                              </w:trPr>
                              <w:tc>
                                <w:tcPr>
                                  <w:tcW w:w="862" w:type="dxa"/>
                                  <w:gridSpan w:val="2"/>
                                  <w:vMerge w:val="restart"/>
                                  <w:tcBorders>
                                    <w:top w:val="nil"/>
                                    <w:left w:val="nil"/>
                                    <w:bottom w:val="single" w:sz="4" w:space="0" w:color="000000"/>
                                    <w:right w:val="nil"/>
                                  </w:tcBorders>
                                </w:tcPr>
                                <w:p w:rsidR="00DF4900" w:rsidRPr="00401CBE" w:rsidRDefault="00DF4900" w:rsidP="00DF4900">
                                  <w:pPr>
                                    <w:ind w:firstLine="0"/>
                                    <w:jc w:val="center"/>
                                    <w:rPr>
                                      <w:rFonts w:eastAsia="Arial Unicode MS"/>
                                    </w:rPr>
                                  </w:pPr>
                                  <w:r>
                                    <w:rPr>
                                      <w:rFonts w:eastAsia="Arial Unicode MS"/>
                                    </w:rPr>
                                    <w:t>Код региона</w:t>
                                  </w:r>
                                </w:p>
                              </w:tc>
                              <w:tc>
                                <w:tcPr>
                                  <w:tcW w:w="218" w:type="dxa"/>
                                  <w:vMerge w:val="restart"/>
                                  <w:tcBorders>
                                    <w:top w:val="nil"/>
                                    <w:left w:val="nil"/>
                                    <w:bottom w:val="nil"/>
                                    <w:right w:val="nil"/>
                                  </w:tcBorders>
                                </w:tcPr>
                                <w:p w:rsidR="00DF4900" w:rsidRDefault="00DF4900">
                                  <w:pPr>
                                    <w:ind w:firstLine="0"/>
                                    <w:jc w:val="both"/>
                                    <w:rPr>
                                      <w:rFonts w:eastAsia="Arial Unicode MS"/>
                                      <w:sz w:val="20"/>
                                      <w:szCs w:val="20"/>
                                    </w:rPr>
                                  </w:pPr>
                                </w:p>
                              </w:tc>
                              <w:tc>
                                <w:tcPr>
                                  <w:tcW w:w="2587" w:type="dxa"/>
                                  <w:gridSpan w:val="6"/>
                                  <w:vMerge w:val="restart"/>
                                  <w:tcBorders>
                                    <w:top w:val="nil"/>
                                    <w:left w:val="nil"/>
                                    <w:bottom w:val="single" w:sz="4" w:space="0" w:color="000000"/>
                                    <w:right w:val="nil"/>
                                  </w:tcBorders>
                                </w:tcPr>
                                <w:p w:rsidR="00DF4900" w:rsidRDefault="00DF4900">
                                  <w:pPr>
                                    <w:ind w:firstLine="0"/>
                                    <w:jc w:val="center"/>
                                  </w:pPr>
                                  <w:r w:rsidRPr="00401CBE">
                                    <w:rPr>
                                      <w:sz w:val="20"/>
                                      <w:szCs w:val="20"/>
                                    </w:rPr>
                                    <w:t>Код образовательной организации</w:t>
                                  </w:r>
                                </w:p>
                              </w:tc>
                              <w:tc>
                                <w:tcPr>
                                  <w:tcW w:w="431" w:type="dxa"/>
                                  <w:vMerge w:val="restart"/>
                                  <w:tcBorders>
                                    <w:top w:val="nil"/>
                                    <w:left w:val="nil"/>
                                    <w:bottom w:val="nil"/>
                                    <w:right w:val="nil"/>
                                  </w:tcBorders>
                                </w:tcPr>
                                <w:p w:rsidR="00DF4900" w:rsidRDefault="00DF4900">
                                  <w:pPr>
                                    <w:ind w:firstLine="0"/>
                                    <w:jc w:val="both"/>
                                    <w:rPr>
                                      <w:rFonts w:eastAsia="Arial Unicode MS"/>
                                      <w:sz w:val="20"/>
                                      <w:szCs w:val="20"/>
                                    </w:rPr>
                                  </w:pPr>
                                </w:p>
                              </w:tc>
                              <w:tc>
                                <w:tcPr>
                                  <w:tcW w:w="1293" w:type="dxa"/>
                                  <w:gridSpan w:val="3"/>
                                  <w:vMerge w:val="restart"/>
                                  <w:tcBorders>
                                    <w:top w:val="nil"/>
                                    <w:left w:val="nil"/>
                                    <w:bottom w:val="single" w:sz="4" w:space="0" w:color="000000"/>
                                    <w:right w:val="nil"/>
                                  </w:tcBorders>
                                </w:tcPr>
                                <w:p w:rsidR="00DF4900" w:rsidRDefault="00DF4900">
                                  <w:pPr>
                                    <w:ind w:firstLine="0"/>
                                    <w:jc w:val="center"/>
                                  </w:pPr>
                                  <w:r w:rsidRPr="00401CBE">
                                    <w:t>Класс</w:t>
                                  </w:r>
                                </w:p>
                                <w:p w:rsidR="00DF4900" w:rsidRDefault="00DF4900">
                                  <w:pPr>
                                    <w:ind w:firstLine="0"/>
                                    <w:jc w:val="center"/>
                                    <w:rPr>
                                      <w:rFonts w:eastAsia="Arial Unicode MS"/>
                                    </w:rPr>
                                  </w:pPr>
                                  <w:r>
                                    <w:t>Номер Буква</w:t>
                                  </w:r>
                                </w:p>
                              </w:tc>
                              <w:tc>
                                <w:tcPr>
                                  <w:tcW w:w="156" w:type="dxa"/>
                                  <w:vMerge w:val="restart"/>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rPr>
                                  </w:pPr>
                                  <w:r>
                                    <w:rPr>
                                      <w:rFonts w:eastAsia="Arial Unicode MS"/>
                                    </w:rPr>
                                    <w:t>Код ППЭ</w:t>
                                  </w:r>
                                </w:p>
                              </w:tc>
                              <w:tc>
                                <w:tcPr>
                                  <w:tcW w:w="160" w:type="dxa"/>
                                  <w:tcBorders>
                                    <w:top w:val="nil"/>
                                    <w:left w:val="nil"/>
                                    <w:bottom w:val="nil"/>
                                    <w:right w:val="nil"/>
                                  </w:tcBorders>
                                  <w:tcMar>
                                    <w:top w:w="15" w:type="dxa"/>
                                    <w:left w:w="15" w:type="dxa"/>
                                    <w:bottom w:w="0" w:type="dxa"/>
                                    <w:right w:w="15" w:type="dxa"/>
                                  </w:tcMar>
                                </w:tcPr>
                                <w:p w:rsidR="00DF4900" w:rsidRDefault="00DF4900">
                                  <w:pPr>
                                    <w:ind w:firstLine="0"/>
                                    <w:jc w:val="center"/>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rPr>
                                  </w:pPr>
                                  <w:r>
                                    <w:rPr>
                                      <w:rFonts w:eastAsia="Arial Unicode MS"/>
                                    </w:rPr>
                                    <w:t>Номер аудитории</w:t>
                                  </w:r>
                                </w:p>
                              </w:tc>
                            </w:tr>
                            <w:tr w:rsidR="00DF4900" w:rsidRPr="00401CBE" w:rsidTr="00DF4900">
                              <w:trPr>
                                <w:cantSplit/>
                                <w:trHeight w:val="317"/>
                              </w:trPr>
                              <w:tc>
                                <w:tcPr>
                                  <w:tcW w:w="0" w:type="auto"/>
                                  <w:gridSpan w:val="2"/>
                                  <w:vMerge/>
                                  <w:tcBorders>
                                    <w:top w:val="nil"/>
                                    <w:left w:val="nil"/>
                                    <w:bottom w:val="single" w:sz="4" w:space="0" w:color="000000"/>
                                    <w:right w:val="nil"/>
                                  </w:tcBorders>
                                  <w:vAlign w:val="center"/>
                                </w:tcPr>
                                <w:p w:rsidR="00DF4900" w:rsidRDefault="00DF4900" w:rsidP="00DF4900">
                                  <w:pPr>
                                    <w:ind w:firstLine="0"/>
                                    <w:rPr>
                                      <w:rFonts w:eastAsia="Arial Unicode MS"/>
                                    </w:rPr>
                                  </w:pPr>
                                </w:p>
                              </w:tc>
                              <w:tc>
                                <w:tcPr>
                                  <w:tcW w:w="218" w:type="dxa"/>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6"/>
                                  <w:vMerge/>
                                  <w:tcBorders>
                                    <w:top w:val="nil"/>
                                    <w:left w:val="nil"/>
                                    <w:bottom w:val="single" w:sz="4" w:space="0" w:color="auto"/>
                                    <w:right w:val="nil"/>
                                  </w:tcBorders>
                                  <w:vAlign w:val="center"/>
                                </w:tcPr>
                                <w:p w:rsidR="00DF4900" w:rsidRDefault="00DF4900" w:rsidP="00DF4900">
                                  <w:pPr>
                                    <w:ind w:firstLine="0"/>
                                    <w:rPr>
                                      <w:rFonts w:eastAsia="Arial Unicode MS"/>
                                      <w:sz w:val="20"/>
                                      <w:szCs w:val="20"/>
                                    </w:rPr>
                                  </w:pPr>
                                </w:p>
                              </w:tc>
                              <w:tc>
                                <w:tcPr>
                                  <w:tcW w:w="0" w:type="auto"/>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3"/>
                                  <w:vMerge/>
                                  <w:tcBorders>
                                    <w:top w:val="nil"/>
                                    <w:left w:val="nil"/>
                                    <w:bottom w:val="single" w:sz="4" w:space="0" w:color="auto"/>
                                    <w:right w:val="nil"/>
                                  </w:tcBorders>
                                  <w:vAlign w:val="center"/>
                                </w:tcPr>
                                <w:p w:rsidR="00DF4900" w:rsidRDefault="00DF4900" w:rsidP="00DF4900">
                                  <w:pPr>
                                    <w:ind w:firstLine="0"/>
                                    <w:rPr>
                                      <w:rFonts w:eastAsia="Arial Unicode MS"/>
                                    </w:rPr>
                                  </w:pPr>
                                </w:p>
                              </w:tc>
                              <w:tc>
                                <w:tcPr>
                                  <w:tcW w:w="156" w:type="dxa"/>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4"/>
                                  <w:vMerge/>
                                  <w:tcBorders>
                                    <w:top w:val="nil"/>
                                    <w:left w:val="nil"/>
                                    <w:bottom w:val="single" w:sz="4" w:space="0" w:color="000000"/>
                                    <w:right w:val="nil"/>
                                  </w:tcBorders>
                                  <w:vAlign w:val="center"/>
                                </w:tcPr>
                                <w:p w:rsidR="00DF4900" w:rsidRDefault="00DF4900" w:rsidP="00DF4900">
                                  <w:pPr>
                                    <w:ind w:firstLine="0"/>
                                    <w:rPr>
                                      <w:rFonts w:eastAsia="Arial Unicode MS"/>
                                    </w:rPr>
                                  </w:pPr>
                                </w:p>
                              </w:tc>
                              <w:tc>
                                <w:tcPr>
                                  <w:tcW w:w="160"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sz w:val="20"/>
                                      <w:szCs w:val="20"/>
                                    </w:rPr>
                                  </w:pPr>
                                </w:p>
                              </w:tc>
                              <w:tc>
                                <w:tcPr>
                                  <w:tcW w:w="0" w:type="auto"/>
                                  <w:gridSpan w:val="4"/>
                                  <w:vMerge/>
                                  <w:tcBorders>
                                    <w:top w:val="nil"/>
                                    <w:left w:val="nil"/>
                                    <w:right w:val="nil"/>
                                  </w:tcBorders>
                                  <w:vAlign w:val="center"/>
                                </w:tcPr>
                                <w:p w:rsidR="00DF4900" w:rsidRDefault="00DF4900" w:rsidP="00DF4900">
                                  <w:pPr>
                                    <w:ind w:firstLine="0"/>
                                    <w:rPr>
                                      <w:rFonts w:eastAsia="Arial Unicode MS"/>
                                    </w:rPr>
                                  </w:pPr>
                                </w:p>
                              </w:tc>
                            </w:tr>
                            <w:tr w:rsidR="00DF4900" w:rsidRPr="00401CBE" w:rsidTr="00DF4900">
                              <w:trPr>
                                <w:trHeight w:val="302"/>
                              </w:trPr>
                              <w:tc>
                                <w:tcPr>
                                  <w:tcW w:w="431" w:type="dxa"/>
                                  <w:tcBorders>
                                    <w:top w:val="nil"/>
                                    <w:left w:val="single" w:sz="4" w:space="0" w:color="auto"/>
                                    <w:bottom w:val="single" w:sz="4" w:space="0" w:color="auto"/>
                                    <w:right w:val="single" w:sz="4" w:space="0" w:color="auto"/>
                                  </w:tcBorders>
                                  <w:shd w:val="clear" w:color="auto" w:fill="FFFFFF" w:themeFill="background1"/>
                                </w:tcPr>
                                <w:p w:rsidR="00DF4900" w:rsidRPr="00401CBE" w:rsidRDefault="00DF4900" w:rsidP="00DF4900">
                                  <w:pPr>
                                    <w:ind w:firstLine="0"/>
                                    <w:jc w:val="both"/>
                                    <w:rPr>
                                      <w:rFonts w:eastAsia="Arial Unicode MS"/>
                                    </w:rPr>
                                  </w:pPr>
                                  <w:r w:rsidRPr="00401CBE">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rPr>
                                  </w:pPr>
                                  <w:r w:rsidRPr="00401CBE">
                                    <w:t> </w:t>
                                  </w:r>
                                </w:p>
                              </w:tc>
                              <w:tc>
                                <w:tcPr>
                                  <w:tcW w:w="218"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156" w:type="dxa"/>
                                  <w:tcBorders>
                                    <w:top w:val="nil"/>
                                    <w:left w:val="nil"/>
                                    <w:bottom w:val="nil"/>
                                    <w:right w:val="nil"/>
                                  </w:tcBorders>
                                  <w:tcMar>
                                    <w:top w:w="0" w:type="dxa"/>
                                    <w:left w:w="15" w:type="dxa"/>
                                    <w:bottom w:w="0" w:type="dxa"/>
                                    <w:right w:w="15" w:type="dxa"/>
                                  </w:tcMar>
                                </w:tcPr>
                                <w:p w:rsidR="00DF4900" w:rsidRDefault="00DF4900" w:rsidP="00DF4900">
                                  <w:pPr>
                                    <w:ind w:firstLine="0"/>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160" w:type="dxa"/>
                                  <w:tcBorders>
                                    <w:top w:val="nil"/>
                                    <w:left w:val="nil"/>
                                    <w:bottom w:val="nil"/>
                                  </w:tcBorders>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DF4900" w:rsidRDefault="00DF4900" w:rsidP="00DF4900">
                                  <w:pPr>
                                    <w:ind w:firstLine="0"/>
                                    <w:jc w:val="both"/>
                                    <w:rPr>
                                      <w:rFonts w:eastAsia="Arial Unicode MS"/>
                                      <w:sz w:val="20"/>
                                      <w:szCs w:val="20"/>
                                    </w:rPr>
                                  </w:pPr>
                                </w:p>
                              </w:tc>
                              <w:tc>
                                <w:tcPr>
                                  <w:tcW w:w="431" w:type="dxa"/>
                                  <w:tcMar>
                                    <w:top w:w="15" w:type="dxa"/>
                                    <w:left w:w="15" w:type="dxa"/>
                                    <w:bottom w:w="0" w:type="dxa"/>
                                    <w:right w:w="15" w:type="dxa"/>
                                  </w:tcMar>
                                </w:tcPr>
                                <w:p w:rsidR="00DF4900" w:rsidRDefault="00DF4900" w:rsidP="00DF4900">
                                  <w:pPr>
                                    <w:ind w:firstLine="0"/>
                                    <w:jc w:val="both"/>
                                    <w:rPr>
                                      <w:rFonts w:eastAsia="Arial Unicode MS"/>
                                      <w:sz w:val="20"/>
                                      <w:szCs w:val="20"/>
                                    </w:rPr>
                                  </w:pPr>
                                </w:p>
                              </w:tc>
                              <w:tc>
                                <w:tcPr>
                                  <w:tcW w:w="432" w:type="dxa"/>
                                  <w:tcMar>
                                    <w:top w:w="15" w:type="dxa"/>
                                    <w:left w:w="15" w:type="dxa"/>
                                    <w:bottom w:w="0" w:type="dxa"/>
                                    <w:right w:w="15" w:type="dxa"/>
                                  </w:tcMar>
                                </w:tcPr>
                                <w:p w:rsidR="00DF4900" w:rsidRDefault="00DF4900" w:rsidP="00DF4900">
                                  <w:pPr>
                                    <w:ind w:firstLine="0"/>
                                    <w:jc w:val="both"/>
                                    <w:rPr>
                                      <w:rFonts w:eastAsia="Arial Unicode MS"/>
                                      <w:sz w:val="20"/>
                                      <w:szCs w:val="20"/>
                                    </w:rPr>
                                  </w:pPr>
                                </w:p>
                              </w:tc>
                            </w:tr>
                            <w:tr w:rsidR="00DF4900" w:rsidRPr="00401CBE" w:rsidTr="00DF4900">
                              <w:trPr>
                                <w:trHeight w:val="130"/>
                              </w:trPr>
                              <w:tc>
                                <w:tcPr>
                                  <w:tcW w:w="431" w:type="dxa"/>
                                  <w:tcBorders>
                                    <w:top w:val="nil"/>
                                    <w:left w:val="nil"/>
                                    <w:bottom w:val="nil"/>
                                    <w:right w:val="nil"/>
                                  </w:tcBorders>
                                  <w:tcMar>
                                    <w:top w:w="15" w:type="dxa"/>
                                    <w:left w:w="15" w:type="dxa"/>
                                    <w:bottom w:w="0" w:type="dxa"/>
                                    <w:right w:w="15" w:type="dxa"/>
                                  </w:tcMar>
                                  <w:vAlign w:val="bottom"/>
                                </w:tcPr>
                                <w:p w:rsidR="00DF4900" w:rsidRPr="00401CBE" w:rsidRDefault="00DF4900" w:rsidP="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218"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156"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160"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r w:rsidR="00DF4900" w:rsidRPr="00401CBE" w:rsidTr="00DF4900">
                              <w:trPr>
                                <w:trHeight w:val="561"/>
                              </w:trPr>
                              <w:tc>
                                <w:tcPr>
                                  <w:tcW w:w="862" w:type="dxa"/>
                                  <w:gridSpan w:val="2"/>
                                  <w:tcBorders>
                                    <w:top w:val="nil"/>
                                    <w:left w:val="nil"/>
                                    <w:bottom w:val="single" w:sz="4" w:space="0" w:color="auto"/>
                                    <w:right w:val="nil"/>
                                  </w:tcBorders>
                                </w:tcPr>
                                <w:p w:rsidR="00DF4900" w:rsidRPr="00401CBE" w:rsidRDefault="00DF4900" w:rsidP="00DF4900">
                                  <w:pPr>
                                    <w:ind w:firstLine="0"/>
                                    <w:jc w:val="center"/>
                                    <w:rPr>
                                      <w:rFonts w:eastAsia="Arial Unicode MS"/>
                                      <w:sz w:val="18"/>
                                      <w:szCs w:val="18"/>
                                    </w:rPr>
                                  </w:pPr>
                                  <w:r>
                                    <w:rPr>
                                      <w:rFonts w:eastAsia="Arial Unicode MS"/>
                                      <w:sz w:val="18"/>
                                      <w:szCs w:val="18"/>
                                    </w:rPr>
                                    <w:t>Код предмета</w:t>
                                  </w:r>
                                </w:p>
                              </w:tc>
                              <w:tc>
                                <w:tcPr>
                                  <w:tcW w:w="218" w:type="dxa"/>
                                  <w:tcBorders>
                                    <w:top w:val="nil"/>
                                    <w:left w:val="nil"/>
                                    <w:bottom w:val="nil"/>
                                    <w:right w:val="nil"/>
                                  </w:tcBorders>
                                </w:tcPr>
                                <w:p w:rsidR="00DF4900" w:rsidRDefault="00DF4900">
                                  <w:pPr>
                                    <w:ind w:firstLine="0"/>
                                    <w:jc w:val="center"/>
                                    <w:rPr>
                                      <w:rFonts w:eastAsia="Arial Unicode MS"/>
                                      <w:sz w:val="20"/>
                                      <w:szCs w:val="20"/>
                                    </w:rPr>
                                  </w:pPr>
                                </w:p>
                              </w:tc>
                              <w:tc>
                                <w:tcPr>
                                  <w:tcW w:w="3880" w:type="dxa"/>
                                  <w:gridSpan w:val="9"/>
                                  <w:tcBorders>
                                    <w:top w:val="nil"/>
                                    <w:left w:val="nil"/>
                                    <w:bottom w:val="single" w:sz="4" w:space="0" w:color="auto"/>
                                    <w:right w:val="nil"/>
                                  </w:tcBorders>
                                </w:tcPr>
                                <w:p w:rsidR="00DF4900" w:rsidRDefault="00DF4900">
                                  <w:pPr>
                                    <w:ind w:firstLine="0"/>
                                    <w:jc w:val="center"/>
                                    <w:rPr>
                                      <w:rFonts w:eastAsia="Arial Unicode MS"/>
                                    </w:rPr>
                                  </w:pPr>
                                  <w:r>
                                    <w:rPr>
                                      <w:rFonts w:eastAsia="Arial Unicode MS"/>
                                    </w:rPr>
                                    <w:t>Название предмета</w:t>
                                  </w:r>
                                </w:p>
                              </w:tc>
                              <w:tc>
                                <w:tcPr>
                                  <w:tcW w:w="431" w:type="dxa"/>
                                  <w:tcBorders>
                                    <w:top w:val="nil"/>
                                    <w:left w:val="nil"/>
                                    <w:bottom w:val="nil"/>
                                    <w:right w:val="nil"/>
                                  </w:tcBorders>
                                </w:tcPr>
                                <w:p w:rsidR="00DF4900" w:rsidRDefault="00DF4900">
                                  <w:pPr>
                                    <w:ind w:firstLine="0"/>
                                    <w:jc w:val="center"/>
                                    <w:rPr>
                                      <w:rFonts w:eastAsia="Arial Unicode MS"/>
                                      <w:sz w:val="20"/>
                                      <w:szCs w:val="20"/>
                                    </w:rPr>
                                  </w:pPr>
                                </w:p>
                              </w:tc>
                              <w:tc>
                                <w:tcPr>
                                  <w:tcW w:w="156" w:type="dxa"/>
                                  <w:tcBorders>
                                    <w:top w:val="nil"/>
                                    <w:left w:val="nil"/>
                                    <w:bottom w:val="nil"/>
                                    <w:right w:val="nil"/>
                                  </w:tcBorders>
                                </w:tcPr>
                                <w:p w:rsidR="00DF4900" w:rsidRDefault="00DF4900">
                                  <w:pPr>
                                    <w:ind w:firstLine="0"/>
                                    <w:jc w:val="center"/>
                                    <w:rPr>
                                      <w:rFonts w:eastAsia="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160" w:type="dxa"/>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r w:rsidR="00DF4900" w:rsidRPr="00401CBE" w:rsidTr="00DF4900">
                              <w:trPr>
                                <w:trHeight w:val="317"/>
                              </w:trPr>
                              <w:tc>
                                <w:tcPr>
                                  <w:tcW w:w="431" w:type="dxa"/>
                                  <w:tcBorders>
                                    <w:top w:val="nil"/>
                                    <w:left w:val="single" w:sz="4" w:space="0" w:color="auto"/>
                                    <w:bottom w:val="single" w:sz="4" w:space="0" w:color="auto"/>
                                    <w:right w:val="single" w:sz="4" w:space="0" w:color="auto"/>
                                  </w:tcBorders>
                                  <w:shd w:val="clear" w:color="auto" w:fill="FFFFFF" w:themeFill="background1"/>
                                </w:tcPr>
                                <w:p w:rsidR="00DF4900" w:rsidRPr="00401CBE" w:rsidRDefault="00DF4900" w:rsidP="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218" w:type="dxa"/>
                                  <w:tcBorders>
                                    <w:top w:val="nil"/>
                                    <w:left w:val="nil"/>
                                    <w:bottom w:val="nil"/>
                                    <w:right w:val="nil"/>
                                  </w:tcBorders>
                                </w:tcPr>
                                <w:p w:rsidR="00DF4900" w:rsidRDefault="00DF4900">
                                  <w:pPr>
                                    <w:ind w:firstLine="0"/>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nil"/>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single" w:sz="4" w:space="0" w:color="auto"/>
                                    <w:bottom w:val="single" w:sz="4" w:space="0" w:color="auto"/>
                                    <w:right w:val="single" w:sz="4" w:space="0" w:color="auto"/>
                                  </w:tcBorders>
                                  <w:shd w:val="clear" w:color="auto" w:fill="FFFFFF" w:themeFill="background1"/>
                                </w:tcPr>
                                <w:p w:rsidR="00DF4900" w:rsidRDefault="00DF4900" w:rsidP="00DF4900">
                                  <w:pPr>
                                    <w:ind w:firstLine="0"/>
                                    <w:jc w:val="both"/>
                                    <w:rPr>
                                      <w:rFonts w:eastAsia="Arial Unicode MS"/>
                                      <w:sz w:val="20"/>
                                      <w:szCs w:val="20"/>
                                    </w:rPr>
                                  </w:pPr>
                                  <w:r w:rsidRPr="00401CBE">
                                    <w:rPr>
                                      <w:sz w:val="20"/>
                                      <w:szCs w:val="20"/>
                                    </w:rPr>
                                    <w:t> </w:t>
                                  </w:r>
                                </w:p>
                              </w:tc>
                              <w:tc>
                                <w:tcPr>
                                  <w:tcW w:w="431" w:type="dxa"/>
                                  <w:tcBorders>
                                    <w:top w:val="nil"/>
                                    <w:left w:val="nil"/>
                                    <w:bottom w:val="nil"/>
                                    <w:right w:val="nil"/>
                                  </w:tcBorders>
                                </w:tcPr>
                                <w:p w:rsidR="00DF4900" w:rsidRDefault="00DF4900" w:rsidP="00DF4900">
                                  <w:pPr>
                                    <w:ind w:firstLine="0"/>
                                    <w:jc w:val="both"/>
                                    <w:rPr>
                                      <w:rFonts w:eastAsia="Arial Unicode MS"/>
                                      <w:sz w:val="20"/>
                                      <w:szCs w:val="20"/>
                                    </w:rPr>
                                  </w:pPr>
                                </w:p>
                              </w:tc>
                              <w:tc>
                                <w:tcPr>
                                  <w:tcW w:w="156" w:type="dxa"/>
                                  <w:tcBorders>
                                    <w:top w:val="nil"/>
                                    <w:left w:val="nil"/>
                                    <w:bottom w:val="nil"/>
                                    <w:right w:val="nil"/>
                                  </w:tcBorders>
                                </w:tcPr>
                                <w:p w:rsidR="00DF4900" w:rsidRDefault="00DF4900" w:rsidP="00DF4900">
                                  <w:pPr>
                                    <w:ind w:firstLine="0"/>
                                    <w:jc w:val="both"/>
                                    <w:rPr>
                                      <w:rFonts w:eastAsia="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160" w:type="dxa"/>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bl>
                          <w:p w:rsidR="00DF4900" w:rsidRPr="00401CBE" w:rsidRDefault="00DF4900" w:rsidP="00763837">
                            <w:pPr>
                              <w:jc w:val="both"/>
                              <w:rPr>
                                <w:i/>
                              </w:rPr>
                            </w:pPr>
                          </w:p>
                          <w:p w:rsidR="00DF4900" w:rsidRDefault="00DF4900" w:rsidP="00763837">
                            <w:pPr>
                              <w:jc w:val="both"/>
                              <w:rPr>
                                <w:i/>
                                <w:lang w:val="en-US"/>
                              </w:rPr>
                            </w:pPr>
                          </w:p>
                          <w:p w:rsidR="00DF4900" w:rsidRDefault="00DF4900" w:rsidP="00763837"/>
                        </w:txbxContent>
                      </wps:txbx>
                      <wps:bodyPr rot="0" vert="horz" wrap="square" lIns="91440" tIns="45720" rIns="91440" bIns="45720" anchor="t" anchorCtr="0" upright="1">
                        <a:noAutofit/>
                      </wps:bodyPr>
                    </wps:wsp>
                  </a:graphicData>
                </a:graphic>
              </wp:inline>
            </w:drawing>
          </mc:Choice>
          <mc:Fallback>
            <w:pict>
              <v:rect id="Rectangle 28" o:spid="_x0000_s1040" style="width:480.6pt;height:17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" fillcolor="silver">
                <o:lock v:ext="edit" aspectratio="t"/>
                <v:textbox>
                  <w:txbxContent>
                    <w:tbl>
                      <w:tblPr>
                        <w:tblW w:w="9157" w:type="dxa"/>
                        <w:tblCellMar>
                          <w:left w:w="0" w:type="dxa"/>
                          <w:right w:w="0" w:type="dxa"/>
                        </w:tblCellMar>
                        <w:tblLook w:val="0000" w:firstRow="0" w:lastRow="0" w:firstColumn="0" w:lastColumn="0" w:noHBand="0" w:noVBand="0"/>
                      </w:tblPr>
                      <w:tblGrid>
                        <w:gridCol w:w="430"/>
                        <w:gridCol w:w="446"/>
                        <w:gridCol w:w="217"/>
                        <w:gridCol w:w="430"/>
                        <w:gridCol w:w="430"/>
                        <w:gridCol w:w="430"/>
                        <w:gridCol w:w="429"/>
                        <w:gridCol w:w="429"/>
                        <w:gridCol w:w="430"/>
                        <w:gridCol w:w="428"/>
                        <w:gridCol w:w="430"/>
                        <w:gridCol w:w="430"/>
                        <w:gridCol w:w="429"/>
                        <w:gridCol w:w="155"/>
                        <w:gridCol w:w="429"/>
                        <w:gridCol w:w="429"/>
                        <w:gridCol w:w="429"/>
                        <w:gridCol w:w="430"/>
                        <w:gridCol w:w="176"/>
                        <w:gridCol w:w="431"/>
                        <w:gridCol w:w="430"/>
                        <w:gridCol w:w="430"/>
                        <w:gridCol w:w="430"/>
                      </w:tblGrid>
                      <w:tr w:rsidR="00DF4900" w:rsidRPr="00401CBE" w:rsidTr="00DF4900">
                        <w:trPr>
                          <w:cantSplit/>
                          <w:trHeight w:val="245"/>
                        </w:trPr>
                        <w:tc>
                          <w:tcPr>
                            <w:tcW w:w="862" w:type="dxa"/>
                            <w:gridSpan w:val="2"/>
                            <w:vMerge w:val="restart"/>
                            <w:tcBorders>
                              <w:top w:val="nil"/>
                              <w:left w:val="nil"/>
                              <w:bottom w:val="single" w:sz="4" w:space="0" w:color="000000"/>
                              <w:right w:val="nil"/>
                            </w:tcBorders>
                          </w:tcPr>
                          <w:p w:rsidR="00DF4900" w:rsidRPr="00401CBE" w:rsidRDefault="00DF4900" w:rsidP="00DF4900">
                            <w:pPr>
                              <w:ind w:firstLine="0"/>
                              <w:jc w:val="center"/>
                              <w:rPr>
                                <w:rFonts w:eastAsia="Arial Unicode MS"/>
                              </w:rPr>
                            </w:pPr>
                            <w:r>
                              <w:rPr>
                                <w:rFonts w:eastAsia="Arial Unicode MS"/>
                              </w:rPr>
                              <w:t>Код региона</w:t>
                            </w:r>
                          </w:p>
                        </w:tc>
                        <w:tc>
                          <w:tcPr>
                            <w:tcW w:w="218" w:type="dxa"/>
                            <w:vMerge w:val="restart"/>
                            <w:tcBorders>
                              <w:top w:val="nil"/>
                              <w:left w:val="nil"/>
                              <w:bottom w:val="nil"/>
                              <w:right w:val="nil"/>
                            </w:tcBorders>
                          </w:tcPr>
                          <w:p w:rsidR="00DF4900" w:rsidRDefault="00DF4900">
                            <w:pPr>
                              <w:ind w:firstLine="0"/>
                              <w:jc w:val="both"/>
                              <w:rPr>
                                <w:rFonts w:eastAsia="Arial Unicode MS"/>
                                <w:sz w:val="20"/>
                                <w:szCs w:val="20"/>
                              </w:rPr>
                            </w:pPr>
                          </w:p>
                        </w:tc>
                        <w:tc>
                          <w:tcPr>
                            <w:tcW w:w="2587" w:type="dxa"/>
                            <w:gridSpan w:val="6"/>
                            <w:vMerge w:val="restart"/>
                            <w:tcBorders>
                              <w:top w:val="nil"/>
                              <w:left w:val="nil"/>
                              <w:bottom w:val="single" w:sz="4" w:space="0" w:color="000000"/>
                              <w:right w:val="nil"/>
                            </w:tcBorders>
                          </w:tcPr>
                          <w:p w:rsidR="00DF4900" w:rsidRDefault="00DF4900">
                            <w:pPr>
                              <w:ind w:firstLine="0"/>
                              <w:jc w:val="center"/>
                            </w:pPr>
                            <w:r w:rsidRPr="00401CBE">
                              <w:rPr>
                                <w:sz w:val="20"/>
                                <w:szCs w:val="20"/>
                              </w:rPr>
                              <w:t>Код образовательной организации</w:t>
                            </w:r>
                          </w:p>
                        </w:tc>
                        <w:tc>
                          <w:tcPr>
                            <w:tcW w:w="431" w:type="dxa"/>
                            <w:vMerge w:val="restart"/>
                            <w:tcBorders>
                              <w:top w:val="nil"/>
                              <w:left w:val="nil"/>
                              <w:bottom w:val="nil"/>
                              <w:right w:val="nil"/>
                            </w:tcBorders>
                          </w:tcPr>
                          <w:p w:rsidR="00DF4900" w:rsidRDefault="00DF4900">
                            <w:pPr>
                              <w:ind w:firstLine="0"/>
                              <w:jc w:val="both"/>
                              <w:rPr>
                                <w:rFonts w:eastAsia="Arial Unicode MS"/>
                                <w:sz w:val="20"/>
                                <w:szCs w:val="20"/>
                              </w:rPr>
                            </w:pPr>
                          </w:p>
                        </w:tc>
                        <w:tc>
                          <w:tcPr>
                            <w:tcW w:w="1293" w:type="dxa"/>
                            <w:gridSpan w:val="3"/>
                            <w:vMerge w:val="restart"/>
                            <w:tcBorders>
                              <w:top w:val="nil"/>
                              <w:left w:val="nil"/>
                              <w:bottom w:val="single" w:sz="4" w:space="0" w:color="000000"/>
                              <w:right w:val="nil"/>
                            </w:tcBorders>
                          </w:tcPr>
                          <w:p w:rsidR="00DF4900" w:rsidRDefault="00DF4900">
                            <w:pPr>
                              <w:ind w:firstLine="0"/>
                              <w:jc w:val="center"/>
                            </w:pPr>
                            <w:r w:rsidRPr="00401CBE">
                              <w:t>Класс</w:t>
                            </w:r>
                          </w:p>
                          <w:p w:rsidR="00DF4900" w:rsidRDefault="00DF4900">
                            <w:pPr>
                              <w:ind w:firstLine="0"/>
                              <w:jc w:val="center"/>
                              <w:rPr>
                                <w:rFonts w:eastAsia="Arial Unicode MS"/>
                              </w:rPr>
                            </w:pPr>
                            <w:r>
                              <w:t>Номер Буква</w:t>
                            </w:r>
                          </w:p>
                        </w:tc>
                        <w:tc>
                          <w:tcPr>
                            <w:tcW w:w="156" w:type="dxa"/>
                            <w:vMerge w:val="restart"/>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rPr>
                            </w:pPr>
                            <w:r>
                              <w:rPr>
                                <w:rFonts w:eastAsia="Arial Unicode MS"/>
                              </w:rPr>
                              <w:t>Код ППЭ</w:t>
                            </w:r>
                          </w:p>
                        </w:tc>
                        <w:tc>
                          <w:tcPr>
                            <w:tcW w:w="160" w:type="dxa"/>
                            <w:tcBorders>
                              <w:top w:val="nil"/>
                              <w:left w:val="nil"/>
                              <w:bottom w:val="nil"/>
                              <w:right w:val="nil"/>
                            </w:tcBorders>
                            <w:tcMar>
                              <w:top w:w="15" w:type="dxa"/>
                              <w:left w:w="15" w:type="dxa"/>
                              <w:bottom w:w="0" w:type="dxa"/>
                              <w:right w:w="15" w:type="dxa"/>
                            </w:tcMar>
                          </w:tcPr>
                          <w:p w:rsidR="00DF4900" w:rsidRDefault="00DF4900">
                            <w:pPr>
                              <w:ind w:firstLine="0"/>
                              <w:jc w:val="center"/>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rPr>
                            </w:pPr>
                            <w:r>
                              <w:rPr>
                                <w:rFonts w:eastAsia="Arial Unicode MS"/>
                              </w:rPr>
                              <w:t>Номер аудитории</w:t>
                            </w:r>
                          </w:p>
                        </w:tc>
                      </w:tr>
                      <w:tr w:rsidR="00DF4900" w:rsidRPr="00401CBE" w:rsidTr="00DF4900">
                        <w:trPr>
                          <w:cantSplit/>
                          <w:trHeight w:val="317"/>
                        </w:trPr>
                        <w:tc>
                          <w:tcPr>
                            <w:tcW w:w="0" w:type="auto"/>
                            <w:gridSpan w:val="2"/>
                            <w:vMerge/>
                            <w:tcBorders>
                              <w:top w:val="nil"/>
                              <w:left w:val="nil"/>
                              <w:bottom w:val="single" w:sz="4" w:space="0" w:color="000000"/>
                              <w:right w:val="nil"/>
                            </w:tcBorders>
                            <w:vAlign w:val="center"/>
                          </w:tcPr>
                          <w:p w:rsidR="00DF4900" w:rsidRDefault="00DF4900" w:rsidP="00DF4900">
                            <w:pPr>
                              <w:ind w:firstLine="0"/>
                              <w:rPr>
                                <w:rFonts w:eastAsia="Arial Unicode MS"/>
                              </w:rPr>
                            </w:pPr>
                          </w:p>
                        </w:tc>
                        <w:tc>
                          <w:tcPr>
                            <w:tcW w:w="218" w:type="dxa"/>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6"/>
                            <w:vMerge/>
                            <w:tcBorders>
                              <w:top w:val="nil"/>
                              <w:left w:val="nil"/>
                              <w:bottom w:val="single" w:sz="4" w:space="0" w:color="auto"/>
                              <w:right w:val="nil"/>
                            </w:tcBorders>
                            <w:vAlign w:val="center"/>
                          </w:tcPr>
                          <w:p w:rsidR="00DF4900" w:rsidRDefault="00DF4900" w:rsidP="00DF4900">
                            <w:pPr>
                              <w:ind w:firstLine="0"/>
                              <w:rPr>
                                <w:rFonts w:eastAsia="Arial Unicode MS"/>
                                <w:sz w:val="20"/>
                                <w:szCs w:val="20"/>
                              </w:rPr>
                            </w:pPr>
                          </w:p>
                        </w:tc>
                        <w:tc>
                          <w:tcPr>
                            <w:tcW w:w="0" w:type="auto"/>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3"/>
                            <w:vMerge/>
                            <w:tcBorders>
                              <w:top w:val="nil"/>
                              <w:left w:val="nil"/>
                              <w:bottom w:val="single" w:sz="4" w:space="0" w:color="auto"/>
                              <w:right w:val="nil"/>
                            </w:tcBorders>
                            <w:vAlign w:val="center"/>
                          </w:tcPr>
                          <w:p w:rsidR="00DF4900" w:rsidRDefault="00DF4900" w:rsidP="00DF4900">
                            <w:pPr>
                              <w:ind w:firstLine="0"/>
                              <w:rPr>
                                <w:rFonts w:eastAsia="Arial Unicode MS"/>
                              </w:rPr>
                            </w:pPr>
                          </w:p>
                        </w:tc>
                        <w:tc>
                          <w:tcPr>
                            <w:tcW w:w="156" w:type="dxa"/>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4"/>
                            <w:vMerge/>
                            <w:tcBorders>
                              <w:top w:val="nil"/>
                              <w:left w:val="nil"/>
                              <w:bottom w:val="single" w:sz="4" w:space="0" w:color="000000"/>
                              <w:right w:val="nil"/>
                            </w:tcBorders>
                            <w:vAlign w:val="center"/>
                          </w:tcPr>
                          <w:p w:rsidR="00DF4900" w:rsidRDefault="00DF4900" w:rsidP="00DF4900">
                            <w:pPr>
                              <w:ind w:firstLine="0"/>
                              <w:rPr>
                                <w:rFonts w:eastAsia="Arial Unicode MS"/>
                              </w:rPr>
                            </w:pPr>
                          </w:p>
                        </w:tc>
                        <w:tc>
                          <w:tcPr>
                            <w:tcW w:w="160"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sz w:val="20"/>
                                <w:szCs w:val="20"/>
                              </w:rPr>
                            </w:pPr>
                          </w:p>
                        </w:tc>
                        <w:tc>
                          <w:tcPr>
                            <w:tcW w:w="0" w:type="auto"/>
                            <w:gridSpan w:val="4"/>
                            <w:vMerge/>
                            <w:tcBorders>
                              <w:top w:val="nil"/>
                              <w:left w:val="nil"/>
                              <w:right w:val="nil"/>
                            </w:tcBorders>
                            <w:vAlign w:val="center"/>
                          </w:tcPr>
                          <w:p w:rsidR="00DF4900" w:rsidRDefault="00DF4900" w:rsidP="00DF4900">
                            <w:pPr>
                              <w:ind w:firstLine="0"/>
                              <w:rPr>
                                <w:rFonts w:eastAsia="Arial Unicode MS"/>
                              </w:rPr>
                            </w:pPr>
                          </w:p>
                        </w:tc>
                      </w:tr>
                      <w:tr w:rsidR="00DF4900" w:rsidRPr="00401CBE" w:rsidTr="00DF4900">
                        <w:trPr>
                          <w:trHeight w:val="302"/>
                        </w:trPr>
                        <w:tc>
                          <w:tcPr>
                            <w:tcW w:w="431" w:type="dxa"/>
                            <w:tcBorders>
                              <w:top w:val="nil"/>
                              <w:left w:val="single" w:sz="4" w:space="0" w:color="auto"/>
                              <w:bottom w:val="single" w:sz="4" w:space="0" w:color="auto"/>
                              <w:right w:val="single" w:sz="4" w:space="0" w:color="auto"/>
                            </w:tcBorders>
                            <w:shd w:val="clear" w:color="auto" w:fill="FFFFFF" w:themeFill="background1"/>
                          </w:tcPr>
                          <w:p w:rsidR="00DF4900" w:rsidRPr="00401CBE" w:rsidRDefault="00DF4900" w:rsidP="00DF4900">
                            <w:pPr>
                              <w:ind w:firstLine="0"/>
                              <w:jc w:val="both"/>
                              <w:rPr>
                                <w:rFonts w:eastAsia="Arial Unicode MS"/>
                              </w:rPr>
                            </w:pPr>
                            <w:r w:rsidRPr="00401CBE">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rPr>
                            </w:pPr>
                            <w:r w:rsidRPr="00401CBE">
                              <w:t> </w:t>
                            </w:r>
                          </w:p>
                        </w:tc>
                        <w:tc>
                          <w:tcPr>
                            <w:tcW w:w="218"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156" w:type="dxa"/>
                            <w:tcBorders>
                              <w:top w:val="nil"/>
                              <w:left w:val="nil"/>
                              <w:bottom w:val="nil"/>
                              <w:right w:val="nil"/>
                            </w:tcBorders>
                            <w:tcMar>
                              <w:top w:w="0" w:type="dxa"/>
                              <w:left w:w="15" w:type="dxa"/>
                              <w:bottom w:w="0" w:type="dxa"/>
                              <w:right w:w="15" w:type="dxa"/>
                            </w:tcMar>
                          </w:tcPr>
                          <w:p w:rsidR="00DF4900" w:rsidRDefault="00DF4900" w:rsidP="00DF4900">
                            <w:pPr>
                              <w:ind w:firstLine="0"/>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160" w:type="dxa"/>
                            <w:tcBorders>
                              <w:top w:val="nil"/>
                              <w:left w:val="nil"/>
                              <w:bottom w:val="nil"/>
                            </w:tcBorders>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DF4900" w:rsidRDefault="00DF4900" w:rsidP="00DF4900">
                            <w:pPr>
                              <w:ind w:firstLine="0"/>
                              <w:jc w:val="both"/>
                              <w:rPr>
                                <w:rFonts w:eastAsia="Arial Unicode MS"/>
                                <w:sz w:val="20"/>
                                <w:szCs w:val="20"/>
                              </w:rPr>
                            </w:pPr>
                          </w:p>
                        </w:tc>
                        <w:tc>
                          <w:tcPr>
                            <w:tcW w:w="431" w:type="dxa"/>
                            <w:tcMar>
                              <w:top w:w="15" w:type="dxa"/>
                              <w:left w:w="15" w:type="dxa"/>
                              <w:bottom w:w="0" w:type="dxa"/>
                              <w:right w:w="15" w:type="dxa"/>
                            </w:tcMar>
                          </w:tcPr>
                          <w:p w:rsidR="00DF4900" w:rsidRDefault="00DF4900" w:rsidP="00DF4900">
                            <w:pPr>
                              <w:ind w:firstLine="0"/>
                              <w:jc w:val="both"/>
                              <w:rPr>
                                <w:rFonts w:eastAsia="Arial Unicode MS"/>
                                <w:sz w:val="20"/>
                                <w:szCs w:val="20"/>
                              </w:rPr>
                            </w:pPr>
                          </w:p>
                        </w:tc>
                        <w:tc>
                          <w:tcPr>
                            <w:tcW w:w="432" w:type="dxa"/>
                            <w:tcMar>
                              <w:top w:w="15" w:type="dxa"/>
                              <w:left w:w="15" w:type="dxa"/>
                              <w:bottom w:w="0" w:type="dxa"/>
                              <w:right w:w="15" w:type="dxa"/>
                            </w:tcMar>
                          </w:tcPr>
                          <w:p w:rsidR="00DF4900" w:rsidRDefault="00DF4900" w:rsidP="00DF4900">
                            <w:pPr>
                              <w:ind w:firstLine="0"/>
                              <w:jc w:val="both"/>
                              <w:rPr>
                                <w:rFonts w:eastAsia="Arial Unicode MS"/>
                                <w:sz w:val="20"/>
                                <w:szCs w:val="20"/>
                              </w:rPr>
                            </w:pPr>
                          </w:p>
                        </w:tc>
                      </w:tr>
                      <w:tr w:rsidR="00DF4900" w:rsidRPr="00401CBE" w:rsidTr="00DF4900">
                        <w:trPr>
                          <w:trHeight w:val="130"/>
                        </w:trPr>
                        <w:tc>
                          <w:tcPr>
                            <w:tcW w:w="431" w:type="dxa"/>
                            <w:tcBorders>
                              <w:top w:val="nil"/>
                              <w:left w:val="nil"/>
                              <w:bottom w:val="nil"/>
                              <w:right w:val="nil"/>
                            </w:tcBorders>
                            <w:tcMar>
                              <w:top w:w="15" w:type="dxa"/>
                              <w:left w:w="15" w:type="dxa"/>
                              <w:bottom w:w="0" w:type="dxa"/>
                              <w:right w:w="15" w:type="dxa"/>
                            </w:tcMar>
                            <w:vAlign w:val="bottom"/>
                          </w:tcPr>
                          <w:p w:rsidR="00DF4900" w:rsidRPr="00401CBE" w:rsidRDefault="00DF4900" w:rsidP="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218"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156"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160"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r w:rsidR="00DF4900" w:rsidRPr="00401CBE" w:rsidTr="00DF4900">
                        <w:trPr>
                          <w:trHeight w:val="561"/>
                        </w:trPr>
                        <w:tc>
                          <w:tcPr>
                            <w:tcW w:w="862" w:type="dxa"/>
                            <w:gridSpan w:val="2"/>
                            <w:tcBorders>
                              <w:top w:val="nil"/>
                              <w:left w:val="nil"/>
                              <w:bottom w:val="single" w:sz="4" w:space="0" w:color="auto"/>
                              <w:right w:val="nil"/>
                            </w:tcBorders>
                          </w:tcPr>
                          <w:p w:rsidR="00DF4900" w:rsidRPr="00401CBE" w:rsidRDefault="00DF4900" w:rsidP="00DF4900">
                            <w:pPr>
                              <w:ind w:firstLine="0"/>
                              <w:jc w:val="center"/>
                              <w:rPr>
                                <w:rFonts w:eastAsia="Arial Unicode MS"/>
                                <w:sz w:val="18"/>
                                <w:szCs w:val="18"/>
                              </w:rPr>
                            </w:pPr>
                            <w:r>
                              <w:rPr>
                                <w:rFonts w:eastAsia="Arial Unicode MS"/>
                                <w:sz w:val="18"/>
                                <w:szCs w:val="18"/>
                              </w:rPr>
                              <w:t>Код предмета</w:t>
                            </w:r>
                          </w:p>
                        </w:tc>
                        <w:tc>
                          <w:tcPr>
                            <w:tcW w:w="218" w:type="dxa"/>
                            <w:tcBorders>
                              <w:top w:val="nil"/>
                              <w:left w:val="nil"/>
                              <w:bottom w:val="nil"/>
                              <w:right w:val="nil"/>
                            </w:tcBorders>
                          </w:tcPr>
                          <w:p w:rsidR="00DF4900" w:rsidRDefault="00DF4900">
                            <w:pPr>
                              <w:ind w:firstLine="0"/>
                              <w:jc w:val="center"/>
                              <w:rPr>
                                <w:rFonts w:eastAsia="Arial Unicode MS"/>
                                <w:sz w:val="20"/>
                                <w:szCs w:val="20"/>
                              </w:rPr>
                            </w:pPr>
                          </w:p>
                        </w:tc>
                        <w:tc>
                          <w:tcPr>
                            <w:tcW w:w="3880" w:type="dxa"/>
                            <w:gridSpan w:val="9"/>
                            <w:tcBorders>
                              <w:top w:val="nil"/>
                              <w:left w:val="nil"/>
                              <w:bottom w:val="single" w:sz="4" w:space="0" w:color="auto"/>
                              <w:right w:val="nil"/>
                            </w:tcBorders>
                          </w:tcPr>
                          <w:p w:rsidR="00DF4900" w:rsidRDefault="00DF4900">
                            <w:pPr>
                              <w:ind w:firstLine="0"/>
                              <w:jc w:val="center"/>
                              <w:rPr>
                                <w:rFonts w:eastAsia="Arial Unicode MS"/>
                              </w:rPr>
                            </w:pPr>
                            <w:r>
                              <w:rPr>
                                <w:rFonts w:eastAsia="Arial Unicode MS"/>
                              </w:rPr>
                              <w:t>Название предмета</w:t>
                            </w:r>
                          </w:p>
                        </w:tc>
                        <w:tc>
                          <w:tcPr>
                            <w:tcW w:w="431" w:type="dxa"/>
                            <w:tcBorders>
                              <w:top w:val="nil"/>
                              <w:left w:val="nil"/>
                              <w:bottom w:val="nil"/>
                              <w:right w:val="nil"/>
                            </w:tcBorders>
                          </w:tcPr>
                          <w:p w:rsidR="00DF4900" w:rsidRDefault="00DF4900">
                            <w:pPr>
                              <w:ind w:firstLine="0"/>
                              <w:jc w:val="center"/>
                              <w:rPr>
                                <w:rFonts w:eastAsia="Arial Unicode MS"/>
                                <w:sz w:val="20"/>
                                <w:szCs w:val="20"/>
                              </w:rPr>
                            </w:pPr>
                          </w:p>
                        </w:tc>
                        <w:tc>
                          <w:tcPr>
                            <w:tcW w:w="156" w:type="dxa"/>
                            <w:tcBorders>
                              <w:top w:val="nil"/>
                              <w:left w:val="nil"/>
                              <w:bottom w:val="nil"/>
                              <w:right w:val="nil"/>
                            </w:tcBorders>
                          </w:tcPr>
                          <w:p w:rsidR="00DF4900" w:rsidRDefault="00DF4900">
                            <w:pPr>
                              <w:ind w:firstLine="0"/>
                              <w:jc w:val="center"/>
                              <w:rPr>
                                <w:rFonts w:eastAsia="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160" w:type="dxa"/>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r w:rsidR="00DF4900" w:rsidRPr="00401CBE" w:rsidTr="00DF4900">
                        <w:trPr>
                          <w:trHeight w:val="317"/>
                        </w:trPr>
                        <w:tc>
                          <w:tcPr>
                            <w:tcW w:w="431" w:type="dxa"/>
                            <w:tcBorders>
                              <w:top w:val="nil"/>
                              <w:left w:val="single" w:sz="4" w:space="0" w:color="auto"/>
                              <w:bottom w:val="single" w:sz="4" w:space="0" w:color="auto"/>
                              <w:right w:val="single" w:sz="4" w:space="0" w:color="auto"/>
                            </w:tcBorders>
                            <w:shd w:val="clear" w:color="auto" w:fill="FFFFFF" w:themeFill="background1"/>
                          </w:tcPr>
                          <w:p w:rsidR="00DF4900" w:rsidRPr="00401CBE" w:rsidRDefault="00DF4900" w:rsidP="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218" w:type="dxa"/>
                            <w:tcBorders>
                              <w:top w:val="nil"/>
                              <w:left w:val="nil"/>
                              <w:bottom w:val="nil"/>
                              <w:right w:val="nil"/>
                            </w:tcBorders>
                          </w:tcPr>
                          <w:p w:rsidR="00DF4900" w:rsidRDefault="00DF4900">
                            <w:pPr>
                              <w:ind w:firstLine="0"/>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nil"/>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single" w:sz="4" w:space="0" w:color="auto"/>
                              <w:bottom w:val="single" w:sz="4" w:space="0" w:color="auto"/>
                              <w:right w:val="single" w:sz="4" w:space="0" w:color="auto"/>
                            </w:tcBorders>
                            <w:shd w:val="clear" w:color="auto" w:fill="FFFFFF" w:themeFill="background1"/>
                          </w:tcPr>
                          <w:p w:rsidR="00DF4900" w:rsidRDefault="00DF4900" w:rsidP="00DF4900">
                            <w:pPr>
                              <w:ind w:firstLine="0"/>
                              <w:jc w:val="both"/>
                              <w:rPr>
                                <w:rFonts w:eastAsia="Arial Unicode MS"/>
                                <w:sz w:val="20"/>
                                <w:szCs w:val="20"/>
                              </w:rPr>
                            </w:pPr>
                            <w:r w:rsidRPr="00401CBE">
                              <w:rPr>
                                <w:sz w:val="20"/>
                                <w:szCs w:val="20"/>
                              </w:rPr>
                              <w:t> </w:t>
                            </w:r>
                          </w:p>
                        </w:tc>
                        <w:tc>
                          <w:tcPr>
                            <w:tcW w:w="431" w:type="dxa"/>
                            <w:tcBorders>
                              <w:top w:val="nil"/>
                              <w:left w:val="nil"/>
                              <w:bottom w:val="nil"/>
                              <w:right w:val="nil"/>
                            </w:tcBorders>
                          </w:tcPr>
                          <w:p w:rsidR="00DF4900" w:rsidRDefault="00DF4900" w:rsidP="00DF4900">
                            <w:pPr>
                              <w:ind w:firstLine="0"/>
                              <w:jc w:val="both"/>
                              <w:rPr>
                                <w:rFonts w:eastAsia="Arial Unicode MS"/>
                                <w:sz w:val="20"/>
                                <w:szCs w:val="20"/>
                              </w:rPr>
                            </w:pPr>
                          </w:p>
                        </w:tc>
                        <w:tc>
                          <w:tcPr>
                            <w:tcW w:w="156" w:type="dxa"/>
                            <w:tcBorders>
                              <w:top w:val="nil"/>
                              <w:left w:val="nil"/>
                              <w:bottom w:val="nil"/>
                              <w:right w:val="nil"/>
                            </w:tcBorders>
                          </w:tcPr>
                          <w:p w:rsidR="00DF4900" w:rsidRDefault="00DF4900" w:rsidP="00DF4900">
                            <w:pPr>
                              <w:ind w:firstLine="0"/>
                              <w:jc w:val="both"/>
                              <w:rPr>
                                <w:rFonts w:eastAsia="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160" w:type="dxa"/>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bl>
                    <w:p w:rsidR="00DF4900" w:rsidRPr="00401CBE" w:rsidRDefault="00DF4900" w:rsidP="00763837">
                      <w:pPr>
                        <w:jc w:val="both"/>
                        <w:rPr>
                          <w:i/>
                        </w:rPr>
                      </w:pPr>
                    </w:p>
                    <w:p w:rsidR="00DF4900" w:rsidRDefault="00DF4900" w:rsidP="00763837">
                      <w:pPr>
                        <w:jc w:val="both"/>
                        <w:rPr>
                          <w:i/>
                          <w:lang w:val="en-US"/>
                        </w:rPr>
                      </w:pPr>
                    </w:p>
                    <w:p w:rsidR="00DF4900" w:rsidRDefault="00DF4900" w:rsidP="00763837"/>
                  </w:txbxContent>
                </v:textbox>
                <w10:anchorlock/>
              </v:rect>
            </w:pict>
          </mc:Fallback>
        </mc:AlternateContent>
      </w:r>
    </w:p>
    <w:p w:rsidR="0044094B" w:rsidRDefault="008735D9">
      <w:pPr>
        <w:jc w:val="both"/>
        <w:rPr>
          <w:rFonts w:eastAsia="Times New Roman" w:cs="Times New Roman"/>
          <w:b/>
          <w:i/>
          <w:szCs w:val="26"/>
          <w:lang w:eastAsia="ru-RU"/>
        </w:rPr>
      </w:pPr>
      <w:r>
        <w:rPr>
          <w:noProof/>
          <w:lang w:eastAsia="ru-RU"/>
        </w:rPr>
        <mc:AlternateContent>
          <mc:Choice Requires="wps">
            <w:drawing>
              <wp:anchor distT="0" distB="0" distL="114300" distR="114300" simplePos="0" relativeHeight="251700224" behindDoc="1" locked="0" layoutInCell="1" allowOverlap="1">
                <wp:simplePos x="0" y="0"/>
                <wp:positionH relativeFrom="column">
                  <wp:posOffset>496570</wp:posOffset>
                </wp:positionH>
                <wp:positionV relativeFrom="paragraph">
                  <wp:posOffset>104775</wp:posOffset>
                </wp:positionV>
                <wp:extent cx="2286000" cy="695325"/>
                <wp:effectExtent l="0" t="0" r="19050" b="28575"/>
                <wp:wrapTight wrapText="bothSides">
                  <wp:wrapPolygon edited="0">
                    <wp:start x="0" y="0"/>
                    <wp:lineTo x="0" y="21896"/>
                    <wp:lineTo x="21600" y="21896"/>
                    <wp:lineTo x="21600" y="0"/>
                    <wp:lineTo x="0" y="0"/>
                  </wp:wrapPolygon>
                </wp:wrapTight>
                <wp:docPr id="35" name="Прямоугольник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0" cy="695325"/>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trPr>
                                <w:cantSplit/>
                                <w:trHeight w:val="356"/>
                                <w:jc w:val="center"/>
                              </w:trPr>
                              <w:tc>
                                <w:tcPr>
                                  <w:tcW w:w="3101" w:type="dxa"/>
                                  <w:gridSpan w:val="8"/>
                                  <w:tcBorders>
                                    <w:top w:val="nil"/>
                                    <w:left w:val="nil"/>
                                    <w:bottom w:val="nil"/>
                                    <w:right w:val="nil"/>
                                  </w:tcBorders>
                                </w:tcPr>
                                <w:p w:rsidR="00DF4900" w:rsidRDefault="00DF4900" w:rsidP="00DF4900">
                                  <w:pPr>
                                    <w:ind w:firstLine="0"/>
                                    <w:jc w:val="center"/>
                                  </w:pPr>
                                  <w:r>
                                    <w:t>Дата проведения ЕГЭ</w:t>
                                  </w:r>
                                </w:p>
                              </w:tc>
                            </w:tr>
                            <w:tr w:rsidR="00DF4900" w:rsidTr="00DF4900">
                              <w:trPr>
                                <w:trHeight w:val="162"/>
                                <w:jc w:val="center"/>
                              </w:trPr>
                              <w:tc>
                                <w:tcPr>
                                  <w:tcW w:w="387" w:type="dxa"/>
                                  <w:shd w:val="clear" w:color="auto" w:fill="FFFFFF" w:themeFill="background1"/>
                                </w:tcPr>
                                <w:p w:rsidR="00DF4900" w:rsidRDefault="00DF4900" w:rsidP="00DF4900">
                                  <w:pPr>
                                    <w:ind w:firstLine="0"/>
                                    <w:jc w:val="center"/>
                                  </w:pPr>
                                </w:p>
                              </w:tc>
                              <w:tc>
                                <w:tcPr>
                                  <w:tcW w:w="388" w:type="dxa"/>
                                  <w:shd w:val="clear" w:color="auto" w:fill="FFFFFF" w:themeFill="background1"/>
                                </w:tcPr>
                                <w:p w:rsidR="00DF4900" w:rsidRDefault="00DF4900">
                                  <w:pPr>
                                    <w:ind w:firstLine="0"/>
                                    <w:jc w:val="center"/>
                                  </w:pPr>
                                </w:p>
                              </w:tc>
                              <w:tc>
                                <w:tcPr>
                                  <w:tcW w:w="387"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pPr>
                                </w:p>
                              </w:tc>
                              <w:tc>
                                <w:tcPr>
                                  <w:tcW w:w="387" w:type="dxa"/>
                                  <w:shd w:val="clear" w:color="auto" w:fill="FFFFFF" w:themeFill="background1"/>
                                </w:tcPr>
                                <w:p w:rsidR="00DF4900" w:rsidRDefault="00DF4900">
                                  <w:pPr>
                                    <w:ind w:firstLine="0"/>
                                    <w:jc w:val="center"/>
                                  </w:pPr>
                                </w:p>
                              </w:tc>
                              <w:tc>
                                <w:tcPr>
                                  <w:tcW w:w="388"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rsidP="00DF4900">
                                  <w:pPr>
                                    <w:ind w:firstLine="0"/>
                                    <w:jc w:val="center"/>
                                  </w:pPr>
                                </w:p>
                              </w:tc>
                              <w:tc>
                                <w:tcPr>
                                  <w:tcW w:w="390" w:type="dxa"/>
                                  <w:shd w:val="clear" w:color="auto" w:fill="FFFFFF" w:themeFill="background1"/>
                                </w:tcPr>
                                <w:p w:rsidR="00DF4900" w:rsidRDefault="00DF4900" w:rsidP="00DF4900">
                                  <w:pPr>
                                    <w:ind w:firstLine="0"/>
                                    <w:jc w:val="center"/>
                                  </w:pPr>
                                </w:p>
                              </w:tc>
                            </w:tr>
                            <w:tr w:rsidR="00DF4900">
                              <w:trPr>
                                <w:cantSplit/>
                                <w:trHeight w:val="162"/>
                                <w:jc w:val="center"/>
                              </w:trPr>
                              <w:tc>
                                <w:tcPr>
                                  <w:tcW w:w="3101" w:type="dxa"/>
                                  <w:gridSpan w:val="8"/>
                                  <w:tcBorders>
                                    <w:top w:val="nil"/>
                                    <w:left w:val="nil"/>
                                    <w:bottom w:val="nil"/>
                                    <w:right w:val="nil"/>
                                  </w:tcBorders>
                                </w:tcPr>
                                <w:p w:rsidR="00DF4900" w:rsidRDefault="00DF4900" w:rsidP="00DF4900">
                                  <w:pPr>
                                    <w:ind w:firstLine="0"/>
                                    <w:jc w:val="center"/>
                                  </w:pPr>
                                </w:p>
                              </w:tc>
                            </w:tr>
                          </w:tbl>
                          <w:p w:rsidR="00DF4900" w:rsidRDefault="00DF4900" w:rsidP="00763837">
                            <w:pPr>
                              <w:ind w:firstLine="0"/>
                            </w:pPr>
                          </w:p>
                          <w:p w:rsidR="00DF4900" w:rsidRDefault="00DF4900" w:rsidP="00763837">
                            <w:pPr>
                              <w:ind w:firstLine="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41" style="position:absolute;left:0;text-align:left;margin-left:39.1pt;margin-top:8.25pt;width:180pt;height:54.7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trPr>
                          <w:cantSplit/>
                          <w:trHeight w:val="356"/>
                          <w:jc w:val="center"/>
                        </w:trPr>
                        <w:tc>
                          <w:tcPr>
                            <w:tcW w:w="3101" w:type="dxa"/>
                            <w:gridSpan w:val="8"/>
                            <w:tcBorders>
                              <w:top w:val="nil"/>
                              <w:left w:val="nil"/>
                              <w:bottom w:val="nil"/>
                              <w:right w:val="nil"/>
                            </w:tcBorders>
                          </w:tcPr>
                          <w:p w:rsidR="00DF4900" w:rsidRDefault="00DF4900" w:rsidP="00DF4900">
                            <w:pPr>
                              <w:ind w:firstLine="0"/>
                              <w:jc w:val="center"/>
                            </w:pPr>
                            <w:r>
                              <w:t>Дата проведения ЕГЭ</w:t>
                            </w:r>
                          </w:p>
                        </w:tc>
                      </w:tr>
                      <w:tr w:rsidR="00DF4900" w:rsidTr="00DF4900">
                        <w:trPr>
                          <w:trHeight w:val="162"/>
                          <w:jc w:val="center"/>
                        </w:trPr>
                        <w:tc>
                          <w:tcPr>
                            <w:tcW w:w="387" w:type="dxa"/>
                            <w:shd w:val="clear" w:color="auto" w:fill="FFFFFF" w:themeFill="background1"/>
                          </w:tcPr>
                          <w:p w:rsidR="00DF4900" w:rsidRDefault="00DF4900" w:rsidP="00DF4900">
                            <w:pPr>
                              <w:ind w:firstLine="0"/>
                              <w:jc w:val="center"/>
                            </w:pPr>
                          </w:p>
                        </w:tc>
                        <w:tc>
                          <w:tcPr>
                            <w:tcW w:w="388" w:type="dxa"/>
                            <w:shd w:val="clear" w:color="auto" w:fill="FFFFFF" w:themeFill="background1"/>
                          </w:tcPr>
                          <w:p w:rsidR="00DF4900" w:rsidRDefault="00DF4900">
                            <w:pPr>
                              <w:ind w:firstLine="0"/>
                              <w:jc w:val="center"/>
                            </w:pPr>
                          </w:p>
                        </w:tc>
                        <w:tc>
                          <w:tcPr>
                            <w:tcW w:w="387"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pPr>
                          </w:p>
                        </w:tc>
                        <w:tc>
                          <w:tcPr>
                            <w:tcW w:w="387" w:type="dxa"/>
                            <w:shd w:val="clear" w:color="auto" w:fill="FFFFFF" w:themeFill="background1"/>
                          </w:tcPr>
                          <w:p w:rsidR="00DF4900" w:rsidRDefault="00DF4900">
                            <w:pPr>
                              <w:ind w:firstLine="0"/>
                              <w:jc w:val="center"/>
                            </w:pPr>
                          </w:p>
                        </w:tc>
                        <w:tc>
                          <w:tcPr>
                            <w:tcW w:w="388"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rsidP="00DF4900">
                            <w:pPr>
                              <w:ind w:firstLine="0"/>
                              <w:jc w:val="center"/>
                            </w:pPr>
                          </w:p>
                        </w:tc>
                        <w:tc>
                          <w:tcPr>
                            <w:tcW w:w="390" w:type="dxa"/>
                            <w:shd w:val="clear" w:color="auto" w:fill="FFFFFF" w:themeFill="background1"/>
                          </w:tcPr>
                          <w:p w:rsidR="00DF4900" w:rsidRDefault="00DF4900" w:rsidP="00DF4900">
                            <w:pPr>
                              <w:ind w:firstLine="0"/>
                              <w:jc w:val="center"/>
                            </w:pPr>
                          </w:p>
                        </w:tc>
                      </w:tr>
                      <w:tr w:rsidR="00DF4900">
                        <w:trPr>
                          <w:cantSplit/>
                          <w:trHeight w:val="162"/>
                          <w:jc w:val="center"/>
                        </w:trPr>
                        <w:tc>
                          <w:tcPr>
                            <w:tcW w:w="3101" w:type="dxa"/>
                            <w:gridSpan w:val="8"/>
                            <w:tcBorders>
                              <w:top w:val="nil"/>
                              <w:left w:val="nil"/>
                              <w:bottom w:val="nil"/>
                              <w:right w:val="nil"/>
                            </w:tcBorders>
                          </w:tcPr>
                          <w:p w:rsidR="00DF4900" w:rsidRDefault="00DF4900" w:rsidP="00DF4900">
                            <w:pPr>
                              <w:ind w:firstLine="0"/>
                              <w:jc w:val="center"/>
                            </w:pPr>
                          </w:p>
                        </w:tc>
                      </w:tr>
                    </w:tbl>
                    <w:p w:rsidR="00DF4900" w:rsidRDefault="00DF4900" w:rsidP="00763837">
                      <w:pPr>
                        <w:ind w:firstLine="0"/>
                      </w:pPr>
                    </w:p>
                    <w:p w:rsidR="00DF4900" w:rsidRDefault="00DF4900" w:rsidP="00763837">
                      <w:pPr>
                        <w:ind w:firstLine="0"/>
                      </w:pPr>
                    </w:p>
                  </w:txbxContent>
                </v:textbox>
                <w10:wrap type="tight"/>
              </v:rect>
            </w:pict>
          </mc:Fallback>
        </mc:AlternateContent>
      </w: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Во время экзамена на рабочем столе участника </w:t>
      </w:r>
      <w:r>
        <w:rPr>
          <w:rFonts w:eastAsia="Times New Roman" w:cs="Times New Roman"/>
          <w:color w:val="000000"/>
          <w:szCs w:val="26"/>
          <w:lang w:eastAsia="ru-RU"/>
        </w:rPr>
        <w:t>экзамена</w:t>
      </w:r>
      <w:r>
        <w:rPr>
          <w:rFonts w:eastAsia="Times New Roman" w:cs="Times New Roman"/>
          <w:i/>
          <w:szCs w:val="26"/>
          <w:lang w:eastAsia="ru-RU"/>
        </w:rPr>
        <w:t>, помимо экзаменационных материалов, могут находиться:</w:t>
      </w:r>
    </w:p>
    <w:p w:rsidR="0044094B" w:rsidRDefault="003A43E5">
      <w:pPr>
        <w:contextualSpacing/>
        <w:jc w:val="both"/>
        <w:rPr>
          <w:rFonts w:eastAsia="Times New Roman" w:cs="Times New Roman"/>
          <w:i/>
          <w:szCs w:val="26"/>
          <w:lang w:eastAsia="ru-RU"/>
        </w:rPr>
      </w:pPr>
      <w:proofErr w:type="spellStart"/>
      <w:r>
        <w:rPr>
          <w:rFonts w:eastAsia="Times New Roman" w:cs="Times New Roman"/>
          <w:i/>
          <w:szCs w:val="26"/>
          <w:lang w:eastAsia="ru-RU"/>
        </w:rPr>
        <w:t>гелевая</w:t>
      </w:r>
      <w:proofErr w:type="spellEnd"/>
      <w:r>
        <w:rPr>
          <w:rFonts w:eastAsia="Times New Roman" w:cs="Times New Roman"/>
          <w:i/>
          <w:szCs w:val="26"/>
          <w:lang w:eastAsia="ru-RU"/>
        </w:rPr>
        <w:t>, капиллярная ручка</w:t>
      </w:r>
      <w:r>
        <w:t xml:space="preserve"> </w:t>
      </w:r>
      <w:r>
        <w:rPr>
          <w:rFonts w:eastAsia="Times New Roman" w:cs="Times New Roman"/>
          <w:i/>
          <w:szCs w:val="26"/>
          <w:lang w:eastAsia="ru-RU"/>
        </w:rPr>
        <w:t>с чернилами черного цвета;</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документ, удостоверяющий личность;</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лекарства и питание (при необходимости);</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 xml:space="preserve">специальные технические средства (для участников </w:t>
      </w:r>
      <w:r>
        <w:rPr>
          <w:rFonts w:eastAsia="Times New Roman" w:cs="Times New Roman"/>
          <w:color w:val="000000"/>
          <w:szCs w:val="26"/>
          <w:lang w:eastAsia="ru-RU"/>
        </w:rPr>
        <w:t xml:space="preserve">экзамена </w:t>
      </w:r>
      <w:r>
        <w:rPr>
          <w:rFonts w:eastAsia="Times New Roman" w:cs="Times New Roman"/>
          <w:i/>
          <w:szCs w:val="26"/>
          <w:lang w:eastAsia="ru-RU"/>
        </w:rPr>
        <w:t>с ограниченными возможностями здоровья (ОВЗ), детей-инвалидов, инвалидов);</w:t>
      </w:r>
    </w:p>
    <w:p w:rsidR="0044094B" w:rsidRDefault="003A43E5">
      <w:pPr>
        <w:jc w:val="both"/>
        <w:rPr>
          <w:rFonts w:cs="Times New Roman"/>
          <w:i/>
          <w:szCs w:val="26"/>
          <w:lang w:eastAsia="ru-RU"/>
        </w:rPr>
      </w:pPr>
      <w:r>
        <w:rPr>
          <w:rFonts w:cs="Times New Roman"/>
          <w:i/>
          <w:szCs w:val="26"/>
          <w:lang w:eastAsia="ru-RU"/>
        </w:rPr>
        <w:lastRenderedPageBreak/>
        <w:t xml:space="preserve">инструкции для участников </w:t>
      </w:r>
      <w:r>
        <w:rPr>
          <w:rFonts w:eastAsia="Times New Roman" w:cs="Times New Roman"/>
          <w:color w:val="000000"/>
          <w:szCs w:val="26"/>
          <w:lang w:eastAsia="ru-RU"/>
        </w:rPr>
        <w:t xml:space="preserve">экзамена </w:t>
      </w:r>
      <w:r>
        <w:rPr>
          <w:rFonts w:cs="Times New Roman"/>
          <w:i/>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Pr>
          <w:rFonts w:eastAsia="Times New Roman" w:cs="Times New Roman"/>
          <w:color w:val="000000"/>
          <w:szCs w:val="26"/>
          <w:lang w:eastAsia="ru-RU"/>
        </w:rPr>
        <w:t xml:space="preserve">экзамена </w:t>
      </w:r>
      <w:r>
        <w:rPr>
          <w:rFonts w:cs="Times New Roman"/>
          <w:i/>
          <w:szCs w:val="26"/>
          <w:lang w:eastAsia="ru-RU"/>
        </w:rPr>
        <w:t>на языке сдаваемого экзамена участников;</w:t>
      </w:r>
    </w:p>
    <w:p w:rsidR="0044094B" w:rsidRDefault="003A43E5">
      <w:pPr>
        <w:jc w:val="both"/>
        <w:rPr>
          <w:rFonts w:cs="Times New Roman"/>
          <w:i/>
          <w:szCs w:val="26"/>
          <w:lang w:eastAsia="ru-RU"/>
        </w:rPr>
      </w:pPr>
      <w:r>
        <w:rPr>
          <w:rFonts w:cs="Times New Roman"/>
          <w:i/>
          <w:szCs w:val="26"/>
          <w:lang w:eastAsia="ru-RU"/>
        </w:rPr>
        <w:t xml:space="preserve">материалы, которые могут использовать участники </w:t>
      </w:r>
      <w:r>
        <w:rPr>
          <w:rFonts w:eastAsia="Times New Roman" w:cs="Times New Roman"/>
          <w:color w:val="000000"/>
          <w:szCs w:val="26"/>
          <w:lang w:eastAsia="ru-RU"/>
        </w:rPr>
        <w:t xml:space="preserve">экзамена </w:t>
      </w:r>
      <w:r>
        <w:rPr>
          <w:rFonts w:cs="Times New Roman"/>
          <w:i/>
          <w:szCs w:val="26"/>
          <w:lang w:eastAsia="ru-RU"/>
        </w:rPr>
        <w:t>в период ожидания своей очереди:</w:t>
      </w:r>
    </w:p>
    <w:p w:rsidR="0044094B" w:rsidRDefault="003A43E5">
      <w:pPr>
        <w:jc w:val="both"/>
        <w:rPr>
          <w:rFonts w:cs="Times New Roman"/>
          <w:i/>
          <w:szCs w:val="26"/>
          <w:lang w:eastAsia="ru-RU"/>
        </w:rPr>
      </w:pPr>
      <w:r>
        <w:rPr>
          <w:rFonts w:cs="Times New Roman"/>
          <w:i/>
          <w:szCs w:val="26"/>
          <w:lang w:eastAsia="ru-RU"/>
        </w:rPr>
        <w:t>научно-популярные журналы,</w:t>
      </w:r>
    </w:p>
    <w:p w:rsidR="0044094B" w:rsidRDefault="003A43E5">
      <w:pPr>
        <w:jc w:val="both"/>
        <w:rPr>
          <w:rFonts w:cs="Times New Roman"/>
          <w:i/>
          <w:szCs w:val="26"/>
          <w:lang w:eastAsia="ru-RU"/>
        </w:rPr>
      </w:pPr>
      <w:r>
        <w:rPr>
          <w:rFonts w:cs="Times New Roman"/>
          <w:i/>
          <w:szCs w:val="26"/>
          <w:lang w:eastAsia="ru-RU"/>
        </w:rPr>
        <w:t>любые книги,</w:t>
      </w:r>
    </w:p>
    <w:p w:rsidR="0044094B" w:rsidRDefault="003A43E5">
      <w:pPr>
        <w:jc w:val="both"/>
        <w:rPr>
          <w:rFonts w:cs="Times New Roman"/>
          <w:i/>
          <w:szCs w:val="26"/>
          <w:lang w:eastAsia="ru-RU"/>
        </w:rPr>
      </w:pPr>
      <w:r>
        <w:rPr>
          <w:rFonts w:cs="Times New Roman"/>
          <w:i/>
          <w:szCs w:val="26"/>
          <w:lang w:eastAsia="ru-RU"/>
        </w:rPr>
        <w:t>журналы,</w:t>
      </w:r>
    </w:p>
    <w:p w:rsidR="0044094B" w:rsidRDefault="003A43E5">
      <w:pPr>
        <w:jc w:val="both"/>
        <w:rPr>
          <w:rFonts w:cs="Times New Roman"/>
          <w:i/>
          <w:szCs w:val="26"/>
          <w:lang w:eastAsia="ru-RU"/>
        </w:rPr>
      </w:pPr>
      <w:r>
        <w:rPr>
          <w:rFonts w:cs="Times New Roman"/>
          <w:i/>
          <w:szCs w:val="26"/>
          <w:lang w:eastAsia="ru-RU"/>
        </w:rPr>
        <w:t>газеты и т.п.</w:t>
      </w:r>
    </w:p>
    <w:p w:rsidR="0044094B" w:rsidRDefault="003A43E5">
      <w:pPr>
        <w:jc w:val="both"/>
        <w:rPr>
          <w:rFonts w:cs="Times New Roman"/>
          <w:i/>
          <w:szCs w:val="26"/>
          <w:lang w:eastAsia="ru-RU"/>
        </w:rPr>
      </w:pPr>
      <w:r>
        <w:rPr>
          <w:rFonts w:cs="Times New Roman"/>
          <w:i/>
          <w:szCs w:val="26"/>
          <w:lang w:eastAsia="ru-RU"/>
        </w:rPr>
        <w:t>Материалы должны быть на языке проводимого экзамена и взяты из школьной библиотеки.</w:t>
      </w:r>
    </w:p>
    <w:p w:rsidR="0044094B" w:rsidRDefault="003A43E5">
      <w:pPr>
        <w:jc w:val="both"/>
        <w:rPr>
          <w:rFonts w:eastAsia="Times New Roman" w:cs="Times New Roman"/>
          <w:i/>
          <w:szCs w:val="26"/>
          <w:lang w:eastAsia="ru-RU"/>
        </w:rPr>
      </w:pPr>
      <w:r>
        <w:rPr>
          <w:rFonts w:cs="Times New Roman"/>
          <w:i/>
          <w:szCs w:val="26"/>
          <w:lang w:eastAsia="ru-RU"/>
        </w:rPr>
        <w:t>Приносить участниками собственные материалы категорически запрещается</w:t>
      </w:r>
      <w:r>
        <w:rPr>
          <w:rFonts w:eastAsia="Times New Roman" w:cs="Times New Roman"/>
          <w:i/>
          <w:szCs w:val="26"/>
          <w:lang w:eastAsia="ru-RU"/>
        </w:rPr>
        <w:t>.</w:t>
      </w:r>
    </w:p>
    <w:p w:rsidR="0044094B" w:rsidRDefault="0044094B">
      <w:pPr>
        <w:contextualSpacing/>
        <w:jc w:val="both"/>
        <w:rPr>
          <w:rFonts w:eastAsia="Times New Roman" w:cs="Times New Roman"/>
          <w:i/>
          <w:szCs w:val="26"/>
          <w:lang w:eastAsia="ru-RU"/>
        </w:rPr>
      </w:pPr>
    </w:p>
    <w:p w:rsidR="0044094B" w:rsidRDefault="003A43E5">
      <w:pPr>
        <w:jc w:val="both"/>
        <w:rPr>
          <w:rFonts w:eastAsia="Times New Roman" w:cs="Times New Roman"/>
          <w:b/>
          <w:i/>
          <w:szCs w:val="26"/>
          <w:lang w:val="en-US" w:eastAsia="ru-RU"/>
        </w:rPr>
      </w:pPr>
      <w:r>
        <w:rPr>
          <w:rFonts w:eastAsia="Times New Roman" w:cs="Times New Roman"/>
          <w:b/>
          <w:i/>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2835"/>
        <w:gridCol w:w="3118"/>
      </w:tblGrid>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Название предмета</w:t>
            </w:r>
          </w:p>
        </w:tc>
        <w:tc>
          <w:tcPr>
            <w:tcW w:w="1843"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Код предмета</w:t>
            </w:r>
          </w:p>
        </w:tc>
        <w:tc>
          <w:tcPr>
            <w:tcW w:w="2835"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Название предмета</w:t>
            </w:r>
          </w:p>
        </w:tc>
        <w:tc>
          <w:tcPr>
            <w:tcW w:w="31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Код предмета</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Немецкий язык (устный экзамен)</w:t>
            </w:r>
          </w:p>
        </w:tc>
        <w:tc>
          <w:tcPr>
            <w:tcW w:w="1843"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30</w:t>
            </w:r>
          </w:p>
        </w:tc>
        <w:tc>
          <w:tcPr>
            <w:tcW w:w="2835"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Английский язык (устный экзамен)</w:t>
            </w:r>
          </w:p>
        </w:tc>
        <w:tc>
          <w:tcPr>
            <w:tcW w:w="31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29</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Испанский язык (устный экзамен)</w:t>
            </w:r>
          </w:p>
        </w:tc>
        <w:tc>
          <w:tcPr>
            <w:tcW w:w="1843"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33</w:t>
            </w:r>
          </w:p>
        </w:tc>
        <w:tc>
          <w:tcPr>
            <w:tcW w:w="2835"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Французский язык (устный экзамен)</w:t>
            </w:r>
          </w:p>
        </w:tc>
        <w:tc>
          <w:tcPr>
            <w:tcW w:w="31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31</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Китайский язык (устный экзамен)</w:t>
            </w:r>
          </w:p>
        </w:tc>
        <w:tc>
          <w:tcPr>
            <w:tcW w:w="1843"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34</w:t>
            </w:r>
          </w:p>
        </w:tc>
        <w:tc>
          <w:tcPr>
            <w:tcW w:w="2835" w:type="dxa"/>
          </w:tcPr>
          <w:p w:rsidR="0044094B" w:rsidRDefault="0044094B">
            <w:pPr>
              <w:ind w:firstLine="0"/>
              <w:jc w:val="both"/>
              <w:rPr>
                <w:rFonts w:eastAsia="Times New Roman" w:cs="Times New Roman"/>
                <w:sz w:val="24"/>
                <w:szCs w:val="24"/>
                <w:lang w:eastAsia="ru-RU"/>
              </w:rPr>
            </w:pPr>
          </w:p>
        </w:tc>
        <w:tc>
          <w:tcPr>
            <w:tcW w:w="3118" w:type="dxa"/>
          </w:tcPr>
          <w:p w:rsidR="0044094B" w:rsidRDefault="0044094B">
            <w:pPr>
              <w:ind w:firstLine="0"/>
              <w:jc w:val="both"/>
              <w:rPr>
                <w:rFonts w:eastAsia="Times New Roman" w:cs="Times New Roman"/>
                <w:sz w:val="24"/>
                <w:szCs w:val="24"/>
                <w:lang w:eastAsia="ru-RU"/>
              </w:rPr>
            </w:pPr>
          </w:p>
        </w:tc>
      </w:tr>
    </w:tbl>
    <w:p w:rsidR="0044094B" w:rsidRDefault="0044094B">
      <w:pPr>
        <w:jc w:val="both"/>
        <w:rPr>
          <w:rFonts w:eastAsia="Times New Roman" w:cs="Times New Roman"/>
          <w:b/>
          <w:iCs/>
          <w:szCs w:val="26"/>
          <w:lang w:eastAsia="ru-RU"/>
        </w:rPr>
      </w:pPr>
    </w:p>
    <w:p w:rsidR="0044094B" w:rsidRDefault="003A43E5">
      <w:pPr>
        <w:jc w:val="both"/>
        <w:rPr>
          <w:rFonts w:eastAsia="Times New Roman" w:cs="Times New Roman"/>
          <w:b/>
          <w:iCs/>
          <w:szCs w:val="26"/>
          <w:lang w:eastAsia="ru-RU"/>
        </w:rPr>
      </w:pPr>
      <w:r>
        <w:rPr>
          <w:rFonts w:eastAsia="Times New Roman" w:cs="Times New Roman"/>
          <w:b/>
          <w:iCs/>
          <w:szCs w:val="26"/>
          <w:lang w:eastAsia="ru-RU"/>
        </w:rPr>
        <w:t>Продолжительность выполнения экзаменационной работы</w:t>
      </w:r>
    </w:p>
    <w:p w:rsidR="0044094B" w:rsidRDefault="0044094B">
      <w:pPr>
        <w:jc w:val="both"/>
        <w:rPr>
          <w:rFonts w:eastAsia="Times New Roman" w:cs="Times New Roman"/>
          <w:b/>
          <w:iCs/>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934"/>
      </w:tblGrid>
      <w:tr w:rsidR="0044094B">
        <w:tc>
          <w:tcPr>
            <w:tcW w:w="3190" w:type="dxa"/>
            <w:shd w:val="clear" w:color="auto" w:fill="auto"/>
          </w:tcPr>
          <w:p w:rsidR="0044094B" w:rsidRDefault="003A43E5">
            <w:pPr>
              <w:ind w:firstLine="0"/>
              <w:jc w:val="both"/>
              <w:rPr>
                <w:rFonts w:eastAsia="Times New Roman" w:cs="Times New Roman"/>
                <w:b/>
                <w:iCs/>
                <w:sz w:val="24"/>
                <w:szCs w:val="24"/>
                <w:lang w:eastAsia="ru-RU"/>
              </w:rPr>
            </w:pPr>
            <w:r>
              <w:rPr>
                <w:rFonts w:eastAsia="Times New Roman" w:cs="Times New Roman"/>
                <w:b/>
                <w:iCs/>
                <w:sz w:val="24"/>
                <w:szCs w:val="24"/>
                <w:lang w:eastAsia="ru-RU"/>
              </w:rPr>
              <w:t>Продолжительность выполнения экзаменационной работы</w:t>
            </w:r>
          </w:p>
        </w:tc>
        <w:tc>
          <w:tcPr>
            <w:tcW w:w="3190" w:type="dxa"/>
            <w:shd w:val="clear" w:color="auto" w:fill="auto"/>
          </w:tcPr>
          <w:p w:rsidR="0044094B" w:rsidRDefault="003A43E5">
            <w:pPr>
              <w:ind w:firstLine="0"/>
              <w:jc w:val="both"/>
              <w:rPr>
                <w:rFonts w:eastAsia="Times New Roman" w:cs="Times New Roman"/>
                <w:b/>
                <w:iCs/>
                <w:sz w:val="24"/>
                <w:szCs w:val="24"/>
                <w:lang w:eastAsia="ru-RU"/>
              </w:rPr>
            </w:pPr>
            <w:r>
              <w:rPr>
                <w:rFonts w:eastAsia="Times New Roman" w:cs="Times New Roman"/>
                <w:b/>
                <w:iCs/>
                <w:sz w:val="24"/>
                <w:szCs w:val="24"/>
                <w:lang w:eastAsia="ru-RU"/>
              </w:rPr>
              <w:t>Продолжительность выполнения экзаменационной работы лицами с ОВЗ, детьми-инвалидами и инвалидами</w:t>
            </w:r>
          </w:p>
        </w:tc>
        <w:tc>
          <w:tcPr>
            <w:tcW w:w="3934" w:type="dxa"/>
            <w:shd w:val="clear" w:color="auto" w:fill="auto"/>
          </w:tcPr>
          <w:p w:rsidR="0044094B" w:rsidRDefault="003A43E5">
            <w:pPr>
              <w:ind w:firstLine="0"/>
              <w:jc w:val="both"/>
              <w:rPr>
                <w:rFonts w:eastAsia="Times New Roman" w:cs="Times New Roman"/>
                <w:b/>
                <w:iCs/>
                <w:sz w:val="24"/>
                <w:szCs w:val="24"/>
                <w:lang w:eastAsia="ru-RU"/>
              </w:rPr>
            </w:pPr>
            <w:r>
              <w:rPr>
                <w:rFonts w:eastAsia="Times New Roman" w:cs="Times New Roman"/>
                <w:b/>
                <w:iCs/>
                <w:sz w:val="24"/>
                <w:szCs w:val="24"/>
                <w:lang w:eastAsia="ru-RU"/>
              </w:rPr>
              <w:t>Название учебного предмета</w:t>
            </w:r>
          </w:p>
        </w:tc>
      </w:tr>
      <w:tr w:rsidR="0044094B">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 xml:space="preserve">15 минут </w:t>
            </w:r>
          </w:p>
        </w:tc>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45 минут</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Иностранные языки (раздел «Говорение», кроме ЕГЭ по китайскому языку)</w:t>
            </w:r>
          </w:p>
        </w:tc>
      </w:tr>
      <w:tr w:rsidR="0044094B">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 xml:space="preserve">12 минут </w:t>
            </w:r>
          </w:p>
        </w:tc>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42 минуты</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Иностранные языки (раздел «Говорение» по китайскому языку)</w:t>
            </w:r>
          </w:p>
        </w:tc>
      </w:tr>
    </w:tbl>
    <w:p w:rsidR="0044094B" w:rsidRDefault="0044094B">
      <w:pPr>
        <w:jc w:val="both"/>
        <w:rPr>
          <w:rFonts w:eastAsia="Times New Roman" w:cs="Times New Roman"/>
          <w:b/>
          <w:iCs/>
          <w:szCs w:val="26"/>
          <w:lang w:eastAsia="ru-RU"/>
        </w:rPr>
      </w:pPr>
    </w:p>
    <w:p w:rsidR="0044094B" w:rsidRDefault="003A43E5">
      <w:pPr>
        <w:jc w:val="both"/>
        <w:rPr>
          <w:rFonts w:eastAsia="Times New Roman" w:cs="Times New Roman"/>
          <w:b/>
          <w:iCs/>
          <w:szCs w:val="26"/>
          <w:lang w:eastAsia="ru-RU"/>
        </w:rPr>
      </w:pPr>
      <w:r>
        <w:rPr>
          <w:rFonts w:eastAsia="Times New Roman" w:cs="Times New Roman"/>
          <w:b/>
          <w:iCs/>
          <w:szCs w:val="26"/>
          <w:lang w:eastAsia="ru-RU"/>
        </w:rPr>
        <w:t xml:space="preserve">Инструкция для участников </w:t>
      </w:r>
      <w:r>
        <w:rPr>
          <w:rFonts w:eastAsia="Times New Roman" w:cs="Times New Roman"/>
          <w:b/>
          <w:color w:val="000000"/>
          <w:szCs w:val="26"/>
          <w:lang w:eastAsia="ru-RU"/>
        </w:rPr>
        <w:t>экзамена</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Уважаемые участники экзамена! Сегодня вы выполняете устную часть экзаменационной работы по </w:t>
      </w:r>
      <w:r>
        <w:rPr>
          <w:rFonts w:eastAsia="Times New Roman" w:cs="Times New Roman"/>
          <w:b/>
          <w:i/>
          <w:szCs w:val="26"/>
          <w:lang w:eastAsia="ru-RU"/>
        </w:rPr>
        <w:t>(</w:t>
      </w:r>
      <w:r>
        <w:rPr>
          <w:rFonts w:eastAsia="Times New Roman" w:cs="Times New Roman"/>
          <w:i/>
          <w:szCs w:val="26"/>
          <w:lang w:eastAsia="ru-RU"/>
        </w:rPr>
        <w:t>назовите соответствующий предмет</w:t>
      </w:r>
      <w:r>
        <w:rPr>
          <w:rFonts w:eastAsia="Times New Roman" w:cs="Times New Roman"/>
          <w:b/>
          <w:i/>
          <w:szCs w:val="26"/>
          <w:lang w:eastAsia="ru-RU"/>
        </w:rPr>
        <w:t>)</w:t>
      </w:r>
      <w:r>
        <w:rPr>
          <w:rFonts w:eastAsia="Times New Roman" w:cs="Times New Roman"/>
          <w:b/>
          <w:szCs w:val="26"/>
          <w:lang w:eastAsia="ru-RU"/>
        </w:rPr>
        <w:t xml:space="preserve"> в форме ЕГЭ. </w:t>
      </w:r>
    </w:p>
    <w:p w:rsidR="0044094B" w:rsidRDefault="003A43E5">
      <w:pPr>
        <w:jc w:val="both"/>
        <w:rPr>
          <w:rFonts w:eastAsia="Times New Roman" w:cs="Times New Roman"/>
          <w:b/>
          <w:szCs w:val="26"/>
          <w:lang w:eastAsia="ru-RU"/>
        </w:rPr>
      </w:pPr>
      <w:r>
        <w:rPr>
          <w:rFonts w:eastAsia="Times New Roman" w:cs="Times New Roman"/>
          <w:b/>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44094B" w:rsidRDefault="003A43E5">
      <w:pPr>
        <w:jc w:val="both"/>
        <w:rPr>
          <w:rFonts w:eastAsia="Times New Roman" w:cs="Times New Roman"/>
          <w:b/>
          <w:szCs w:val="26"/>
          <w:lang w:eastAsia="ru-RU"/>
        </w:rPr>
      </w:pPr>
      <w:r>
        <w:rPr>
          <w:rFonts w:eastAsia="Times New Roman" w:cs="Times New Roman"/>
          <w:b/>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Во время экзамена вы должны соблюдать Порядок.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 день проведения экзамена (в период с момента входа в ППЭ и до окончания выполнения экзаменационной работы) запрещается: </w:t>
      </w:r>
    </w:p>
    <w:p w:rsidR="0044094B" w:rsidRDefault="003A43E5">
      <w:pPr>
        <w:jc w:val="both"/>
        <w:rPr>
          <w:rFonts w:eastAsia="Times New Roman" w:cs="Times New Roman"/>
          <w:b/>
          <w:szCs w:val="26"/>
          <w:lang w:eastAsia="ru-RU"/>
        </w:rPr>
      </w:pPr>
      <w:r>
        <w:rPr>
          <w:rFonts w:eastAsia="Times New Roman" w:cs="Times New Roman"/>
          <w:b/>
          <w:szCs w:val="26"/>
          <w:lang w:eastAsia="ru-RU"/>
        </w:rPr>
        <w:lastRenderedPageBreak/>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уведомление о регистрации на экзамене (при наличии – необходимо сдать его нам);</w:t>
      </w:r>
    </w:p>
    <w:p w:rsidR="0044094B" w:rsidRDefault="003A43E5">
      <w:pPr>
        <w:jc w:val="both"/>
        <w:rPr>
          <w:rFonts w:eastAsia="Times New Roman" w:cs="Times New Roman"/>
          <w:b/>
          <w:szCs w:val="26"/>
          <w:lang w:eastAsia="ru-RU"/>
        </w:rPr>
      </w:pPr>
      <w:r>
        <w:rPr>
          <w:rFonts w:eastAsia="Times New Roman" w:cs="Times New Roman"/>
          <w:b/>
          <w:szCs w:val="26"/>
          <w:lang w:eastAsia="ru-RU"/>
        </w:rPr>
        <w:t>фотографировать экзаменационные материалы;</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листы бумаги для черновиков и пользоваться ими;</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перемещаться по ППЭ во время экзамена без сопровождения организатора.</w:t>
      </w:r>
    </w:p>
    <w:p w:rsidR="0044094B" w:rsidRDefault="003A43E5">
      <w:pPr>
        <w:jc w:val="both"/>
        <w:rPr>
          <w:rFonts w:eastAsia="Times New Roman" w:cs="Times New Roman"/>
          <w:b/>
          <w:szCs w:val="26"/>
          <w:lang w:eastAsia="ru-RU"/>
        </w:rPr>
      </w:pPr>
      <w:r>
        <w:rPr>
          <w:rFonts w:eastAsia="Times New Roman" w:cs="Times New Roman"/>
          <w:b/>
          <w:szCs w:val="26"/>
          <w:lang w:eastAsia="ru-RU"/>
        </w:rPr>
        <w:t>Во время проведения экзамена запрещается:</w:t>
      </w:r>
    </w:p>
    <w:p w:rsidR="0044094B" w:rsidRDefault="003A43E5">
      <w:pPr>
        <w:jc w:val="both"/>
        <w:rPr>
          <w:rFonts w:eastAsia="Times New Roman" w:cs="Times New Roman"/>
          <w:b/>
          <w:szCs w:val="26"/>
          <w:lang w:eastAsia="ru-RU"/>
        </w:rPr>
      </w:pPr>
      <w:r>
        <w:rPr>
          <w:rFonts w:eastAsia="Times New Roman" w:cs="Times New Roman"/>
          <w:b/>
          <w:szCs w:val="26"/>
          <w:lang w:eastAsia="ru-RU"/>
        </w:rPr>
        <w:t>делать какие-либо письменные заметки, кроме заполнения бланка регистрации;</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пересаживаться, обмениваться любыми материалами и предметами.</w:t>
      </w:r>
    </w:p>
    <w:p w:rsidR="0044094B" w:rsidRDefault="003A43E5">
      <w:pPr>
        <w:jc w:val="both"/>
        <w:rPr>
          <w:rFonts w:eastAsia="Times New Roman" w:cs="Times New Roman"/>
          <w:b/>
          <w:szCs w:val="26"/>
          <w:u w:val="single"/>
          <w:lang w:eastAsia="ru-RU"/>
        </w:rPr>
      </w:pPr>
      <w:r>
        <w:rPr>
          <w:rFonts w:eastAsia="Times New Roman" w:cs="Times New Roman"/>
          <w:b/>
          <w:szCs w:val="26"/>
          <w:lang w:eastAsia="ru-RU"/>
        </w:rPr>
        <w:t xml:space="preserve">В случае нарушения порядка проведения ЕГЭ вы будете удалены с экзамена. </w:t>
      </w:r>
    </w:p>
    <w:p w:rsidR="0044094B" w:rsidRDefault="003A43E5">
      <w:pPr>
        <w:jc w:val="both"/>
        <w:rPr>
          <w:rFonts w:eastAsia="Times New Roman" w:cs="Times New Roman"/>
          <w:b/>
          <w:szCs w:val="26"/>
          <w:lang w:eastAsia="ru-RU"/>
        </w:rPr>
      </w:pPr>
      <w:r>
        <w:rPr>
          <w:rFonts w:eastAsia="Times New Roman" w:cs="Times New Roman"/>
          <w:b/>
          <w:szCs w:val="26"/>
          <w:lang w:eastAsia="ru-RU"/>
        </w:rPr>
        <w:t>В случае нарушения порядка проведения ЕГЭ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Ознакомиться с результатами ЕГЭ вы сможете в своей школе или в местах, в которых вы были зарегистрированы на сдачу ЕГЭ.</w:t>
      </w:r>
    </w:p>
    <w:p w:rsidR="0044094B" w:rsidRDefault="003A43E5">
      <w:pPr>
        <w:jc w:val="both"/>
        <w:rPr>
          <w:rFonts w:eastAsia="Times New Roman" w:cs="Times New Roman"/>
          <w:i/>
          <w:szCs w:val="26"/>
          <w:lang w:eastAsia="ru-RU"/>
        </w:rPr>
      </w:pPr>
      <w:r>
        <w:rPr>
          <w:rFonts w:eastAsia="Times New Roman" w:cs="Times New Roman"/>
          <w:b/>
          <w:szCs w:val="26"/>
          <w:lang w:eastAsia="ru-RU"/>
        </w:rPr>
        <w:t>Плановая дата ознакомления с результатами: _____________</w:t>
      </w:r>
      <w:r>
        <w:rPr>
          <w:rFonts w:eastAsia="Times New Roman" w:cs="Times New Roman"/>
          <w:b/>
          <w:i/>
          <w:szCs w:val="26"/>
          <w:lang w:eastAsia="ru-RU"/>
        </w:rPr>
        <w:t xml:space="preserve"> (</w:t>
      </w:r>
      <w:r>
        <w:rPr>
          <w:rFonts w:eastAsia="Times New Roman" w:cs="Times New Roman"/>
          <w:i/>
          <w:szCs w:val="26"/>
          <w:lang w:eastAsia="ru-RU"/>
        </w:rPr>
        <w:t>назвать дату).</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44094B" w:rsidRDefault="003A43E5">
      <w:pPr>
        <w:jc w:val="both"/>
        <w:rPr>
          <w:rFonts w:eastAsia="Times New Roman" w:cs="Times New Roman"/>
          <w:b/>
          <w:szCs w:val="26"/>
          <w:lang w:eastAsia="ru-RU"/>
        </w:rPr>
      </w:pPr>
      <w:r>
        <w:rPr>
          <w:rFonts w:eastAsia="Times New Roman" w:cs="Times New Roman"/>
          <w:b/>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44094B" w:rsidRDefault="003A43E5">
      <w:pPr>
        <w:widowControl w:val="0"/>
        <w:jc w:val="both"/>
        <w:rPr>
          <w:rFonts w:eastAsia="Times New Roman" w:cs="Times New Roman"/>
          <w:b/>
          <w:szCs w:val="26"/>
          <w:lang w:eastAsia="ru-RU"/>
        </w:rPr>
      </w:pPr>
      <w:r>
        <w:rPr>
          <w:rFonts w:eastAsia="Times New Roman" w:cs="Times New Roman"/>
          <w:b/>
          <w:szCs w:val="26"/>
          <w:lang w:eastAsia="ru-RU"/>
        </w:rPr>
        <w:t xml:space="preserve">Апелляция по вопросам содержания и структуры заданий по учебным предметам, а также по вопросам, связанным с нарушением участником </w:t>
      </w:r>
      <w:r>
        <w:rPr>
          <w:rFonts w:eastAsia="Times New Roman" w:cs="Times New Roman"/>
          <w:b/>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b/>
          <w:szCs w:val="26"/>
          <w:lang w:eastAsia="ru-RU"/>
        </w:rPr>
        <w:t>требований порядка и неправильным заполнением бланков ЕГЭ и ГВЭ, не</w:t>
      </w:r>
      <w:r>
        <w:rPr>
          <w:rFonts w:eastAsia="Times New Roman" w:cs="Times New Roman"/>
          <w:szCs w:val="26"/>
          <w:lang w:eastAsia="ru-RU"/>
        </w:rPr>
        <w:t> </w:t>
      </w:r>
      <w:r>
        <w:rPr>
          <w:rFonts w:eastAsia="Times New Roman" w:cs="Times New Roman"/>
          <w:b/>
          <w:szCs w:val="26"/>
          <w:lang w:eastAsia="ru-RU"/>
        </w:rPr>
        <w:t>рассматривается.</w:t>
      </w:r>
    </w:p>
    <w:p w:rsidR="0044094B" w:rsidRDefault="003A43E5">
      <w:pPr>
        <w:widowControl w:val="0"/>
        <w:jc w:val="both"/>
        <w:rPr>
          <w:rFonts w:eastAsia="Times New Roman" w:cs="Times New Roman"/>
          <w:b/>
          <w:szCs w:val="26"/>
          <w:lang w:eastAsia="ru-RU"/>
        </w:rPr>
      </w:pPr>
      <w:r>
        <w:rPr>
          <w:rFonts w:eastAsia="Times New Roman" w:cs="Times New Roman"/>
          <w:b/>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44094B" w:rsidRDefault="003A43E5">
      <w:pPr>
        <w:widowControl w:val="0"/>
        <w:contextualSpacing/>
        <w:jc w:val="both"/>
        <w:rPr>
          <w:rFonts w:eastAsia="Times New Roman" w:cs="Times New Roman"/>
          <w:b/>
          <w:szCs w:val="26"/>
          <w:lang w:eastAsia="ru-RU"/>
        </w:rPr>
      </w:pPr>
      <w:proofErr w:type="spellStart"/>
      <w:r>
        <w:rPr>
          <w:rFonts w:eastAsia="Times New Roman" w:cs="Times New Roman"/>
          <w:b/>
          <w:szCs w:val="26"/>
          <w:lang w:eastAsia="ru-RU"/>
        </w:rPr>
        <w:t>гелевая</w:t>
      </w:r>
      <w:proofErr w:type="spellEnd"/>
      <w:r>
        <w:rPr>
          <w:rFonts w:eastAsia="Times New Roman" w:cs="Times New Roman"/>
          <w:b/>
          <w:szCs w:val="26"/>
          <w:lang w:eastAsia="ru-RU"/>
        </w:rPr>
        <w:t>, капиллярная ручка с чернилами черного цвета;</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документ, удостоверяющий личность;</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лекарства и питание (при необходимости);</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 xml:space="preserve">специальные технические средства (для участников </w:t>
      </w:r>
      <w:r>
        <w:rPr>
          <w:rFonts w:eastAsia="Times New Roman" w:cs="Times New Roman"/>
          <w:color w:val="000000"/>
          <w:szCs w:val="26"/>
          <w:lang w:eastAsia="ru-RU"/>
        </w:rPr>
        <w:t xml:space="preserve">экзамена </w:t>
      </w:r>
      <w:r>
        <w:rPr>
          <w:rFonts w:eastAsia="Times New Roman" w:cs="Times New Roman"/>
          <w:b/>
          <w:szCs w:val="26"/>
          <w:lang w:eastAsia="ru-RU"/>
        </w:rPr>
        <w:t>с ограниченными возможностями здоровья (ОВЗ), детей-инвалидов, инвалидов).</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обращает внимание участников экзамена на электронный носитель с бланками регистрации (полученный из аудиторий проведения).</w:t>
      </w:r>
    </w:p>
    <w:p w:rsidR="0044094B" w:rsidRDefault="003A43E5">
      <w:pPr>
        <w:jc w:val="both"/>
        <w:rPr>
          <w:rFonts w:eastAsia="Times New Roman" w:cs="Times New Roman"/>
          <w:szCs w:val="26"/>
          <w:lang w:eastAsia="ru-RU"/>
        </w:rPr>
      </w:pPr>
      <w:r>
        <w:rPr>
          <w:rFonts w:eastAsia="Times New Roman" w:cs="Times New Roman"/>
          <w:b/>
          <w:szCs w:val="26"/>
          <w:lang w:eastAsia="ru-RU"/>
        </w:rPr>
        <w:t>Экзаменационные материалы в аудиторию поступили на электронном носителе. Упаковка электронного носителя не нарушена.</w:t>
      </w:r>
    </w:p>
    <w:p w:rsidR="0044094B" w:rsidRDefault="003A43E5">
      <w:pPr>
        <w:jc w:val="both"/>
        <w:rPr>
          <w:rFonts w:eastAsia="Times New Roman" w:cs="Times New Roman"/>
          <w:i/>
          <w:szCs w:val="26"/>
          <w:lang w:eastAsia="ru-RU"/>
        </w:rPr>
      </w:pPr>
      <w:r>
        <w:rPr>
          <w:rFonts w:eastAsia="Times New Roman" w:cs="Times New Roman"/>
          <w:i/>
          <w:szCs w:val="26"/>
          <w:lang w:eastAsia="ru-RU"/>
        </w:rPr>
        <w:t>Вторая часть инструктажа (начало проведения не ранее 10.00 по местному времени).</w:t>
      </w:r>
    </w:p>
    <w:p w:rsidR="0044094B" w:rsidRDefault="003A43E5">
      <w:pPr>
        <w:jc w:val="both"/>
        <w:rPr>
          <w:rFonts w:eastAsia="Times New Roman" w:cs="Times New Roman"/>
          <w:i/>
          <w:szCs w:val="26"/>
          <w:lang w:eastAsia="ru-RU"/>
        </w:rPr>
      </w:pPr>
      <w:r>
        <w:rPr>
          <w:rFonts w:eastAsia="Times New Roman" w:cs="Times New Roman"/>
          <w:i/>
          <w:szCs w:val="26"/>
          <w:lang w:eastAsia="ru-RU"/>
        </w:rPr>
        <w:t>Продемонстрировать электронный носитель и вскрыть его не ранее 10.00 по местному времени.</w:t>
      </w:r>
    </w:p>
    <w:p w:rsidR="0044094B" w:rsidRDefault="003A43E5">
      <w:pPr>
        <w:jc w:val="both"/>
        <w:rPr>
          <w:rFonts w:eastAsia="Times New Roman" w:cs="Times New Roman"/>
          <w:b/>
          <w:szCs w:val="26"/>
          <w:lang w:eastAsia="ru-RU"/>
        </w:rPr>
      </w:pPr>
      <w:r>
        <w:rPr>
          <w:rFonts w:eastAsia="Times New Roman" w:cs="Times New Roman"/>
          <w:b/>
          <w:szCs w:val="26"/>
          <w:lang w:eastAsia="ru-RU"/>
        </w:rPr>
        <w:t>На электронном носителе находятся экзаменационные материалы (бланки регистрации), которые сейчас будут распечатаны и вам выданы.</w:t>
      </w:r>
    </w:p>
    <w:p w:rsidR="0044094B" w:rsidRDefault="003A43E5">
      <w:pPr>
        <w:jc w:val="both"/>
        <w:rPr>
          <w:rFonts w:eastAsia="Times New Roman" w:cs="Times New Roman"/>
          <w:i/>
          <w:szCs w:val="26"/>
          <w:lang w:eastAsia="ru-RU"/>
        </w:rPr>
      </w:pPr>
      <w:r>
        <w:rPr>
          <w:rFonts w:eastAsia="Times New Roman" w:cs="Times New Roman"/>
          <w:i/>
          <w:szCs w:val="26"/>
          <w:lang w:eastAsia="ru-RU"/>
        </w:rPr>
        <w:lastRenderedPageBreak/>
        <w:t xml:space="preserve">(Организатор вставляет электронный носитель в </w:t>
      </w:r>
      <w:r>
        <w:rPr>
          <w:rFonts w:eastAsia="Times New Roman" w:cs="Times New Roman"/>
          <w:i/>
          <w:szCs w:val="26"/>
          <w:lang w:val="en-US" w:eastAsia="ru-RU"/>
        </w:rPr>
        <w:t>CD</w:t>
      </w:r>
      <w:r>
        <w:rPr>
          <w:rFonts w:eastAsia="Times New Roman" w:cs="Times New Roman"/>
          <w:i/>
          <w:szCs w:val="26"/>
          <w:lang w:eastAsia="ru-RU"/>
        </w:rPr>
        <w:t xml:space="preserve"> (</w:t>
      </w:r>
      <w:r>
        <w:rPr>
          <w:rFonts w:eastAsia="Times New Roman" w:cs="Times New Roman"/>
          <w:i/>
          <w:szCs w:val="26"/>
          <w:lang w:val="en-US" w:eastAsia="ru-RU"/>
        </w:rPr>
        <w:t>DVD</w:t>
      </w:r>
      <w:r>
        <w:rPr>
          <w:rFonts w:eastAsia="Times New Roman" w:cs="Times New Roman"/>
          <w:i/>
          <w:szCs w:val="26"/>
          <w:lang w:eastAsia="ru-RU"/>
        </w:rPr>
        <w:t>)-привод и запускает процедуру печати ЭМ в соответствии с общей инструкцией организатора в аудитории, после чего раздаёт распечатанные ЭМ в произвольном порядке).</w:t>
      </w:r>
    </w:p>
    <w:p w:rsidR="0044094B" w:rsidRDefault="003A43E5">
      <w:pPr>
        <w:jc w:val="both"/>
        <w:rPr>
          <w:rFonts w:eastAsia="Times New Roman" w:cs="Times New Roman"/>
          <w:b/>
          <w:szCs w:val="26"/>
          <w:lang w:eastAsia="zh-CN"/>
        </w:rPr>
      </w:pPr>
      <w:r>
        <w:rPr>
          <w:rFonts w:eastAsia="Times New Roman" w:cs="Times New Roman"/>
          <w:b/>
          <w:szCs w:val="26"/>
          <w:lang w:eastAsia="ru-RU"/>
        </w:rPr>
        <w:t xml:space="preserve">Проверьте качество печати своего бланка регистрации. </w:t>
      </w:r>
      <w:r>
        <w:rPr>
          <w:rFonts w:eastAsia="Times New Roman" w:cs="Times New Roman"/>
          <w:b/>
          <w:szCs w:val="26"/>
          <w:lang w:eastAsia="zh-CN"/>
        </w:rPr>
        <w:t>В случае если вы обнаружили некачественную печать, обратитесь к нам.</w:t>
      </w:r>
    </w:p>
    <w:p w:rsidR="0044094B" w:rsidRDefault="003A43E5">
      <w:pPr>
        <w:jc w:val="both"/>
        <w:rPr>
          <w:rFonts w:eastAsia="Times New Roman" w:cs="Times New Roman"/>
          <w:i/>
          <w:szCs w:val="26"/>
          <w:lang w:eastAsia="ru-RU"/>
        </w:rPr>
      </w:pPr>
      <w:r>
        <w:rPr>
          <w:rFonts w:eastAsia="Times New Roman" w:cs="Times New Roman"/>
          <w:i/>
          <w:szCs w:val="26"/>
          <w:lang w:eastAsia="ru-RU"/>
        </w:rPr>
        <w:t>При обнаружении типографских дефектов заменить бланк регистрации.</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проверки участниками качества печати бланка регистрации.</w:t>
      </w:r>
    </w:p>
    <w:p w:rsidR="0044094B" w:rsidRDefault="003A43E5">
      <w:pPr>
        <w:jc w:val="both"/>
        <w:rPr>
          <w:rFonts w:eastAsia="Times New Roman" w:cs="Times New Roman"/>
          <w:i/>
          <w:szCs w:val="26"/>
          <w:lang w:eastAsia="ru-RU"/>
        </w:rPr>
      </w:pPr>
      <w:r>
        <w:rPr>
          <w:rFonts w:eastAsia="Times New Roman" w:cs="Times New Roman"/>
          <w:b/>
          <w:szCs w:val="26"/>
          <w:lang w:eastAsia="ru-RU"/>
        </w:rPr>
        <w:t>Приступаем к заполнению бланка регистрации.</w:t>
      </w:r>
    </w:p>
    <w:p w:rsidR="0044094B" w:rsidRDefault="003A43E5">
      <w:pPr>
        <w:jc w:val="both"/>
        <w:rPr>
          <w:rFonts w:eastAsia="Times New Roman" w:cs="Times New Roman"/>
          <w:b/>
          <w:i/>
          <w:szCs w:val="26"/>
          <w:lang w:eastAsia="ru-RU"/>
        </w:rPr>
      </w:pPr>
      <w:r>
        <w:rPr>
          <w:rFonts w:eastAsia="Times New Roman" w:cs="Times New Roman"/>
          <w:b/>
          <w:szCs w:val="26"/>
          <w:lang w:eastAsia="zh-CN"/>
        </w:rPr>
        <w:t xml:space="preserve">Записывайте буквы и цифры в соответствии с образцом на бланке. </w:t>
      </w:r>
      <w:r>
        <w:rPr>
          <w:rFonts w:eastAsia="Times New Roman" w:cs="Times New Roman"/>
          <w:b/>
          <w:szCs w:val="26"/>
          <w:lang w:eastAsia="ru-RU"/>
        </w:rPr>
        <w:t>Каждая цифра, символ записывается в отдельную клетку, начиная с первой клетки.</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Заполните регистрационные поля в соответствии с информацией на доске (информационном стенде) </w:t>
      </w:r>
      <w:proofErr w:type="spellStart"/>
      <w:r>
        <w:rPr>
          <w:rFonts w:eastAsia="Times New Roman" w:cs="Times New Roman"/>
          <w:b/>
          <w:szCs w:val="26"/>
          <w:lang w:eastAsia="zh-CN"/>
        </w:rPr>
        <w:t>гелевой</w:t>
      </w:r>
      <w:proofErr w:type="spellEnd"/>
      <w:r>
        <w:rPr>
          <w:rFonts w:eastAsia="Times New Roman" w:cs="Times New Roman"/>
          <w:b/>
          <w:szCs w:val="26"/>
          <w:lang w:eastAsia="zh-CN"/>
        </w:rPr>
        <w:t xml:space="preserve">, капиллярной ручкой с чернилами черного цвета. При отсутствии такой ручки обращайтесь к нам, так как бланки, заполненные иными письменными принадлежностями, не обрабатываются и не проверяются. </w:t>
      </w:r>
    </w:p>
    <w:p w:rsidR="0044094B" w:rsidRDefault="003A43E5">
      <w:pPr>
        <w:jc w:val="both"/>
        <w:rPr>
          <w:rFonts w:eastAsia="Times New Roman" w:cs="Times New Roman"/>
          <w:i/>
          <w:szCs w:val="26"/>
          <w:lang w:eastAsia="zh-CN"/>
        </w:rPr>
      </w:pPr>
      <w:r>
        <w:rPr>
          <w:rFonts w:eastAsia="Times New Roman" w:cs="Times New Roman"/>
          <w:i/>
          <w:szCs w:val="26"/>
          <w:lang w:eastAsia="zh-CN"/>
        </w:rPr>
        <w:t>Обратите внимание участников на доску.</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Сверьте значения полей: код региона, код ППЭ, код предмета и его название, дата проведения ЕГЭ с информацией на доске</w:t>
      </w:r>
      <w:r>
        <w:rPr>
          <w:rFonts w:eastAsia="Times New Roman" w:cs="Times New Roman"/>
          <w:b/>
          <w:szCs w:val="26"/>
          <w:lang w:eastAsia="zh-CN"/>
        </w:rPr>
        <w:t>. При заполнении поля «</w:t>
      </w:r>
      <w:r>
        <w:rPr>
          <w:rFonts w:eastAsia="Times New Roman" w:cs="Times New Roman"/>
          <w:b/>
          <w:color w:val="000000"/>
          <w:szCs w:val="26"/>
          <w:lang w:eastAsia="ru-RU"/>
        </w:rPr>
        <w:t xml:space="preserve">код образовательной организации» обратитесь к нам, поле «класс», фамилию, имя, отчество, данные паспорта заполняйте самостоятельно. </w:t>
      </w:r>
      <w:r>
        <w:rPr>
          <w:rFonts w:eastAsia="Times New Roman" w:cs="Times New Roman"/>
          <w:b/>
          <w:szCs w:val="26"/>
          <w:lang w:eastAsia="zh-CN"/>
        </w:rPr>
        <w:t>Поля «служебная отметка» и «резерв-1» не заполняются.</w:t>
      </w:r>
    </w:p>
    <w:p w:rsidR="0044094B" w:rsidRDefault="003A43E5">
      <w:pPr>
        <w:jc w:val="both"/>
        <w:rPr>
          <w:rFonts w:eastAsia="Times New Roman" w:cs="Times New Roman"/>
          <w:i/>
          <w:szCs w:val="26"/>
          <w:lang w:eastAsia="zh-CN"/>
        </w:rPr>
      </w:pPr>
      <w:r>
        <w:rPr>
          <w:rFonts w:eastAsia="Times New Roman" w:cs="Times New Roman"/>
          <w:i/>
          <w:szCs w:val="26"/>
          <w:lang w:eastAsia="zh-CN"/>
        </w:rPr>
        <w:t>Организатор обращает внимание участников на следующий момент:</w:t>
      </w:r>
    </w:p>
    <w:p w:rsidR="0044094B" w:rsidRDefault="003A43E5">
      <w:pPr>
        <w:jc w:val="both"/>
        <w:rPr>
          <w:rFonts w:eastAsia="Times New Roman" w:cs="Times New Roman"/>
          <w:b/>
          <w:szCs w:val="26"/>
          <w:lang w:eastAsia="zh-CN"/>
        </w:rPr>
      </w:pPr>
      <w:r>
        <w:rPr>
          <w:rFonts w:eastAsia="Times New Roman" w:cs="Times New Roman"/>
          <w:b/>
          <w:szCs w:val="26"/>
          <w:lang w:eastAsia="zh-CN"/>
        </w:rPr>
        <w:t>Обратите внимание, сейчас номер аудитории не заполняется. Номер аудитории вы должны будете заполнить в аудитории проведения экзамена перед началом выполнения экзаменационной работы после того, как организатор проведёт краткий инструктаж о процедуре выполнения экзаменационной работы.</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Заполните сведения о себе: фамилия, имя, отчество, данные документа, удостоверяющего личность. </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заполнения участниками бланков регистрации.</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Организаторы проверяют правильность заполнения бланков регистрации, соответствие данных участника </w:t>
      </w:r>
      <w:r>
        <w:rPr>
          <w:rFonts w:eastAsia="Times New Roman" w:cs="Times New Roman"/>
          <w:color w:val="000000"/>
          <w:szCs w:val="26"/>
          <w:lang w:eastAsia="ru-RU"/>
        </w:rPr>
        <w:t xml:space="preserve">экзамена </w:t>
      </w:r>
      <w:r>
        <w:rPr>
          <w:rFonts w:eastAsia="Times New Roman" w:cs="Times New Roman"/>
          <w:i/>
          <w:szCs w:val="26"/>
          <w:lang w:eastAsia="ru-RU"/>
        </w:rPr>
        <w:t>в документе, удостоверяющем личность, и в бланке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Поставьте вашу подпись строго внутри окошка «подпись участника ЕГЭ», расположенном в нижней части бланка регистрации.</w:t>
      </w:r>
    </w:p>
    <w:p w:rsidR="0044094B" w:rsidRDefault="003A43E5">
      <w:pPr>
        <w:jc w:val="both"/>
        <w:rPr>
          <w:rFonts w:eastAsia="Times New Roman" w:cs="Times New Roman"/>
          <w:i/>
          <w:szCs w:val="26"/>
          <w:lang w:eastAsia="zh-CN"/>
        </w:rPr>
      </w:pPr>
      <w:r>
        <w:rPr>
          <w:rFonts w:eastAsia="Times New Roman" w:cs="Times New Roman"/>
          <w:i/>
          <w:szCs w:val="26"/>
          <w:lang w:eastAsia="zh-CN"/>
        </w:rPr>
        <w:t xml:space="preserve">(В случае если участник </w:t>
      </w:r>
      <w:r>
        <w:rPr>
          <w:rFonts w:eastAsia="Times New Roman" w:cs="Times New Roman"/>
          <w:color w:val="000000"/>
          <w:szCs w:val="26"/>
          <w:lang w:eastAsia="ru-RU"/>
        </w:rPr>
        <w:t xml:space="preserve">экзамена </w:t>
      </w:r>
      <w:r>
        <w:rPr>
          <w:rFonts w:eastAsia="Times New Roman" w:cs="Times New Roman"/>
          <w:i/>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44094B" w:rsidRDefault="003A43E5">
      <w:pPr>
        <w:jc w:val="both"/>
        <w:rPr>
          <w:rFonts w:eastAsia="Times New Roman" w:cs="Times New Roman"/>
          <w:b/>
          <w:color w:val="000000"/>
          <w:szCs w:val="26"/>
          <w:lang w:eastAsia="ru-RU"/>
        </w:rPr>
      </w:pPr>
      <w:bookmarkStart w:id="101" w:name="_Toc404615476"/>
      <w:r>
        <w:rPr>
          <w:rFonts w:eastAsia="Times New Roman" w:cs="Times New Roman"/>
          <w:b/>
          <w:color w:val="000000"/>
          <w:szCs w:val="26"/>
          <w:lang w:eastAsia="ru-RU"/>
        </w:rPr>
        <w:t>Выполнение экзаменационной работы будет проходить на компьютере в специально оборудованных аудиториях проведения. Для выполнения экзаменационной работы вас будут приглашать в аудитории проведения в соответствии со случайно определённой очерёдностью. До аудитории проведения вас будет сопровождать организатор.</w:t>
      </w:r>
      <w:bookmarkEnd w:id="101"/>
    </w:p>
    <w:p w:rsidR="0044094B" w:rsidRDefault="003A43E5">
      <w:pPr>
        <w:jc w:val="both"/>
        <w:rPr>
          <w:rFonts w:eastAsia="Times New Roman" w:cs="Times New Roman"/>
          <w:b/>
          <w:color w:val="000000"/>
          <w:szCs w:val="26"/>
          <w:lang w:eastAsia="ru-RU"/>
        </w:rPr>
      </w:pPr>
      <w:bookmarkStart w:id="102" w:name="_Toc404615477"/>
      <w:r>
        <w:rPr>
          <w:rFonts w:eastAsia="Times New Roman" w:cs="Times New Roman"/>
          <w:b/>
          <w:color w:val="000000"/>
          <w:szCs w:val="26"/>
          <w:lang w:eastAsia="ru-RU"/>
        </w:rPr>
        <w:t>В процессе выполнения экзаменационной работы вы будете самостоятельно работать за компьютером. Задания КИМ будут отображаться на мониторе, ответы на задания необходимо произносить в микрофон.</w:t>
      </w:r>
      <w:bookmarkEnd w:id="102"/>
    </w:p>
    <w:p w:rsidR="0044094B" w:rsidRDefault="003A43E5">
      <w:pPr>
        <w:jc w:val="both"/>
        <w:rPr>
          <w:rFonts w:eastAsia="Times New Roman" w:cs="Times New Roman"/>
          <w:b/>
          <w:color w:val="000000"/>
          <w:szCs w:val="26"/>
          <w:lang w:eastAsia="ru-RU"/>
        </w:rPr>
      </w:pPr>
      <w:bookmarkStart w:id="103" w:name="_Toc404615478"/>
      <w:r>
        <w:rPr>
          <w:rFonts w:eastAsia="Times New Roman" w:cs="Times New Roman"/>
          <w:b/>
          <w:color w:val="000000"/>
          <w:szCs w:val="26"/>
          <w:lang w:eastAsia="ru-RU"/>
        </w:rPr>
        <w:t>Выполнение экзаменационной работы включает пять основных этапов:</w:t>
      </w:r>
      <w:bookmarkEnd w:id="103"/>
    </w:p>
    <w:p w:rsidR="0044094B" w:rsidRDefault="003A43E5" w:rsidP="008735D9">
      <w:pPr>
        <w:numPr>
          <w:ilvl w:val="0"/>
          <w:numId w:val="10"/>
        </w:numPr>
        <w:ind w:left="0" w:firstLine="709"/>
        <w:jc w:val="both"/>
        <w:rPr>
          <w:rFonts w:eastAsia="Times New Roman" w:cs="Times New Roman"/>
          <w:b/>
          <w:color w:val="000000"/>
          <w:szCs w:val="26"/>
          <w:lang w:eastAsia="ru-RU"/>
        </w:rPr>
      </w:pPr>
      <w:bookmarkStart w:id="104" w:name="_Toc404615479"/>
      <w:r>
        <w:rPr>
          <w:rFonts w:eastAsia="Times New Roman" w:cs="Times New Roman"/>
          <w:b/>
          <w:color w:val="000000"/>
          <w:szCs w:val="26"/>
          <w:lang w:eastAsia="ru-RU"/>
        </w:rPr>
        <w:t>Регистрация: вам необходимо ввести в программу проведения экзамена номер бланка регистрации.</w:t>
      </w:r>
      <w:bookmarkEnd w:id="104"/>
    </w:p>
    <w:p w:rsidR="0044094B" w:rsidRDefault="003A43E5" w:rsidP="008735D9">
      <w:pPr>
        <w:numPr>
          <w:ilvl w:val="0"/>
          <w:numId w:val="10"/>
        </w:numPr>
        <w:ind w:left="0" w:firstLine="709"/>
        <w:jc w:val="both"/>
        <w:rPr>
          <w:rFonts w:eastAsia="Times New Roman" w:cs="Times New Roman"/>
          <w:b/>
          <w:color w:val="000000"/>
          <w:szCs w:val="26"/>
          <w:lang w:eastAsia="ru-RU"/>
        </w:rPr>
      </w:pPr>
      <w:bookmarkStart w:id="105" w:name="_Toc404615480"/>
      <w:r>
        <w:rPr>
          <w:rFonts w:eastAsia="Times New Roman" w:cs="Times New Roman"/>
          <w:b/>
          <w:color w:val="000000"/>
          <w:szCs w:val="26"/>
          <w:lang w:eastAsia="ru-RU"/>
        </w:rPr>
        <w:t>Запись номера КИМ: вам необходимо произнести в микрофон номер присвоенного КИМ, показанного на экране компьютера.</w:t>
      </w:r>
      <w:bookmarkEnd w:id="105"/>
    </w:p>
    <w:p w:rsidR="0044094B" w:rsidRDefault="003A43E5" w:rsidP="008735D9">
      <w:pPr>
        <w:numPr>
          <w:ilvl w:val="0"/>
          <w:numId w:val="10"/>
        </w:numPr>
        <w:ind w:left="0" w:firstLine="709"/>
        <w:jc w:val="both"/>
        <w:rPr>
          <w:rFonts w:eastAsia="Times New Roman" w:cs="Times New Roman"/>
          <w:b/>
          <w:color w:val="000000"/>
          <w:szCs w:val="26"/>
          <w:lang w:eastAsia="ru-RU"/>
        </w:rPr>
      </w:pPr>
      <w:bookmarkStart w:id="106" w:name="_Toc404615481"/>
      <w:r>
        <w:rPr>
          <w:rFonts w:eastAsia="Times New Roman" w:cs="Times New Roman"/>
          <w:b/>
          <w:color w:val="000000"/>
          <w:szCs w:val="26"/>
          <w:lang w:eastAsia="ru-RU"/>
        </w:rPr>
        <w:lastRenderedPageBreak/>
        <w:t>Ознакомление с инструкцией по выполнению заданий.</w:t>
      </w:r>
      <w:bookmarkEnd w:id="106"/>
    </w:p>
    <w:p w:rsidR="0044094B" w:rsidRDefault="003A43E5" w:rsidP="008735D9">
      <w:pPr>
        <w:numPr>
          <w:ilvl w:val="0"/>
          <w:numId w:val="10"/>
        </w:numPr>
        <w:ind w:left="0" w:firstLine="709"/>
        <w:jc w:val="both"/>
        <w:rPr>
          <w:rFonts w:eastAsia="Times New Roman" w:cs="Times New Roman"/>
          <w:b/>
          <w:color w:val="000000"/>
          <w:szCs w:val="26"/>
          <w:lang w:eastAsia="ru-RU"/>
        </w:rPr>
      </w:pPr>
      <w:bookmarkStart w:id="107" w:name="_Toc404615482"/>
      <w:r>
        <w:rPr>
          <w:rFonts w:eastAsia="Times New Roman" w:cs="Times New Roman"/>
          <w:b/>
          <w:color w:val="000000"/>
          <w:szCs w:val="26"/>
          <w:lang w:eastAsia="ru-RU"/>
        </w:rPr>
        <w:t>Подготовка и ответ на задания.</w:t>
      </w:r>
      <w:bookmarkEnd w:id="107"/>
    </w:p>
    <w:p w:rsidR="0044094B" w:rsidRDefault="003A43E5" w:rsidP="008735D9">
      <w:pPr>
        <w:numPr>
          <w:ilvl w:val="0"/>
          <w:numId w:val="10"/>
        </w:numPr>
        <w:ind w:left="0" w:firstLine="709"/>
        <w:jc w:val="both"/>
        <w:rPr>
          <w:rFonts w:eastAsia="Times New Roman" w:cs="Times New Roman"/>
          <w:b/>
          <w:color w:val="000000"/>
          <w:szCs w:val="26"/>
          <w:lang w:eastAsia="ru-RU"/>
        </w:rPr>
      </w:pPr>
      <w:bookmarkStart w:id="108" w:name="_Toc404615483"/>
      <w:r>
        <w:rPr>
          <w:rFonts w:eastAsia="Times New Roman" w:cs="Times New Roman"/>
          <w:b/>
          <w:color w:val="000000"/>
          <w:szCs w:val="26"/>
          <w:lang w:eastAsia="ru-RU"/>
        </w:rPr>
        <w:t>Прослушивание записанных ответов.</w:t>
      </w:r>
      <w:bookmarkEnd w:id="108"/>
    </w:p>
    <w:p w:rsidR="0044094B" w:rsidRDefault="003A43E5">
      <w:pPr>
        <w:jc w:val="both"/>
        <w:rPr>
          <w:rFonts w:eastAsia="Times New Roman" w:cs="Times New Roman"/>
          <w:szCs w:val="26"/>
          <w:lang w:eastAsia="ru-RU"/>
        </w:rPr>
      </w:pPr>
      <w:r>
        <w:rPr>
          <w:rFonts w:eastAsia="Times New Roman" w:cs="Times New Roman"/>
          <w:i/>
          <w:szCs w:val="26"/>
          <w:lang w:eastAsia="zh-CN"/>
        </w:rPr>
        <w:t>Обратите внимание участников на следующий момент:</w:t>
      </w:r>
    </w:p>
    <w:p w:rsidR="0044094B" w:rsidRDefault="003A43E5">
      <w:pPr>
        <w:jc w:val="both"/>
        <w:rPr>
          <w:rFonts w:eastAsia="Times New Roman" w:cs="Times New Roman"/>
          <w:b/>
          <w:color w:val="000000"/>
          <w:szCs w:val="26"/>
          <w:lang w:eastAsia="ru-RU"/>
        </w:rPr>
      </w:pPr>
      <w:bookmarkStart w:id="109" w:name="_Toc404615484"/>
      <w:r>
        <w:rPr>
          <w:rFonts w:eastAsia="Times New Roman" w:cs="Times New Roman"/>
          <w:b/>
          <w:color w:val="000000"/>
          <w:szCs w:val="26"/>
          <w:lang w:eastAsia="ru-RU"/>
        </w:rPr>
        <w:t>В аудиторию проведения вы должны взять с собой:</w:t>
      </w:r>
      <w:bookmarkEnd w:id="109"/>
    </w:p>
    <w:p w:rsidR="0044094B" w:rsidRDefault="003A43E5">
      <w:pPr>
        <w:jc w:val="both"/>
        <w:rPr>
          <w:rFonts w:eastAsia="Times New Roman" w:cs="Times New Roman"/>
          <w:b/>
          <w:color w:val="000000"/>
          <w:szCs w:val="26"/>
          <w:lang w:eastAsia="ru-RU"/>
        </w:rPr>
      </w:pPr>
      <w:bookmarkStart w:id="110" w:name="_Toc404615485"/>
      <w:r>
        <w:rPr>
          <w:rFonts w:eastAsia="Times New Roman" w:cs="Times New Roman"/>
          <w:b/>
          <w:color w:val="000000"/>
          <w:szCs w:val="26"/>
          <w:lang w:eastAsia="ru-RU"/>
        </w:rPr>
        <w:t>заполненный бланк регистрации (номер аудитории не заполнен),</w:t>
      </w:r>
      <w:bookmarkEnd w:id="110"/>
    </w:p>
    <w:p w:rsidR="0044094B" w:rsidRDefault="003A43E5">
      <w:pPr>
        <w:jc w:val="both"/>
        <w:rPr>
          <w:rFonts w:eastAsia="Times New Roman" w:cs="Times New Roman"/>
          <w:b/>
          <w:color w:val="000000"/>
          <w:szCs w:val="26"/>
          <w:lang w:eastAsia="ru-RU"/>
        </w:rPr>
      </w:pPr>
      <w:bookmarkStart w:id="111" w:name="_Toc404615487"/>
      <w:r>
        <w:rPr>
          <w:rFonts w:eastAsia="Times New Roman" w:cs="Times New Roman"/>
          <w:b/>
          <w:color w:val="000000"/>
          <w:szCs w:val="26"/>
          <w:lang w:eastAsia="ru-RU"/>
        </w:rPr>
        <w:t>документ, удостоверяющий личность,</w:t>
      </w:r>
      <w:bookmarkEnd w:id="111"/>
    </w:p>
    <w:p w:rsidR="0044094B" w:rsidRDefault="003A43E5">
      <w:pPr>
        <w:jc w:val="both"/>
        <w:rPr>
          <w:rFonts w:eastAsia="Times New Roman" w:cs="Times New Roman"/>
          <w:b/>
          <w:color w:val="000000"/>
          <w:szCs w:val="26"/>
          <w:lang w:eastAsia="ru-RU"/>
        </w:rPr>
      </w:pPr>
      <w:bookmarkStart w:id="112" w:name="_Toc404615488"/>
      <w:proofErr w:type="spellStart"/>
      <w:r>
        <w:rPr>
          <w:rFonts w:eastAsia="Times New Roman" w:cs="Times New Roman"/>
          <w:b/>
          <w:color w:val="000000"/>
          <w:szCs w:val="26"/>
          <w:lang w:eastAsia="ru-RU"/>
        </w:rPr>
        <w:t>гелевую</w:t>
      </w:r>
      <w:proofErr w:type="spellEnd"/>
      <w:r>
        <w:rPr>
          <w:rFonts w:eastAsia="Times New Roman" w:cs="Times New Roman"/>
          <w:b/>
          <w:color w:val="000000"/>
          <w:szCs w:val="26"/>
          <w:lang w:eastAsia="ru-RU"/>
        </w:rPr>
        <w:t>, капиллярную ручку</w:t>
      </w:r>
      <w:r>
        <w:rPr>
          <w:rFonts w:cs="Times New Roman"/>
          <w:szCs w:val="26"/>
        </w:rPr>
        <w:t xml:space="preserve"> </w:t>
      </w:r>
      <w:r>
        <w:rPr>
          <w:rFonts w:eastAsia="Times New Roman" w:cs="Times New Roman"/>
          <w:b/>
          <w:color w:val="000000"/>
          <w:szCs w:val="26"/>
          <w:lang w:eastAsia="ru-RU"/>
        </w:rPr>
        <w:t>с чернилами черного цвета, которой вы заполняли бланк регистрации.</w:t>
      </w:r>
      <w:bookmarkEnd w:id="112"/>
    </w:p>
    <w:p w:rsidR="0044094B" w:rsidRDefault="003A43E5">
      <w:pPr>
        <w:jc w:val="both"/>
        <w:rPr>
          <w:rFonts w:eastAsia="Times New Roman" w:cs="Times New Roman"/>
          <w:b/>
          <w:color w:val="000000"/>
          <w:szCs w:val="26"/>
          <w:lang w:eastAsia="ru-RU"/>
        </w:rPr>
      </w:pPr>
      <w:bookmarkStart w:id="113" w:name="_Toc404615489"/>
      <w:r>
        <w:rPr>
          <w:rFonts w:eastAsia="Times New Roman" w:cs="Times New Roman"/>
          <w:b/>
          <w:color w:val="000000"/>
          <w:szCs w:val="26"/>
          <w:lang w:eastAsia="ru-RU"/>
        </w:rPr>
        <w:t>У вас на столах находятся краткие инструкции по работе с программным обеспечением при выполнении экзаменационной работы. Рекомендуется ознакомиться с ними перед тем, как перейти в аудиторию проведения.</w:t>
      </w:r>
      <w:bookmarkEnd w:id="113"/>
    </w:p>
    <w:p w:rsidR="0044094B" w:rsidRDefault="003A43E5">
      <w:pPr>
        <w:jc w:val="both"/>
        <w:rPr>
          <w:rFonts w:eastAsia="Times New Roman" w:cs="Times New Roman"/>
          <w:i/>
          <w:szCs w:val="26"/>
          <w:lang w:eastAsia="ru-RU"/>
        </w:rPr>
      </w:pPr>
      <w:r>
        <w:rPr>
          <w:rFonts w:eastAsia="Times New Roman" w:cs="Times New Roman"/>
          <w:b/>
          <w:i/>
          <w:szCs w:val="26"/>
          <w:lang w:eastAsia="ru-RU"/>
        </w:rPr>
        <w:t>(</w:t>
      </w:r>
      <w:r>
        <w:rPr>
          <w:rFonts w:eastAsia="Times New Roman" w:cs="Times New Roman"/>
          <w:i/>
          <w:szCs w:val="26"/>
          <w:lang w:eastAsia="ru-RU"/>
        </w:rPr>
        <w:t xml:space="preserve">В случае наличия материалов, изучением которых участники </w:t>
      </w:r>
      <w:r>
        <w:rPr>
          <w:rFonts w:eastAsia="Times New Roman" w:cs="Times New Roman"/>
          <w:i/>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i/>
          <w:szCs w:val="26"/>
          <w:lang w:eastAsia="ru-RU"/>
        </w:rPr>
        <w:t xml:space="preserve">могут заняться в процессе ожидания очереди, сообщите об этом участникам </w:t>
      </w:r>
      <w:r>
        <w:rPr>
          <w:rFonts w:eastAsia="Times New Roman" w:cs="Times New Roman"/>
          <w:i/>
          <w:color w:val="000000"/>
          <w:szCs w:val="26"/>
          <w:lang w:eastAsia="ru-RU"/>
        </w:rPr>
        <w:t>экзамена</w:t>
      </w:r>
      <w:r>
        <w:rPr>
          <w:rFonts w:eastAsia="Times New Roman" w:cs="Times New Roman"/>
          <w:b/>
          <w:i/>
          <w:szCs w:val="26"/>
          <w:lang w:eastAsia="ru-RU"/>
        </w:rPr>
        <w:t>)</w:t>
      </w:r>
      <w:r>
        <w:rPr>
          <w:rFonts w:eastAsia="Times New Roman" w:cs="Times New Roman"/>
          <w:i/>
          <w:szCs w:val="26"/>
          <w:lang w:eastAsia="ru-RU"/>
        </w:rPr>
        <w:t xml:space="preserve"> </w:t>
      </w:r>
    </w:p>
    <w:p w:rsidR="0044094B" w:rsidRDefault="003A43E5">
      <w:pPr>
        <w:jc w:val="both"/>
        <w:rPr>
          <w:rFonts w:eastAsia="Times New Roman" w:cs="Times New Roman"/>
          <w:b/>
          <w:szCs w:val="26"/>
          <w:lang w:eastAsia="ru-RU"/>
        </w:rPr>
      </w:pPr>
      <w:r>
        <w:rPr>
          <w:rFonts w:eastAsia="Times New Roman" w:cs="Times New Roman"/>
          <w:b/>
          <w:szCs w:val="26"/>
          <w:lang w:eastAsia="ru-RU"/>
        </w:rPr>
        <w:t>Кроме этого, у вас на столах находятся литературные материалы на иностранном языке, которыми вы можете пользоваться в период ожидания своей очереди:</w:t>
      </w:r>
    </w:p>
    <w:p w:rsidR="0044094B" w:rsidRDefault="003A43E5">
      <w:pPr>
        <w:jc w:val="both"/>
        <w:rPr>
          <w:rFonts w:cs="Times New Roman"/>
          <w:b/>
          <w:szCs w:val="26"/>
          <w:lang w:eastAsia="ru-RU"/>
        </w:rPr>
      </w:pPr>
      <w:r>
        <w:rPr>
          <w:rFonts w:cs="Times New Roman"/>
          <w:b/>
          <w:szCs w:val="26"/>
          <w:lang w:eastAsia="ru-RU"/>
        </w:rPr>
        <w:t>научно-популярные журналы,</w:t>
      </w:r>
    </w:p>
    <w:p w:rsidR="0044094B" w:rsidRDefault="003A43E5">
      <w:pPr>
        <w:jc w:val="both"/>
        <w:rPr>
          <w:rFonts w:cs="Times New Roman"/>
          <w:b/>
          <w:szCs w:val="26"/>
          <w:lang w:eastAsia="ru-RU"/>
        </w:rPr>
      </w:pPr>
      <w:r>
        <w:rPr>
          <w:rFonts w:cs="Times New Roman"/>
          <w:b/>
          <w:szCs w:val="26"/>
          <w:lang w:eastAsia="ru-RU"/>
        </w:rPr>
        <w:t>любые книги,</w:t>
      </w:r>
    </w:p>
    <w:p w:rsidR="0044094B" w:rsidRDefault="003A43E5">
      <w:pPr>
        <w:jc w:val="both"/>
        <w:rPr>
          <w:rFonts w:cs="Times New Roman"/>
          <w:b/>
          <w:szCs w:val="26"/>
          <w:lang w:eastAsia="ru-RU"/>
        </w:rPr>
      </w:pPr>
      <w:r>
        <w:rPr>
          <w:rFonts w:cs="Times New Roman"/>
          <w:b/>
          <w:szCs w:val="26"/>
          <w:lang w:eastAsia="ru-RU"/>
        </w:rPr>
        <w:t>журналы,</w:t>
      </w:r>
    </w:p>
    <w:p w:rsidR="0044094B" w:rsidRDefault="003A43E5">
      <w:pPr>
        <w:jc w:val="both"/>
        <w:rPr>
          <w:rFonts w:cs="Times New Roman"/>
          <w:b/>
          <w:szCs w:val="26"/>
          <w:lang w:eastAsia="ru-RU"/>
        </w:rPr>
      </w:pPr>
      <w:r>
        <w:rPr>
          <w:rFonts w:cs="Times New Roman"/>
          <w:b/>
          <w:szCs w:val="26"/>
          <w:lang w:eastAsia="ru-RU"/>
        </w:rPr>
        <w:t>газеты и т.п.</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По всем вопросам, связанным с проведением экзамена (за исключением вопросов по содержанию КИМ), вы можете обращаться к нам или организаторам в аудитории проведения экзамена. В случае необходимости выхода из аудитории оставьте ваши экзаменационные материалы </w:t>
      </w:r>
      <w:r>
        <w:rPr>
          <w:rFonts w:eastAsia="Times New Roman" w:cs="Times New Roman"/>
          <w:b/>
          <w:szCs w:val="26"/>
          <w:u w:val="single"/>
          <w:lang w:eastAsia="zh-CN"/>
        </w:rPr>
        <w:t>на</w:t>
      </w:r>
      <w:r>
        <w:rPr>
          <w:rFonts w:eastAsia="Times New Roman" w:cs="Times New Roman"/>
          <w:b/>
          <w:szCs w:val="26"/>
          <w:lang w:eastAsia="zh-CN"/>
        </w:rPr>
        <w:t> </w:t>
      </w:r>
      <w:r>
        <w:rPr>
          <w:rFonts w:eastAsia="Times New Roman" w:cs="Times New Roman"/>
          <w:b/>
          <w:szCs w:val="26"/>
          <w:u w:val="single"/>
          <w:lang w:eastAsia="zh-CN"/>
        </w:rPr>
        <w:t>своем рабочем столе</w:t>
      </w:r>
      <w:r>
        <w:rPr>
          <w:rFonts w:eastAsia="Times New Roman" w:cs="Times New Roman"/>
          <w:b/>
          <w:szCs w:val="26"/>
          <w:lang w:eastAsia="zh-CN"/>
        </w:rPr>
        <w:t xml:space="preserve">. На территории пункта проведения экзамена вас будет сопровождать организатор. </w:t>
      </w:r>
    </w:p>
    <w:p w:rsidR="0044094B" w:rsidRDefault="003A43E5">
      <w:pPr>
        <w:jc w:val="both"/>
        <w:rPr>
          <w:rFonts w:eastAsia="Times New Roman" w:cs="Times New Roman"/>
          <w:b/>
          <w:color w:val="000000"/>
          <w:szCs w:val="26"/>
          <w:lang w:eastAsia="ru-RU"/>
        </w:rPr>
      </w:pPr>
      <w:r>
        <w:rPr>
          <w:rFonts w:eastAsia="Times New Roman" w:cs="Times New Roman"/>
          <w:b/>
          <w:szCs w:val="26"/>
          <w:lang w:eastAsia="zh-CN"/>
        </w:rPr>
        <w:t>В случае плохого самочувствия незамедлительно обращайтесь к нам. В пункте проведения экзамена присутствует медицинский работник. Напоминаем, что по состоянию здоровья вы можете досрочно завершить выполнение экзаменационной работы и прийти на пересдачу.</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Инструктаж закончен. </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Желаем удачи! </w:t>
      </w: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3A43E5">
      <w:pPr>
        <w:pStyle w:val="2"/>
        <w:ind w:left="0" w:firstLine="709"/>
      </w:pPr>
      <w:bookmarkStart w:id="114" w:name="_Toc26540162"/>
      <w:r>
        <w:t xml:space="preserve">Инструкция для участника </w:t>
      </w:r>
      <w:r>
        <w:rPr>
          <w:rFonts w:eastAsia="Times New Roman"/>
          <w:color w:val="000000"/>
          <w:sz w:val="26"/>
          <w:szCs w:val="26"/>
          <w:lang w:eastAsia="ru-RU"/>
        </w:rPr>
        <w:t>экзамена</w:t>
      </w:r>
      <w:r>
        <w:t>,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bookmarkEnd w:id="114"/>
    </w:p>
    <w:p w:rsidR="0044094B" w:rsidRDefault="008735D9">
      <w:r>
        <w:rPr>
          <w:noProof/>
          <w:lang w:eastAsia="ru-RU"/>
        </w:rPr>
        <mc:AlternateContent>
          <mc:Choice Requires="wps">
            <w:drawing>
              <wp:anchor distT="0" distB="0" distL="114300" distR="114300" simplePos="0" relativeHeight="251702272" behindDoc="0" locked="0" layoutInCell="1" allowOverlap="1">
                <wp:simplePos x="0" y="0"/>
                <wp:positionH relativeFrom="column">
                  <wp:posOffset>74930</wp:posOffset>
                </wp:positionH>
                <wp:positionV relativeFrom="paragraph">
                  <wp:posOffset>33655</wp:posOffset>
                </wp:positionV>
                <wp:extent cx="6489065" cy="1219200"/>
                <wp:effectExtent l="0" t="0" r="26035" b="19050"/>
                <wp:wrapNone/>
                <wp:docPr id="34" name="Прямоугольник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89065" cy="1219200"/>
                        </a:xfrm>
                        <a:prstGeom prst="rect">
                          <a:avLst/>
                        </a:prstGeom>
                        <a:solidFill>
                          <a:srgbClr val="FFFFFF"/>
                        </a:solidFill>
                        <a:ln w="9525">
                          <a:solidFill>
                            <a:srgbClr val="000000"/>
                          </a:solidFill>
                          <a:miter lim="800000"/>
                          <a:headEnd/>
                          <a:tailEnd/>
                        </a:ln>
                      </wps:spPr>
                      <wps:txbx>
                        <w:txbxContent>
                          <w:p w:rsidR="00DF4900" w:rsidRPr="004A0BAF" w:rsidRDefault="00DF4900" w:rsidP="00763837">
                            <w:pPr>
                              <w:jc w:val="both"/>
                              <w:rPr>
                                <w:rFonts w:cs="Times New Roman"/>
                                <w:szCs w:val="26"/>
                              </w:rPr>
                            </w:pPr>
                            <w:r w:rsidRPr="004A0BAF">
                              <w:rPr>
                                <w:rFonts w:cs="Times New Roman"/>
                                <w:szCs w:val="26"/>
                              </w:rPr>
                              <w:t xml:space="preserve">Текст, который выделен жирным шрифтом, должен быть прочитан участникам </w:t>
                            </w:r>
                            <w:r>
                              <w:rPr>
                                <w:rFonts w:eastAsia="Times New Roman" w:cs="Times New Roman"/>
                                <w:color w:val="000000"/>
                                <w:szCs w:val="26"/>
                                <w:lang w:eastAsia="ru-RU"/>
                              </w:rPr>
                              <w:t xml:space="preserve">экзамена </w:t>
                            </w:r>
                            <w:r w:rsidRPr="004A0BAF">
                              <w:rPr>
                                <w:rFonts w:cs="Times New Roman"/>
                                <w:szCs w:val="26"/>
                                <w:u w:val="single"/>
                              </w:rPr>
                              <w:t>слово в слово</w:t>
                            </w:r>
                            <w:r w:rsidRPr="004A0BAF">
                              <w:rPr>
                                <w:rFonts w:cs="Times New Roman"/>
                                <w:szCs w:val="26"/>
                              </w:rPr>
                              <w:t xml:space="preserve">. Это делается для стандартизации процедуры проведения </w:t>
                            </w:r>
                            <w:r>
                              <w:rPr>
                                <w:rFonts w:eastAsia="Times New Roman" w:cs="Times New Roman"/>
                                <w:color w:val="000000"/>
                                <w:szCs w:val="26"/>
                                <w:lang w:eastAsia="ru-RU"/>
                              </w:rPr>
                              <w:t>экзамена</w:t>
                            </w:r>
                            <w:r w:rsidRPr="004A0BAF">
                              <w:rPr>
                                <w:rFonts w:cs="Times New Roman"/>
                                <w:szCs w:val="26"/>
                              </w:rPr>
                              <w:t xml:space="preserve">. </w:t>
                            </w:r>
                            <w:r w:rsidRPr="004A0BAF">
                              <w:rPr>
                                <w:rFonts w:cs="Times New Roman"/>
                                <w:i/>
                                <w:iCs/>
                                <w:szCs w:val="26"/>
                              </w:rPr>
                              <w:t>Комментарии, отмеченные</w:t>
                            </w:r>
                            <w:r w:rsidRPr="004A0BAF">
                              <w:rPr>
                                <w:rFonts w:cs="Times New Roman"/>
                                <w:szCs w:val="26"/>
                              </w:rPr>
                              <w:t xml:space="preserve"> </w:t>
                            </w:r>
                            <w:r w:rsidRPr="004A0BAF">
                              <w:rPr>
                                <w:rFonts w:cs="Times New Roman"/>
                                <w:i/>
                                <w:iCs/>
                                <w:szCs w:val="26"/>
                              </w:rPr>
                              <w:t>курсивом, не читаются участникам. Они даны в помощь организатору</w:t>
                            </w:r>
                            <w:r w:rsidRPr="004A0BAF">
                              <w:rPr>
                                <w:rFonts w:cs="Times New Roman"/>
                                <w:szCs w:val="26"/>
                              </w:rPr>
                              <w:t>. Инструктаж и экзамен проводятся в спокойной и доброжелательной обстановке.</w:t>
                            </w:r>
                          </w:p>
                          <w:p w:rsidR="00DF4900" w:rsidRPr="004374AA" w:rsidRDefault="00DF4900" w:rsidP="00763837">
                            <w:pPr>
                              <w:jc w:val="both"/>
                              <w:rPr>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id="Прямоугольник 5" o:spid="_x0000_s1042" style="position:absolute;left:0;text-align:left;margin-left:5.9pt;margin-top:2.65pt;width:510.95pt;height:9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">
                <o:lock v:ext="edit" aspectratio="t"/>
                <v:textbox>
                  <w:txbxContent>
                    <w:p w:rsidR="00DF4900" w:rsidRPr="004A0BAF" w:rsidRDefault="00DF4900" w:rsidP="00763837">
                      <w:pPr>
                        <w:jc w:val="both"/>
                        <w:rPr>
                          <w:rFonts w:cs="Times New Roman"/>
                          <w:szCs w:val="26"/>
                        </w:rPr>
                      </w:pPr>
                      <w:r w:rsidRPr="004A0BAF">
                        <w:rPr>
                          <w:rFonts w:cs="Times New Roman"/>
                          <w:szCs w:val="26"/>
                        </w:rPr>
                        <w:t xml:space="preserve">Текст, который выделен жирным шрифтом, должен быть прочитан участникам </w:t>
                      </w:r>
                      <w:r>
                        <w:rPr>
                          <w:rFonts w:eastAsia="Times New Roman" w:cs="Times New Roman"/>
                          <w:color w:val="000000"/>
                          <w:szCs w:val="26"/>
                          <w:lang w:eastAsia="ru-RU"/>
                        </w:rPr>
                        <w:t xml:space="preserve">экзамена </w:t>
                      </w:r>
                      <w:r w:rsidRPr="004A0BAF">
                        <w:rPr>
                          <w:rFonts w:cs="Times New Roman"/>
                          <w:szCs w:val="26"/>
                          <w:u w:val="single"/>
                        </w:rPr>
                        <w:t>слово в слово</w:t>
                      </w:r>
                      <w:r w:rsidRPr="004A0BAF">
                        <w:rPr>
                          <w:rFonts w:cs="Times New Roman"/>
                          <w:szCs w:val="26"/>
                        </w:rPr>
                        <w:t xml:space="preserve">. Это делается для стандартизации процедуры проведения </w:t>
                      </w:r>
                      <w:r>
                        <w:rPr>
                          <w:rFonts w:eastAsia="Times New Roman" w:cs="Times New Roman"/>
                          <w:color w:val="000000"/>
                          <w:szCs w:val="26"/>
                          <w:lang w:eastAsia="ru-RU"/>
                        </w:rPr>
                        <w:t>экзамена</w:t>
                      </w:r>
                      <w:r w:rsidRPr="004A0BAF">
                        <w:rPr>
                          <w:rFonts w:cs="Times New Roman"/>
                          <w:szCs w:val="26"/>
                        </w:rPr>
                        <w:t xml:space="preserve">. </w:t>
                      </w:r>
                      <w:r w:rsidRPr="004A0BAF">
                        <w:rPr>
                          <w:rFonts w:cs="Times New Roman"/>
                          <w:i/>
                          <w:iCs/>
                          <w:szCs w:val="26"/>
                        </w:rPr>
                        <w:t>Комментарии, отмеченные</w:t>
                      </w:r>
                      <w:r w:rsidRPr="004A0BAF">
                        <w:rPr>
                          <w:rFonts w:cs="Times New Roman"/>
                          <w:szCs w:val="26"/>
                        </w:rPr>
                        <w:t xml:space="preserve"> </w:t>
                      </w:r>
                      <w:r w:rsidRPr="004A0BAF">
                        <w:rPr>
                          <w:rFonts w:cs="Times New Roman"/>
                          <w:i/>
                          <w:iCs/>
                          <w:szCs w:val="26"/>
                        </w:rPr>
                        <w:t>курсивом, не читаются участникам. Они даны в помощь организатору</w:t>
                      </w:r>
                      <w:r w:rsidRPr="004A0BAF">
                        <w:rPr>
                          <w:rFonts w:cs="Times New Roman"/>
                          <w:szCs w:val="26"/>
                        </w:rPr>
                        <w:t>. Инструктаж и экзамен проводятся в спокойной и доброжелательной обстановке.</w:t>
                      </w:r>
                    </w:p>
                    <w:p w:rsidR="00DF4900" w:rsidRPr="004374AA" w:rsidRDefault="00DF4900" w:rsidP="00763837">
                      <w:pPr>
                        <w:jc w:val="both"/>
                        <w:rPr>
                          <w:szCs w:val="26"/>
                        </w:rPr>
                      </w:pPr>
                    </w:p>
                  </w:txbxContent>
                </v:textbox>
              </v:rect>
            </w:pict>
          </mc:Fallback>
        </mc:AlternateContent>
      </w:r>
      <w:r>
        <w:rPr>
          <w:noProof/>
          <w:lang w:eastAsia="ru-RU"/>
        </w:rPr>
        <mc:AlternateContent>
          <mc:Choice Requires="wps">
            <w:drawing>
              <wp:anchor distT="0" distB="0" distL="114300" distR="114300" simplePos="0" relativeHeight="251667456" behindDoc="0" locked="0" layoutInCell="1" allowOverlap="1">
                <wp:simplePos x="0" y="0"/>
                <wp:positionH relativeFrom="column">
                  <wp:posOffset>-17780</wp:posOffset>
                </wp:positionH>
                <wp:positionV relativeFrom="paragraph">
                  <wp:posOffset>186690</wp:posOffset>
                </wp:positionV>
                <wp:extent cx="6488430" cy="1219200"/>
                <wp:effectExtent l="0" t="635" r="635" b="0"/>
                <wp:wrapNone/>
                <wp:docPr id="22" name="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8430" cy="1219200"/>
                        </a:xfrm>
                        <a:custGeom>
                          <a:avLst/>
                          <a:gdLst>
                            <a:gd name="T0" fmla="*/ 0 w 100000"/>
                            <a:gd name="T1" fmla="*/ 0 h 100000"/>
                            <a:gd name="T2" fmla="*/ 0 w 100000"/>
                            <a:gd name="T3" fmla="*/ 0 h 100000"/>
                          </a:gdLst>
                          <a:ahLst/>
                          <a:cxnLst/>
                          <a:rect l="T0" t="T1" r="T2" b="T3"/>
                          <a:pathLst/>
                        </a:custGeom>
                        <a:solidFill>
                          <a:srgbClr val="FFFFFF"/>
                        </a:solidFill>
                        <a:ln w="9525">
                          <a:solidFill>
                            <a:srgbClr val="000000"/>
                          </a:solidFill>
                          <a:round/>
                          <a:headEnd/>
                          <a:tailEnd/>
                        </a:ln>
                      </wps:spPr>
                      <wps:txbx>
                        <w:txbxContent>
                          <w:p w:rsidR="00DF4900" w:rsidRDefault="00DF4900">
                            <w:pPr>
                              <w:jc w:val="both"/>
                              <w:rPr>
                                <w:rFonts w:cs="Times New Roman"/>
                                <w:szCs w:val="26"/>
                              </w:rPr>
                            </w:pPr>
                            <w:r>
                              <w:rPr>
                                <w:rFonts w:cs="Times New Roman"/>
                                <w:szCs w:val="26"/>
                              </w:rPr>
                              <w:t xml:space="preserve">Текст, который выделен жирным шрифтом, должен быть прочитан участникам </w:t>
                            </w:r>
                            <w:r>
                              <w:rPr>
                                <w:rFonts w:eastAsia="Times New Roman" w:cs="Times New Roman"/>
                                <w:color w:val="000000"/>
                                <w:szCs w:val="26"/>
                                <w:lang w:eastAsia="ru-RU"/>
                              </w:rPr>
                              <w:t xml:space="preserve">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w:t>
                            </w:r>
                            <w:r>
                              <w:rPr>
                                <w:rFonts w:eastAsia="Times New Roman" w:cs="Times New Roman"/>
                                <w:color w:val="000000"/>
                                <w:szCs w:val="26"/>
                                <w:lang w:eastAsia="ru-RU"/>
                              </w:rPr>
                              <w:t>экзамена</w:t>
                            </w:r>
                            <w:r>
                              <w:rPr>
                                <w:rFonts w:cs="Times New Roman"/>
                                <w:szCs w:val="26"/>
                              </w:rPr>
                              <w:t xml:space="preserve">. </w:t>
                            </w:r>
                            <w:r>
                              <w:rPr>
                                <w:rFonts w:cs="Times New Roman"/>
                                <w:i/>
                                <w:iCs/>
                                <w:szCs w:val="26"/>
                              </w:rPr>
                              <w:t>Комментарии, отмеченные</w:t>
                            </w:r>
                            <w:r>
                              <w:rPr>
                                <w:rFonts w:cs="Times New Roman"/>
                                <w:szCs w:val="26"/>
                              </w:rPr>
                              <w:t xml:space="preserve"> </w:t>
                            </w:r>
                            <w:r>
                              <w:rPr>
                                <w:rFonts w:cs="Times New Roman"/>
                                <w:i/>
                                <w:iCs/>
                                <w:szCs w:val="26"/>
                              </w:rPr>
                              <w:t>курсивом, не читаются участникам. Они даны в помощь организатору</w:t>
                            </w:r>
                            <w:r>
                              <w:rPr>
                                <w:rFonts w:cs="Times New Roman"/>
                                <w:szCs w:val="26"/>
                              </w:rPr>
                              <w:t>. Инструктаж и экзамен проводятся в спокойной и доброжелательной обстановке.</w:t>
                            </w:r>
                          </w:p>
                          <w:p w:rsidR="00DF4900" w:rsidRDefault="00DF4900">
                            <w:pPr>
                              <w:jc w:val="both"/>
                              <w:rPr>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shape 16" o:spid="_x0000_s1043" style="position:absolute;left:0;text-align:left;margin-left:-1.4pt;margin-top:14.7pt;width:510.9pt;height: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" adj="-11796480,,5400" path="al10800,10800@8@8@4@6,10800,10800,10800,10800@9@7l@30@31@17@18@24@25@15@16@32@33xe">
                <v:stroke joinstyle="round"/>
                <v:formulas/>
                <v:path o:connecttype="custom" textboxrect="@1,@1,@1,@1"/>
                <v:textbox>
                  <w:txbxContent>
                    <w:p w:rsidR="00DF4900" w:rsidRDefault="00DF4900">
                      <w:pPr>
                        <w:jc w:val="both"/>
                        <w:rPr>
                          <w:rFonts w:cs="Times New Roman"/>
                          <w:szCs w:val="26"/>
                        </w:rPr>
                      </w:pPr>
                      <w:r>
                        <w:rPr>
                          <w:rFonts w:cs="Times New Roman"/>
                          <w:szCs w:val="26"/>
                        </w:rPr>
                        <w:t xml:space="preserve">Текст, который выделен жирным шрифтом, должен быть прочитан участникам </w:t>
                      </w:r>
                      <w:r>
                        <w:rPr>
                          <w:rFonts w:eastAsia="Times New Roman" w:cs="Times New Roman"/>
                          <w:color w:val="000000"/>
                          <w:szCs w:val="26"/>
                          <w:lang w:eastAsia="ru-RU"/>
                        </w:rPr>
                        <w:t xml:space="preserve">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w:t>
                      </w:r>
                      <w:r>
                        <w:rPr>
                          <w:rFonts w:eastAsia="Times New Roman" w:cs="Times New Roman"/>
                          <w:color w:val="000000"/>
                          <w:szCs w:val="26"/>
                          <w:lang w:eastAsia="ru-RU"/>
                        </w:rPr>
                        <w:t>экзамена</w:t>
                      </w:r>
                      <w:r>
                        <w:rPr>
                          <w:rFonts w:cs="Times New Roman"/>
                          <w:szCs w:val="26"/>
                        </w:rPr>
                        <w:t xml:space="preserve">. </w:t>
                      </w:r>
                      <w:r>
                        <w:rPr>
                          <w:rFonts w:cs="Times New Roman"/>
                          <w:i/>
                          <w:iCs/>
                          <w:szCs w:val="26"/>
                        </w:rPr>
                        <w:t>Комментарии, отмеченные</w:t>
                      </w:r>
                      <w:r>
                        <w:rPr>
                          <w:rFonts w:cs="Times New Roman"/>
                          <w:szCs w:val="26"/>
                        </w:rPr>
                        <w:t xml:space="preserve"> </w:t>
                      </w:r>
                      <w:r>
                        <w:rPr>
                          <w:rFonts w:cs="Times New Roman"/>
                          <w:i/>
                          <w:iCs/>
                          <w:szCs w:val="26"/>
                        </w:rPr>
                        <w:t>курсивом, не читаются участникам. Они даны в помощь организатору</w:t>
                      </w:r>
                      <w:r>
                        <w:rPr>
                          <w:rFonts w:cs="Times New Roman"/>
                          <w:szCs w:val="26"/>
                        </w:rPr>
                        <w:t>. Инструктаж и экзамен проводятся в спокойной и доброжелательной обстановке.</w:t>
                      </w:r>
                    </w:p>
                    <w:p w:rsidR="00DF4900" w:rsidRDefault="00DF4900">
                      <w:pPr>
                        <w:jc w:val="both"/>
                        <w:rPr>
                          <w:szCs w:val="26"/>
                        </w:rPr>
                      </w:pPr>
                    </w:p>
                  </w:txbxContent>
                </v:textbox>
              </v:shape>
            </w:pict>
          </mc:Fallback>
        </mc:AlternateContent>
      </w:r>
    </w:p>
    <w:p w:rsidR="0044094B" w:rsidRDefault="0044094B">
      <w:pPr>
        <w:jc w:val="both"/>
        <w:rPr>
          <w:rFonts w:eastAsia="Times New Roman" w:cs="Times New Roman"/>
          <w:b/>
          <w:bCs/>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Организатор в аудитории на доске указывает номер аудитории, номер следует писать, начиная с первой позиции:</w:t>
      </w:r>
    </w:p>
    <w:p w:rsidR="0044094B" w:rsidRDefault="0044094B">
      <w:pPr>
        <w:jc w:val="both"/>
        <w:rPr>
          <w:rFonts w:eastAsia="Times New Roman" w:cs="Times New Roman"/>
          <w:i/>
          <w:color w:val="000000"/>
          <w:szCs w:val="26"/>
          <w:lang w:eastAsia="ru-RU"/>
        </w:rPr>
      </w:pPr>
    </w:p>
    <w:tbl>
      <w:tblPr>
        <w:tblW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425"/>
        <w:gridCol w:w="425"/>
        <w:gridCol w:w="425"/>
        <w:gridCol w:w="426"/>
      </w:tblGrid>
      <w:tr w:rsidR="0044094B">
        <w:tc>
          <w:tcPr>
            <w:tcW w:w="2802" w:type="dxa"/>
            <w:shd w:val="clear" w:color="auto" w:fill="auto"/>
          </w:tcPr>
          <w:p w:rsidR="0044094B" w:rsidRDefault="003A43E5">
            <w:pPr>
              <w:ind w:firstLine="0"/>
              <w:jc w:val="both"/>
              <w:rPr>
                <w:rFonts w:eastAsia="Times New Roman" w:cs="Times New Roman"/>
                <w:color w:val="000000"/>
                <w:szCs w:val="26"/>
                <w:u w:val="single"/>
                <w:lang w:eastAsia="ru-RU"/>
              </w:rPr>
            </w:pPr>
            <w:r>
              <w:rPr>
                <w:rFonts w:eastAsia="Times New Roman" w:cs="Times New Roman"/>
                <w:color w:val="000000"/>
                <w:szCs w:val="26"/>
                <w:u w:val="single"/>
                <w:lang w:eastAsia="ru-RU"/>
              </w:rPr>
              <w:t>Номер аудитории</w:t>
            </w:r>
          </w:p>
        </w:tc>
        <w:tc>
          <w:tcPr>
            <w:tcW w:w="425" w:type="dxa"/>
            <w:shd w:val="clear" w:color="auto" w:fill="auto"/>
          </w:tcPr>
          <w:p w:rsidR="0044094B" w:rsidRDefault="0044094B">
            <w:pPr>
              <w:jc w:val="both"/>
              <w:rPr>
                <w:rFonts w:eastAsia="Times New Roman" w:cs="Times New Roman"/>
                <w:color w:val="000000"/>
                <w:szCs w:val="26"/>
                <w:u w:val="single"/>
                <w:lang w:eastAsia="ru-RU"/>
              </w:rPr>
            </w:pPr>
          </w:p>
        </w:tc>
        <w:tc>
          <w:tcPr>
            <w:tcW w:w="425" w:type="dxa"/>
            <w:shd w:val="clear" w:color="auto" w:fill="auto"/>
          </w:tcPr>
          <w:p w:rsidR="0044094B" w:rsidRDefault="0044094B">
            <w:pPr>
              <w:jc w:val="both"/>
              <w:rPr>
                <w:rFonts w:eastAsia="Times New Roman" w:cs="Times New Roman"/>
                <w:color w:val="000000"/>
                <w:szCs w:val="26"/>
                <w:u w:val="single"/>
                <w:lang w:eastAsia="ru-RU"/>
              </w:rPr>
            </w:pPr>
          </w:p>
        </w:tc>
        <w:tc>
          <w:tcPr>
            <w:tcW w:w="425" w:type="dxa"/>
            <w:shd w:val="clear" w:color="auto" w:fill="auto"/>
          </w:tcPr>
          <w:p w:rsidR="0044094B" w:rsidRDefault="0044094B">
            <w:pPr>
              <w:jc w:val="both"/>
              <w:rPr>
                <w:rFonts w:eastAsia="Times New Roman" w:cs="Times New Roman"/>
                <w:color w:val="000000"/>
                <w:szCs w:val="26"/>
                <w:u w:val="single"/>
                <w:lang w:eastAsia="ru-RU"/>
              </w:rPr>
            </w:pPr>
          </w:p>
        </w:tc>
        <w:tc>
          <w:tcPr>
            <w:tcW w:w="426" w:type="dxa"/>
            <w:shd w:val="clear" w:color="auto" w:fill="auto"/>
          </w:tcPr>
          <w:p w:rsidR="0044094B" w:rsidRDefault="0044094B">
            <w:pPr>
              <w:jc w:val="both"/>
              <w:rPr>
                <w:rFonts w:eastAsia="Times New Roman" w:cs="Times New Roman"/>
                <w:color w:val="000000"/>
                <w:szCs w:val="26"/>
                <w:u w:val="single"/>
                <w:lang w:eastAsia="ru-RU"/>
              </w:rPr>
            </w:pPr>
          </w:p>
        </w:tc>
      </w:tr>
    </w:tbl>
    <w:p w:rsidR="0044094B" w:rsidRDefault="003A43E5">
      <w:pPr>
        <w:jc w:val="both"/>
        <w:rPr>
          <w:rFonts w:eastAsia="Times New Roman" w:cs="Times New Roman"/>
          <w:b/>
          <w:iCs/>
          <w:szCs w:val="26"/>
          <w:lang w:eastAsia="ru-RU"/>
        </w:rPr>
      </w:pPr>
      <w:r>
        <w:rPr>
          <w:rFonts w:eastAsia="Times New Roman" w:cs="Times New Roman"/>
          <w:b/>
          <w:iCs/>
          <w:szCs w:val="26"/>
          <w:lang w:eastAsia="ru-RU"/>
        </w:rPr>
        <w:t xml:space="preserve">Инструкция для участников </w:t>
      </w:r>
      <w:r>
        <w:rPr>
          <w:rFonts w:eastAsia="Times New Roman" w:cs="Times New Roman"/>
          <w:b/>
          <w:color w:val="000000"/>
          <w:szCs w:val="26"/>
          <w:lang w:eastAsia="ru-RU"/>
        </w:rPr>
        <w:t>экзамена</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Уважаемые участники </w:t>
      </w:r>
      <w:r>
        <w:rPr>
          <w:rFonts w:eastAsia="Times New Roman" w:cs="Times New Roman"/>
          <w:b/>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b/>
          <w:szCs w:val="26"/>
          <w:lang w:eastAsia="ru-RU"/>
        </w:rPr>
        <w:t>напоминаем Вам основные правила выполнения устной части экзаменационной работы.</w:t>
      </w:r>
    </w:p>
    <w:p w:rsidR="0044094B" w:rsidRDefault="003A43E5">
      <w:pPr>
        <w:jc w:val="both"/>
        <w:rPr>
          <w:rFonts w:eastAsia="Times New Roman" w:cs="Times New Roman"/>
          <w:b/>
          <w:szCs w:val="26"/>
          <w:lang w:eastAsia="ru-RU"/>
        </w:rPr>
      </w:pPr>
      <w:r>
        <w:rPr>
          <w:rFonts w:eastAsia="Times New Roman" w:cs="Times New Roman"/>
          <w:b/>
          <w:szCs w:val="26"/>
          <w:lang w:eastAsia="ru-RU"/>
        </w:rPr>
        <w:t>Выполнение экзаменационной работы осуществляется за компьютером.</w:t>
      </w:r>
    </w:p>
    <w:p w:rsidR="0044094B" w:rsidRDefault="003A43E5">
      <w:pPr>
        <w:jc w:val="both"/>
        <w:rPr>
          <w:rFonts w:eastAsia="Times New Roman" w:cs="Times New Roman"/>
          <w:b/>
          <w:szCs w:val="26"/>
          <w:lang w:eastAsia="ru-RU"/>
        </w:rPr>
      </w:pPr>
      <w:r>
        <w:rPr>
          <w:rFonts w:eastAsia="Times New Roman" w:cs="Times New Roman"/>
          <w:b/>
          <w:szCs w:val="26"/>
          <w:lang w:eastAsia="ru-RU"/>
        </w:rPr>
        <w:t>Общая продолжительность выполнения экзаменационной работы составляет 15 минут (12 минут для выполнения работы по китайскому языку): около двух минут отводится на подготовку к началу выполнения экзаменационной работы (ввод номера бланка регистрации, запись номера КИМ и ознакомление с инструкцией КИМ) и около 13 минут (10 минут для китайского языка) отводится непосредственно на ознакомление с заданиями КИМ и запись ответов на задания.</w:t>
      </w:r>
    </w:p>
    <w:p w:rsidR="0044094B" w:rsidRDefault="003A43E5">
      <w:pPr>
        <w:jc w:val="both"/>
        <w:rPr>
          <w:rFonts w:eastAsia="Times New Roman" w:cs="Times New Roman"/>
          <w:b/>
          <w:szCs w:val="26"/>
          <w:lang w:eastAsia="ru-RU"/>
        </w:rPr>
      </w:pPr>
      <w:r>
        <w:rPr>
          <w:rFonts w:eastAsia="Times New Roman" w:cs="Times New Roman"/>
          <w:b/>
          <w:szCs w:val="26"/>
          <w:lang w:eastAsia="ru-RU"/>
        </w:rPr>
        <w:t>После завершения выполнения экзаменационной работы вы можете прослушать свои ответы.</w:t>
      </w:r>
    </w:p>
    <w:p w:rsidR="0044094B" w:rsidRDefault="003A43E5">
      <w:pPr>
        <w:jc w:val="both"/>
        <w:rPr>
          <w:rFonts w:eastAsia="Times New Roman" w:cs="Times New Roman"/>
          <w:b/>
          <w:szCs w:val="26"/>
          <w:lang w:eastAsia="ru-RU"/>
        </w:rPr>
      </w:pPr>
      <w:r>
        <w:rPr>
          <w:rFonts w:eastAsia="Times New Roman" w:cs="Times New Roman"/>
          <w:b/>
          <w:szCs w:val="26"/>
          <w:lang w:eastAsia="ru-RU"/>
        </w:rPr>
        <w:t>При себе вы должны иметь:</w:t>
      </w:r>
    </w:p>
    <w:p w:rsidR="0044094B" w:rsidRDefault="003A43E5">
      <w:pPr>
        <w:contextualSpacing/>
        <w:jc w:val="both"/>
        <w:rPr>
          <w:rFonts w:eastAsia="Times New Roman" w:cs="Times New Roman"/>
          <w:b/>
          <w:szCs w:val="26"/>
          <w:u w:val="single"/>
          <w:lang w:eastAsia="ru-RU"/>
        </w:rPr>
      </w:pPr>
      <w:r>
        <w:rPr>
          <w:rFonts w:eastAsia="Times New Roman" w:cs="Times New Roman"/>
          <w:b/>
          <w:szCs w:val="26"/>
          <w:lang w:eastAsia="ru-RU"/>
        </w:rPr>
        <w:t xml:space="preserve">заполненный </w:t>
      </w:r>
      <w:r>
        <w:rPr>
          <w:rFonts w:eastAsia="Times New Roman" w:cs="Times New Roman"/>
          <w:b/>
          <w:szCs w:val="26"/>
          <w:u w:val="single"/>
          <w:lang w:eastAsia="ru-RU"/>
        </w:rPr>
        <w:t>бланк регистрации (номер аудитории не заполнен),</w:t>
      </w:r>
    </w:p>
    <w:p w:rsidR="0044094B" w:rsidRDefault="003A43E5">
      <w:pPr>
        <w:contextualSpacing/>
        <w:jc w:val="both"/>
        <w:rPr>
          <w:rFonts w:eastAsia="Times New Roman" w:cs="Times New Roman"/>
          <w:b/>
          <w:szCs w:val="26"/>
          <w:lang w:eastAsia="ru-RU"/>
        </w:rPr>
      </w:pPr>
      <w:r>
        <w:rPr>
          <w:rFonts w:eastAsia="Times New Roman" w:cs="Times New Roman"/>
          <w:b/>
          <w:szCs w:val="26"/>
          <w:lang w:eastAsia="ru-RU"/>
        </w:rPr>
        <w:t>документ, удостоверяющий личность,</w:t>
      </w:r>
    </w:p>
    <w:p w:rsidR="0044094B" w:rsidRDefault="003A43E5">
      <w:pPr>
        <w:contextualSpacing/>
        <w:jc w:val="both"/>
        <w:rPr>
          <w:rFonts w:eastAsia="Times New Roman" w:cs="Times New Roman"/>
          <w:b/>
          <w:szCs w:val="26"/>
          <w:lang w:eastAsia="ru-RU"/>
        </w:rPr>
      </w:pPr>
      <w:proofErr w:type="spellStart"/>
      <w:r>
        <w:rPr>
          <w:rFonts w:eastAsia="Times New Roman" w:cs="Times New Roman"/>
          <w:b/>
          <w:szCs w:val="26"/>
          <w:lang w:eastAsia="ru-RU"/>
        </w:rPr>
        <w:t>гелевая</w:t>
      </w:r>
      <w:proofErr w:type="spellEnd"/>
      <w:r>
        <w:rPr>
          <w:rFonts w:eastAsia="Times New Roman" w:cs="Times New Roman"/>
          <w:b/>
          <w:szCs w:val="26"/>
          <w:lang w:eastAsia="ru-RU"/>
        </w:rPr>
        <w:t>, капиллярная ручка</w:t>
      </w:r>
      <w:r>
        <w:t xml:space="preserve"> </w:t>
      </w:r>
      <w:r>
        <w:rPr>
          <w:rFonts w:eastAsia="Times New Roman" w:cs="Times New Roman"/>
          <w:b/>
          <w:szCs w:val="26"/>
          <w:lang w:eastAsia="ru-RU"/>
        </w:rPr>
        <w:t>с чернилами черного цвета, которой вы заполняли бланк регистрации в аудитории подготовки.</w:t>
      </w:r>
    </w:p>
    <w:p w:rsidR="0044094B" w:rsidRDefault="003A43E5">
      <w:pPr>
        <w:jc w:val="both"/>
        <w:rPr>
          <w:rFonts w:eastAsia="Times New Roman" w:cs="Times New Roman"/>
          <w:b/>
          <w:szCs w:val="26"/>
          <w:lang w:eastAsia="ru-RU"/>
        </w:rPr>
      </w:pPr>
      <w:r>
        <w:rPr>
          <w:rFonts w:eastAsia="Times New Roman" w:cs="Times New Roman"/>
          <w:b/>
          <w:szCs w:val="26"/>
          <w:lang w:eastAsia="ru-RU"/>
        </w:rPr>
        <w:t>Заполните номер аудитории на бланке регистрации ручкой, которой вы заполняли бланк в аудитории подготовки.</w:t>
      </w:r>
    </w:p>
    <w:p w:rsidR="0044094B" w:rsidRDefault="003A43E5">
      <w:pPr>
        <w:jc w:val="both"/>
        <w:rPr>
          <w:rFonts w:eastAsia="Times New Roman" w:cs="Times New Roman"/>
          <w:b/>
          <w:szCs w:val="26"/>
          <w:lang w:eastAsia="ru-RU"/>
        </w:rPr>
      </w:pPr>
      <w:r>
        <w:rPr>
          <w:rFonts w:eastAsia="Times New Roman" w:cs="Times New Roman"/>
          <w:b/>
          <w:szCs w:val="26"/>
          <w:lang w:eastAsia="ru-RU"/>
        </w:rPr>
        <w:t>Номер аудитории указан на доске.</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заполнения участниками номера аудитории.</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Перед началом выполнения экзаменационной работы наденьте гарнитуру (наушники с микрофоном), находящуюся на вашем рабочем месте.</w:t>
      </w:r>
    </w:p>
    <w:p w:rsidR="0044094B" w:rsidRDefault="003A43E5">
      <w:pPr>
        <w:jc w:val="both"/>
        <w:rPr>
          <w:rFonts w:eastAsia="Times New Roman" w:cs="Times New Roman"/>
          <w:b/>
          <w:szCs w:val="26"/>
          <w:lang w:eastAsia="ru-RU"/>
        </w:rPr>
      </w:pPr>
      <w:r>
        <w:rPr>
          <w:rFonts w:eastAsia="Times New Roman" w:cs="Times New Roman"/>
          <w:b/>
          <w:szCs w:val="26"/>
          <w:lang w:eastAsia="ru-RU"/>
        </w:rPr>
        <w:t>Убедитесь, что наушники удобно одеты и плотно прилегают к ушам, микрофон отрегулирован и находится непосредственно перед губами.</w:t>
      </w:r>
    </w:p>
    <w:p w:rsidR="0044094B" w:rsidRDefault="003A43E5">
      <w:pPr>
        <w:jc w:val="both"/>
        <w:rPr>
          <w:rFonts w:eastAsia="Times New Roman" w:cs="Times New Roman"/>
          <w:b/>
          <w:szCs w:val="26"/>
          <w:lang w:eastAsia="ru-RU"/>
        </w:rPr>
      </w:pPr>
      <w:r>
        <w:rPr>
          <w:rFonts w:eastAsia="Times New Roman" w:cs="Times New Roman"/>
          <w:b/>
          <w:szCs w:val="26"/>
          <w:lang w:eastAsia="ru-RU"/>
        </w:rPr>
        <w:t>При необходимости отрегулируйте гарнитуру по размеру оголовья и положению микрофона.</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Наденьте имеющуюся резервную гарнитуру и продемонстрируйте участникам </w:t>
      </w:r>
      <w:r>
        <w:rPr>
          <w:rFonts w:eastAsia="Times New Roman" w:cs="Times New Roman"/>
          <w:color w:val="000000"/>
          <w:szCs w:val="26"/>
          <w:lang w:eastAsia="ru-RU"/>
        </w:rPr>
        <w:t xml:space="preserve">экзамена, </w:t>
      </w:r>
      <w:r>
        <w:rPr>
          <w:rFonts w:eastAsia="Times New Roman" w:cs="Times New Roman"/>
          <w:i/>
          <w:szCs w:val="26"/>
          <w:lang w:eastAsia="ru-RU"/>
        </w:rPr>
        <w:t>как регулировать размер оголовья, как правильно должна быть надета гарнитура и расположен микрофон.</w:t>
      </w:r>
    </w:p>
    <w:p w:rsidR="0044094B" w:rsidRDefault="003A43E5">
      <w:pPr>
        <w:jc w:val="both"/>
        <w:rPr>
          <w:rFonts w:eastAsia="Times New Roman" w:cs="Times New Roman"/>
          <w:b/>
          <w:szCs w:val="26"/>
          <w:lang w:eastAsia="zh-CN"/>
        </w:rPr>
      </w:pPr>
      <w:r>
        <w:rPr>
          <w:rFonts w:eastAsia="Times New Roman" w:cs="Times New Roman"/>
          <w:b/>
          <w:szCs w:val="26"/>
          <w:lang w:eastAsia="zh-CN"/>
        </w:rPr>
        <w:t>По окончании выполнения экзаменационной работы внимательно прослушайте записанные ответы, в случае если качество записанных ответов неудовлетворительное,</w:t>
      </w:r>
      <w:r>
        <w:rPr>
          <w:rFonts w:eastAsia="Times New Roman" w:cs="Times New Roman"/>
          <w:b/>
          <w:color w:val="000000"/>
          <w:szCs w:val="26"/>
          <w:lang w:eastAsia="ru-RU"/>
        </w:rPr>
        <w:t xml:space="preserve"> обратитесь к нам.</w:t>
      </w:r>
      <w:r>
        <w:rPr>
          <w:rFonts w:eastAsia="Times New Roman" w:cs="Times New Roman"/>
          <w:b/>
          <w:szCs w:val="26"/>
          <w:lang w:eastAsia="zh-CN"/>
        </w:rPr>
        <w:t xml:space="preserve"> Напоминаем, что технические проблемы могут быть устранены техническим специалистом, в случае невозможности устранения технических проблем вы можете подать апелляцию о нарушении установленного порядка до выхода из ППЭ и прийти на пересдачу. </w:t>
      </w:r>
    </w:p>
    <w:p w:rsidR="0044094B" w:rsidRDefault="003A43E5">
      <w:pPr>
        <w:jc w:val="both"/>
        <w:rPr>
          <w:rFonts w:eastAsia="Times New Roman" w:cs="Times New Roman"/>
          <w:b/>
          <w:szCs w:val="26"/>
          <w:lang w:eastAsia="zh-CN"/>
        </w:rPr>
      </w:pPr>
      <w:r>
        <w:rPr>
          <w:rFonts w:eastAsia="Times New Roman" w:cs="Times New Roman"/>
          <w:b/>
          <w:szCs w:val="26"/>
          <w:lang w:eastAsia="zh-CN"/>
        </w:rPr>
        <w:t>По всем вопросам, связанным с проведением экзамена (за исключением вопросов по содержанию КИМ), вы можете обращаться к нам.</w:t>
      </w:r>
    </w:p>
    <w:p w:rsidR="0044094B" w:rsidRDefault="003A43E5">
      <w:pPr>
        <w:jc w:val="both"/>
        <w:rPr>
          <w:rFonts w:eastAsia="Times New Roman" w:cs="Times New Roman"/>
          <w:b/>
          <w:szCs w:val="26"/>
          <w:lang w:eastAsia="zh-CN"/>
        </w:rPr>
      </w:pPr>
      <w:r>
        <w:rPr>
          <w:rFonts w:eastAsia="Times New Roman" w:cs="Times New Roman"/>
          <w:b/>
          <w:szCs w:val="26"/>
          <w:lang w:eastAsia="zh-CN"/>
        </w:rPr>
        <w:t>В случае плохого самочувствия незамедлительно обращайтесь к нам. В пункте проведения экзамена присутствует медицинский работник. Напоминаем, что по состоянию здоровья вы можете досрочно завершить выполнение экзаменационной работы и прийти на пересдачу.</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44094B" w:rsidRDefault="003A43E5">
      <w:pPr>
        <w:jc w:val="both"/>
      </w:pPr>
      <w:r>
        <w:rPr>
          <w:rFonts w:eastAsia="Times New Roman" w:cs="Times New Roman"/>
          <w:b/>
          <w:szCs w:val="26"/>
          <w:lang w:eastAsia="zh-CN"/>
        </w:rPr>
        <w:t xml:space="preserve">Можете приступать к работе на станции записи. Желаем удачи! </w:t>
      </w:r>
    </w:p>
    <w:p w:rsidR="0044094B" w:rsidRPr="00DC3788" w:rsidRDefault="003A43E5" w:rsidP="00DC3788">
      <w:pPr>
        <w:pStyle w:val="1"/>
        <w:ind w:left="0" w:firstLine="709"/>
        <w:jc w:val="both"/>
        <w:rPr>
          <w:sz w:val="28"/>
        </w:rPr>
      </w:pPr>
      <w:bookmarkStart w:id="115" w:name="_Toc26540163"/>
      <w:r w:rsidRPr="00DC3788">
        <w:rPr>
          <w:sz w:val="28"/>
        </w:rPr>
        <w:lastRenderedPageBreak/>
        <w:t>Проведение ЕГЭ в ППЭ с использованием ЭМ на бумажных носителях (бумажной технологии)</w:t>
      </w:r>
      <w:bookmarkEnd w:id="115"/>
    </w:p>
    <w:p w:rsidR="0044094B" w:rsidRDefault="003A43E5">
      <w:pPr>
        <w:pStyle w:val="2"/>
        <w:ind w:left="0" w:firstLine="709"/>
      </w:pPr>
      <w:bookmarkStart w:id="116" w:name="_Toc26540164"/>
      <w:r>
        <w:t>Общая информация</w:t>
      </w:r>
      <w:bookmarkEnd w:id="116"/>
    </w:p>
    <w:p w:rsidR="0044094B" w:rsidRDefault="003A43E5">
      <w:pPr>
        <w:jc w:val="both"/>
        <w:rPr>
          <w:szCs w:val="26"/>
          <w:lang w:eastAsia="ru-RU"/>
        </w:rPr>
      </w:pPr>
      <w:r>
        <w:rPr>
          <w:rFonts w:cs="Times New Roman"/>
          <w:szCs w:val="26"/>
          <w:lang w:eastAsia="ru-RU"/>
        </w:rPr>
        <w:t>В большинстве ППЭ используется технология печати полного комплекта ЭМ в ППЭ. Использование ЭМ, доставляемых в ППЭ на бумажных носителях (далее – бумажная технология), сохраняется для ППЭ, организованных на дому, на базе медицинских учреждений, а также в ППЭ, организованных для обучающихся, освоивших образовательные программы среднего общего образования в специальных учебно-воспитательных учреждениях закрытого типа, в учреждениях, исполняющих наказание в виде лишения свободы, а также в учреждениях для несовершеннолетних лиц, подозреваемых, обвиняемых, содержащихся под стражей. В то же время при наличии технических, организационно-технологических возможностей в таких ППЭ ЕГЭ может проводиться с использованием технологии печати полного комплекта ЭМ.</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Независимо от выбора технологии при проведении ЕГЭ используются чёрно-белые односторонние бланки и КИМ. Заполнение бланков происходит с одной стороны, оборотная сторона не используется. </w:t>
      </w:r>
      <w:r>
        <w:rPr>
          <w:rFonts w:cs="Times New Roman"/>
          <w:szCs w:val="26"/>
          <w:lang w:eastAsia="ru-RU"/>
        </w:rPr>
        <w:t>Записи на оборотной стороне бланков проверяться не будут, КК также не будет рассматривать апелляции по поводу записей на оборотной стороне бланков как апелляции по вопросам, связанным с неправильным заполнением бланков ЕГЭ (п.97 Порядка).</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ППЭ на дому организуется по месту жительства участника экзамена, по месту нахождения медицинского учреждения, (больницы), в котором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находится на длительном лечении, с выполнением минимальных требований к процедуре и технологии проведения ЕГЭ. </w:t>
      </w:r>
    </w:p>
    <w:p w:rsidR="0044094B" w:rsidRDefault="003A43E5">
      <w:pPr>
        <w:jc w:val="both"/>
        <w:rPr>
          <w:rFonts w:eastAsia="Times New Roman" w:cs="Times New Roman"/>
          <w:szCs w:val="26"/>
          <w:lang w:eastAsia="ru-RU"/>
        </w:rPr>
      </w:pPr>
      <w:r>
        <w:rPr>
          <w:rFonts w:eastAsia="Times New Roman" w:cs="Times New Roman"/>
          <w:szCs w:val="26"/>
          <w:lang w:eastAsia="ru-RU"/>
        </w:rPr>
        <w:t>В ППЭ на дому, медицинском учреждении (больнице) присутствуют руководитель ППЭ, не менее одного организатора, член ГЭК. Родители (законные представители) участников экзаменов вправе привлекаться в качестве ассистентов при проведении ГИА (с обязательным внесением их в региональную информационную систему и распределением их в указанный ППЭ на дому). Лица, привлекаемые к проведению ЕГЭ, прибывают в ППЭ на дому не ранее 09:00 по местному времени.</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Для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w:t>
      </w:r>
      <w:r>
        <w:rPr>
          <w:rFonts w:eastAsia="Times New Roman" w:cs="Times New Roman"/>
          <w:color w:val="000000"/>
          <w:szCs w:val="26"/>
          <w:lang w:eastAsia="ru-RU"/>
        </w:rPr>
        <w:t>экзамена</w:t>
      </w:r>
      <w:r>
        <w:rPr>
          <w:rFonts w:eastAsia="Times New Roman" w:cs="Times New Roman"/>
          <w:szCs w:val="26"/>
          <w:lang w:eastAsia="ru-RU"/>
        </w:rPr>
        <w:t>, должно быть организовано видеонаблюдение без возможности трансляции в сети «Интернет»  (в режиме «офлайн»).</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проведения в ППЭ на дому ЕГЭ по иностранному языку с включённым разделом «Говорение» организуется только одна аудитория, которая является аудиторией проведения и аудиторией подготовки одновременно.</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сдачи ЕГЭ участником в медицинском учреждении другого субъекта Российской Федерации соответствующая информация вносится в РИС указанного субъекта Российской Федерации.</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Конкретные особенности организации ППЭ для различных категорий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w:t>
      </w:r>
    </w:p>
    <w:p w:rsidR="0044094B" w:rsidRDefault="0044094B">
      <w:pPr>
        <w:jc w:val="both"/>
        <w:rPr>
          <w:rFonts w:eastAsia="Times New Roman" w:cs="Times New Roman"/>
          <w:szCs w:val="26"/>
          <w:lang w:eastAsia="ru-RU"/>
        </w:rPr>
      </w:pPr>
    </w:p>
    <w:p w:rsidR="0044094B" w:rsidRDefault="003A43E5">
      <w:pPr>
        <w:pStyle w:val="2"/>
        <w:ind w:left="0" w:firstLine="709"/>
        <w:rPr>
          <w:lang w:eastAsia="ru-RU"/>
        </w:rPr>
      </w:pPr>
      <w:bookmarkStart w:id="117" w:name="_Toc500440828"/>
      <w:bookmarkStart w:id="118" w:name="_Toc500513405"/>
      <w:bookmarkStart w:id="119" w:name="_Toc501462828"/>
      <w:bookmarkStart w:id="120" w:name="_Toc500440829"/>
      <w:bookmarkStart w:id="121" w:name="_Toc500513406"/>
      <w:bookmarkStart w:id="122" w:name="_Toc501462829"/>
      <w:bookmarkStart w:id="123" w:name="_Toc26540165"/>
      <w:bookmarkEnd w:id="117"/>
      <w:bookmarkEnd w:id="118"/>
      <w:bookmarkEnd w:id="119"/>
      <w:bookmarkEnd w:id="120"/>
      <w:bookmarkEnd w:id="121"/>
      <w:bookmarkEnd w:id="122"/>
      <w:r>
        <w:rPr>
          <w:lang w:eastAsia="ru-RU"/>
        </w:rPr>
        <w:lastRenderedPageBreak/>
        <w:t>Доставка ЭМ в ППЭ</w:t>
      </w:r>
      <w:bookmarkEnd w:id="123"/>
    </w:p>
    <w:p w:rsidR="0044094B" w:rsidRDefault="003A43E5">
      <w:pPr>
        <w:jc w:val="both"/>
        <w:rPr>
          <w:rFonts w:eastAsia="Times New Roman" w:cs="Times New Roman"/>
          <w:b/>
          <w:szCs w:val="26"/>
          <w:lang w:eastAsia="ru-RU"/>
        </w:rPr>
      </w:pPr>
      <w:r>
        <w:rPr>
          <w:rFonts w:eastAsia="Times New Roman" w:cs="Times New Roman"/>
          <w:szCs w:val="26"/>
          <w:lang w:eastAsia="ru-RU"/>
        </w:rPr>
        <w:t>ЭМ доставляются в ППЭ членами ГЭК в день проведения экзамена по соответствующему учебному предмету.</w:t>
      </w:r>
    </w:p>
    <w:p w:rsidR="0044094B" w:rsidRDefault="003A43E5">
      <w:pPr>
        <w:jc w:val="both"/>
        <w:rPr>
          <w:rFonts w:eastAsia="Times New Roman" w:cs="Times New Roman"/>
          <w:b/>
          <w:szCs w:val="26"/>
          <w:lang w:eastAsia="ru-RU"/>
        </w:rPr>
      </w:pPr>
      <w:r>
        <w:rPr>
          <w:rFonts w:eastAsia="Times New Roman" w:cs="Times New Roman"/>
          <w:b/>
          <w:szCs w:val="26"/>
          <w:lang w:eastAsia="ru-RU"/>
        </w:rPr>
        <w:t>До начала экзамена руководитель ППЭ должен:</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Не позднее 09.15 по местному времени</w:t>
      </w:r>
      <w:r>
        <w:rPr>
          <w:rFonts w:eastAsia="Times New Roman" w:cs="Times New Roman"/>
          <w:szCs w:val="26"/>
          <w:lang w:eastAsia="ru-RU"/>
        </w:rPr>
        <w:t xml:space="preserve"> получить от членов ГЭК ЭМ и вскрыть:</w:t>
      </w:r>
    </w:p>
    <w:p w:rsidR="0044094B" w:rsidRDefault="003A43E5">
      <w:pPr>
        <w:tabs>
          <w:tab w:val="left" w:pos="993"/>
        </w:tabs>
        <w:contextualSpacing/>
        <w:jc w:val="both"/>
        <w:rPr>
          <w:rFonts w:eastAsia="Times New Roman" w:cs="Times New Roman"/>
          <w:szCs w:val="26"/>
          <w:lang w:eastAsia="ru-RU"/>
        </w:rPr>
      </w:pPr>
      <w:proofErr w:type="spellStart"/>
      <w:r>
        <w:rPr>
          <w:rFonts w:eastAsia="Times New Roman" w:cs="Times New Roman"/>
          <w:szCs w:val="26"/>
          <w:lang w:eastAsia="ru-RU"/>
        </w:rPr>
        <w:t>Спецпакет</w:t>
      </w:r>
      <w:proofErr w:type="spellEnd"/>
      <w:r>
        <w:rPr>
          <w:rFonts w:eastAsia="Times New Roman" w:cs="Times New Roman"/>
          <w:szCs w:val="26"/>
          <w:lang w:eastAsia="ru-RU"/>
        </w:rPr>
        <w:t xml:space="preserve"> с ЭМ, пакет руководителя ППЭ (акты, протоколы, формы апелляции, списки распределения участников </w:t>
      </w:r>
      <w:r>
        <w:rPr>
          <w:rFonts w:cs="Times New Roman"/>
          <w:bCs/>
          <w:szCs w:val="26"/>
          <w:lang w:eastAsia="ru-RU"/>
        </w:rPr>
        <w:t xml:space="preserve">экзамена </w:t>
      </w:r>
      <w:r>
        <w:rPr>
          <w:rFonts w:eastAsia="Times New Roman" w:cs="Times New Roman"/>
          <w:szCs w:val="26"/>
          <w:lang w:eastAsia="ru-RU"/>
        </w:rPr>
        <w:t>и работников ППЭ, ведомости, отчеты и др.), ДБО № 2 (кроме базовой математики);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ВДП для упаковки всех типов бланков ЕГЭ</w:t>
      </w:r>
      <w:r>
        <w:rPr>
          <w:rFonts w:eastAsia="Times New Roman" w:cs="Times New Roman"/>
          <w:szCs w:val="26"/>
          <w:vertAlign w:val="superscript"/>
          <w:lang w:eastAsia="ru-RU"/>
        </w:rPr>
        <w:footnoteReference w:id="18"/>
      </w:r>
      <w:r>
        <w:rPr>
          <w:rFonts w:eastAsia="Times New Roman" w:cs="Times New Roman"/>
          <w:szCs w:val="26"/>
          <w:vertAlign w:val="superscript"/>
          <w:lang w:eastAsia="ru-RU"/>
        </w:rPr>
        <w:t xml:space="preserve"> </w:t>
      </w:r>
      <w:r>
        <w:rPr>
          <w:rFonts w:eastAsia="Times New Roman" w:cs="Times New Roman"/>
          <w:szCs w:val="26"/>
          <w:lang w:eastAsia="ru-RU"/>
        </w:rPr>
        <w:t>(бланки регистрации ЕГЭ, бланки ответов № 1, бланки ответов № 2 (лист 1 и лист 2, ДБО № 2);</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Проверить комплектность и целостность упаковки ЭМ.</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Заполнить форму ППЭ-14-01 «Акт приемки-передачи экзаменационных материалов в ППЭ» при получении ЭМ от членов ГЭК.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Разместить в сейфе, расположенном в Штабе ППЭ в зоне видимости камер видеонаблюдения (исключение могут составлять ППЭ на дому и в медицинских учреждениях), доставочные </w:t>
      </w:r>
      <w:proofErr w:type="spellStart"/>
      <w:r>
        <w:rPr>
          <w:rFonts w:eastAsia="Times New Roman" w:cs="Times New Roman"/>
          <w:szCs w:val="26"/>
          <w:lang w:eastAsia="ru-RU"/>
        </w:rPr>
        <w:t>спецпакеты</w:t>
      </w:r>
      <w:proofErr w:type="spellEnd"/>
      <w:r>
        <w:rPr>
          <w:rFonts w:eastAsia="Times New Roman" w:cs="Times New Roman"/>
          <w:szCs w:val="26"/>
          <w:lang w:eastAsia="ru-RU"/>
        </w:rPr>
        <w:t xml:space="preserve"> с ИК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ДБО № 2 и обеспечить их надежное хранение до момента передачи ответственным организаторам в аудиториях. Вскрытие и переупаковка доставочных </w:t>
      </w:r>
      <w:proofErr w:type="spellStart"/>
      <w:r>
        <w:rPr>
          <w:rFonts w:eastAsia="Times New Roman" w:cs="Times New Roman"/>
          <w:szCs w:val="26"/>
          <w:lang w:eastAsia="ru-RU"/>
        </w:rPr>
        <w:t>спецпакетов</w:t>
      </w:r>
      <w:proofErr w:type="spellEnd"/>
      <w:r>
        <w:rPr>
          <w:rFonts w:eastAsia="Times New Roman" w:cs="Times New Roman"/>
          <w:szCs w:val="26"/>
          <w:lang w:eastAsia="ru-RU"/>
        </w:rPr>
        <w:t xml:space="preserve"> с ИК категорически запрещены.</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случае отсутствия Штаба ППЭ (ППЭ на дому, в медицинском учреждении) все действия проводятся на территории ППЭ в зоне видеонаблюдения.</w:t>
      </w:r>
    </w:p>
    <w:p w:rsidR="0044094B" w:rsidRDefault="0044094B">
      <w:pPr>
        <w:rPr>
          <w:rFonts w:cs="Times New Roman"/>
          <w:sz w:val="28"/>
          <w:szCs w:val="28"/>
        </w:rPr>
      </w:pPr>
    </w:p>
    <w:p w:rsidR="0044094B" w:rsidRDefault="003A43E5">
      <w:pPr>
        <w:pStyle w:val="2"/>
        <w:ind w:left="0" w:firstLine="709"/>
      </w:pPr>
      <w:bookmarkStart w:id="124" w:name="_Toc26540166"/>
      <w:r>
        <w:t>Проведение ЕГЭ в ППЭ</w:t>
      </w:r>
      <w:bookmarkEnd w:id="124"/>
    </w:p>
    <w:p w:rsidR="0044094B" w:rsidRDefault="003A43E5">
      <w:pPr>
        <w:widowControl w:val="0"/>
        <w:jc w:val="both"/>
        <w:rPr>
          <w:rFonts w:eastAsia="Times New Roman" w:cs="Times New Roman"/>
          <w:color w:val="000000"/>
          <w:szCs w:val="26"/>
        </w:rPr>
      </w:pPr>
      <w:r>
        <w:rPr>
          <w:rFonts w:cs="Times New Roman"/>
          <w:b/>
          <w:szCs w:val="26"/>
        </w:rPr>
        <w:t>Не позднее 09:45 по местному времени</w:t>
      </w:r>
      <w:r>
        <w:rPr>
          <w:rFonts w:cs="Times New Roman"/>
          <w:szCs w:val="26"/>
        </w:rPr>
        <w:t xml:space="preserve"> руководитель ППЭ выдаёт в Штабе ППЭ ответственным организаторам в аудиториях доставочный (-</w:t>
      </w:r>
      <w:proofErr w:type="spellStart"/>
      <w:r>
        <w:rPr>
          <w:rFonts w:cs="Times New Roman"/>
          <w:szCs w:val="26"/>
        </w:rPr>
        <w:t>ые</w:t>
      </w:r>
      <w:proofErr w:type="spellEnd"/>
      <w:r>
        <w:rPr>
          <w:rFonts w:cs="Times New Roman"/>
          <w:szCs w:val="26"/>
        </w:rPr>
        <w:t xml:space="preserve">) </w:t>
      </w:r>
      <w:proofErr w:type="spellStart"/>
      <w:r>
        <w:rPr>
          <w:rFonts w:cs="Times New Roman"/>
          <w:szCs w:val="26"/>
        </w:rPr>
        <w:t>спецпакет</w:t>
      </w:r>
      <w:proofErr w:type="spellEnd"/>
      <w:r>
        <w:rPr>
          <w:rFonts w:cs="Times New Roman"/>
          <w:szCs w:val="26"/>
        </w:rPr>
        <w:t xml:space="preserve"> (-ы) с ИК, </w:t>
      </w:r>
      <w:r>
        <w:rPr>
          <w:rFonts w:eastAsia="Times New Roman" w:cs="Times New Roman"/>
          <w:szCs w:val="26"/>
          <w:lang w:eastAsia="ru-RU"/>
        </w:rPr>
        <w:t xml:space="preserve">ВДП </w:t>
      </w:r>
      <w:r>
        <w:rPr>
          <w:rFonts w:cs="Times New Roman"/>
          <w:szCs w:val="26"/>
        </w:rPr>
        <w:t>для упаковки бланков ЕГЭ по </w:t>
      </w:r>
      <w:r>
        <w:rPr>
          <w:rFonts w:cs="Times New Roman"/>
          <w:color w:val="000000"/>
          <w:szCs w:val="26"/>
        </w:rPr>
        <w:t>форме ППЭ-14-02 «</w:t>
      </w:r>
      <w:r>
        <w:rPr>
          <w:rFonts w:eastAsia="Times New Roman" w:cs="Times New Roman"/>
          <w:color w:val="000000"/>
          <w:szCs w:val="26"/>
        </w:rPr>
        <w:t>Ведомость учета экзаменационных материалов</w:t>
      </w:r>
      <w:r>
        <w:rPr>
          <w:rFonts w:cs="Times New Roman"/>
          <w:color w:val="000000"/>
          <w:szCs w:val="26"/>
        </w:rPr>
        <w:t>», ДБО № 2.</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 xml:space="preserve">До начала экзамена организатор (-ы) в аудиториях должны предупредить участников </w:t>
      </w:r>
      <w:r>
        <w:rPr>
          <w:rFonts w:eastAsia="Times New Roman" w:cs="Times New Roman"/>
          <w:color w:val="000000"/>
          <w:szCs w:val="26"/>
          <w:lang w:eastAsia="ru-RU"/>
        </w:rPr>
        <w:t xml:space="preserve">экзамена </w:t>
      </w:r>
      <w:r>
        <w:rPr>
          <w:rFonts w:eastAsia="Times New Roman" w:cs="Times New Roman"/>
          <w:color w:val="000000"/>
          <w:szCs w:val="26"/>
        </w:rPr>
        <w:t xml:space="preserve">о ведении видеонаблюдения и провести инструктаж участников </w:t>
      </w:r>
      <w:r>
        <w:rPr>
          <w:rFonts w:eastAsia="Times New Roman" w:cs="Times New Roman"/>
          <w:color w:val="000000"/>
          <w:szCs w:val="26"/>
          <w:lang w:eastAsia="ru-RU"/>
        </w:rPr>
        <w:t>экзамена</w:t>
      </w:r>
      <w:r>
        <w:rPr>
          <w:rFonts w:eastAsia="Times New Roman" w:cs="Times New Roman"/>
          <w:color w:val="000000"/>
          <w:szCs w:val="26"/>
        </w:rPr>
        <w:t xml:space="preserve">. </w:t>
      </w:r>
    </w:p>
    <w:p w:rsidR="0044094B" w:rsidRDefault="003A43E5">
      <w:pPr>
        <w:jc w:val="both"/>
        <w:rPr>
          <w:rFonts w:eastAsia="Times New Roman" w:cs="Times New Roman"/>
          <w:szCs w:val="26"/>
          <w:lang w:eastAsia="ru-RU"/>
        </w:rPr>
      </w:pPr>
      <w:r>
        <w:rPr>
          <w:rFonts w:eastAsia="Times New Roman" w:cs="Times New Roman"/>
          <w:szCs w:val="26"/>
          <w:lang w:eastAsia="ru-RU"/>
        </w:rPr>
        <w:t>Инструктаж состоит из двух частей. Первая часть инструктажа проводится с 9.50 по местному времени, вторая часть инструктажа начинается не ранее 10.00 по местному времени (см. приложение 4.5 настоящих методических рекомендаций).</w:t>
      </w:r>
    </w:p>
    <w:p w:rsidR="0044094B" w:rsidRDefault="003A43E5">
      <w:pPr>
        <w:widowControl w:val="0"/>
        <w:jc w:val="both"/>
        <w:rPr>
          <w:rFonts w:eastAsia="Times New Roman" w:cs="Times New Roman"/>
          <w:szCs w:val="26"/>
        </w:rPr>
      </w:pPr>
      <w:r>
        <w:rPr>
          <w:rFonts w:eastAsia="Times New Roman" w:cs="Times New Roman"/>
          <w:szCs w:val="26"/>
        </w:rPr>
        <w:t xml:space="preserve">После проведения организаторами инструктажа участники </w:t>
      </w:r>
      <w:r>
        <w:rPr>
          <w:rFonts w:eastAsia="Times New Roman" w:cs="Times New Roman"/>
          <w:color w:val="000000"/>
          <w:szCs w:val="26"/>
          <w:lang w:eastAsia="ru-RU"/>
        </w:rPr>
        <w:t xml:space="preserve">экзамена </w:t>
      </w:r>
      <w:r>
        <w:rPr>
          <w:rFonts w:eastAsia="Times New Roman" w:cs="Times New Roman"/>
          <w:szCs w:val="26"/>
        </w:rPr>
        <w:t>приступают к выполнению экзаменационной работы.</w:t>
      </w:r>
      <w:r>
        <w:rPr>
          <w:rFonts w:eastAsia="Times New Roman" w:cs="Times New Roman"/>
          <w:szCs w:val="26"/>
          <w:lang w:eastAsia="ru-RU"/>
        </w:rPr>
        <w:t xml:space="preserve"> </w:t>
      </w:r>
    </w:p>
    <w:p w:rsidR="0044094B" w:rsidRDefault="003A43E5">
      <w:pPr>
        <w:widowControl w:val="0"/>
        <w:jc w:val="both"/>
        <w:rPr>
          <w:rFonts w:eastAsia="Times New Roman" w:cs="Times New Roman"/>
          <w:szCs w:val="26"/>
        </w:rPr>
      </w:pPr>
      <w:r>
        <w:rPr>
          <w:rFonts w:eastAsia="Times New Roman" w:cs="Times New Roman"/>
          <w:szCs w:val="26"/>
        </w:rPr>
        <w:t xml:space="preserve">Участники </w:t>
      </w:r>
      <w:r>
        <w:rPr>
          <w:rFonts w:eastAsia="Times New Roman" w:cs="Times New Roman"/>
          <w:color w:val="000000"/>
          <w:szCs w:val="26"/>
          <w:lang w:eastAsia="ru-RU"/>
        </w:rPr>
        <w:t xml:space="preserve">экзамена </w:t>
      </w:r>
      <w:r>
        <w:rPr>
          <w:rFonts w:eastAsia="Times New Roman" w:cs="Times New Roman"/>
          <w:szCs w:val="26"/>
        </w:rPr>
        <w:t>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44094B" w:rsidRDefault="003A43E5">
      <w:pPr>
        <w:widowControl w:val="0"/>
        <w:jc w:val="both"/>
        <w:rPr>
          <w:rFonts w:eastAsia="Times New Roman" w:cs="Times New Roman"/>
          <w:szCs w:val="26"/>
        </w:rPr>
      </w:pPr>
      <w:r>
        <w:rPr>
          <w:rFonts w:eastAsia="Times New Roman" w:cs="Times New Roman"/>
          <w:szCs w:val="26"/>
        </w:rPr>
        <w:t xml:space="preserve">Во время экзамена на рабочем столе участника </w:t>
      </w:r>
      <w:r>
        <w:rPr>
          <w:rFonts w:eastAsia="Times New Roman" w:cs="Times New Roman"/>
          <w:color w:val="000000"/>
          <w:szCs w:val="26"/>
          <w:lang w:eastAsia="ru-RU"/>
        </w:rPr>
        <w:t>экзамена</w:t>
      </w:r>
      <w:r>
        <w:rPr>
          <w:rFonts w:eastAsia="Times New Roman" w:cs="Times New Roman"/>
          <w:szCs w:val="26"/>
        </w:rPr>
        <w:t>, помимо ЭМ, могут находиться:</w:t>
      </w:r>
    </w:p>
    <w:p w:rsidR="0044094B" w:rsidRDefault="003A43E5">
      <w:pPr>
        <w:widowControl w:val="0"/>
        <w:jc w:val="both"/>
        <w:rPr>
          <w:rFonts w:eastAsia="Times New Roman" w:cs="Times New Roman"/>
          <w:color w:val="000000"/>
          <w:szCs w:val="26"/>
          <w:lang w:eastAsia="ru-RU"/>
        </w:rPr>
      </w:pPr>
      <w:proofErr w:type="spellStart"/>
      <w:r>
        <w:rPr>
          <w:rFonts w:eastAsia="Times New Roman" w:cs="Times New Roman"/>
          <w:color w:val="000000"/>
          <w:szCs w:val="26"/>
          <w:lang w:eastAsia="ru-RU"/>
        </w:rPr>
        <w:t>гелевая</w:t>
      </w:r>
      <w:proofErr w:type="spellEnd"/>
      <w:r>
        <w:rPr>
          <w:rFonts w:eastAsia="Times New Roman" w:cs="Times New Roman"/>
          <w:color w:val="000000"/>
          <w:szCs w:val="26"/>
          <w:lang w:eastAsia="ru-RU"/>
        </w:rPr>
        <w:t xml:space="preserve">, капиллярная ручка с чернилами черного цвета; </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документ, удостоверяющий личность;</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лекарства и питание (при необходимости);</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lastRenderedPageBreak/>
        <w:t>средства обучения и воспитания (по математике - линейка; по физике – линейка и непрограммируемый калькулятор; 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 непрограммируемый калькулятор);</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 xml:space="preserve">специальные технические средства (для участников </w:t>
      </w:r>
      <w:r>
        <w:rPr>
          <w:rFonts w:cs="Times New Roman"/>
          <w:bCs/>
          <w:szCs w:val="26"/>
          <w:lang w:eastAsia="ru-RU"/>
        </w:rPr>
        <w:t xml:space="preserve">экзамена </w:t>
      </w:r>
      <w:r>
        <w:rPr>
          <w:rFonts w:eastAsia="Times New Roman" w:cs="Times New Roman"/>
          <w:color w:val="000000"/>
          <w:szCs w:val="26"/>
          <w:lang w:eastAsia="ru-RU"/>
        </w:rPr>
        <w:t xml:space="preserve">с ОВЗ, участников </w:t>
      </w:r>
      <w:r>
        <w:rPr>
          <w:rFonts w:cs="Times New Roman"/>
          <w:bCs/>
          <w:szCs w:val="26"/>
          <w:lang w:eastAsia="ru-RU"/>
        </w:rPr>
        <w:t xml:space="preserve">экзамена - </w:t>
      </w:r>
      <w:r>
        <w:rPr>
          <w:rFonts w:eastAsia="Times New Roman" w:cs="Times New Roman"/>
          <w:color w:val="000000"/>
          <w:szCs w:val="26"/>
          <w:lang w:eastAsia="ru-RU"/>
        </w:rPr>
        <w:t>детей-инвалидов, инвалидов);</w:t>
      </w:r>
    </w:p>
    <w:p w:rsidR="0044094B" w:rsidRDefault="003A43E5">
      <w:pPr>
        <w:pStyle w:val="ab"/>
        <w:jc w:val="both"/>
        <w:rPr>
          <w:color w:val="000000"/>
          <w:sz w:val="26"/>
          <w:szCs w:val="26"/>
        </w:rPr>
      </w:pPr>
      <w:r>
        <w:rPr>
          <w:color w:val="000000"/>
          <w:sz w:val="26"/>
          <w:szCs w:val="26"/>
        </w:rPr>
        <w:t>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выдаются).</w:t>
      </w:r>
    </w:p>
    <w:p w:rsidR="0044094B" w:rsidRDefault="003A43E5">
      <w:pPr>
        <w:widowControl w:val="0"/>
        <w:jc w:val="both"/>
        <w:rPr>
          <w:rFonts w:eastAsia="Times New Roman" w:cs="Times New Roman"/>
          <w:szCs w:val="26"/>
        </w:rPr>
      </w:pPr>
      <w:r>
        <w:rPr>
          <w:rFonts w:eastAsia="Times New Roman" w:cs="Times New Roman"/>
          <w:szCs w:val="26"/>
        </w:rPr>
        <w:t xml:space="preserve">Во время экзамена участники </w:t>
      </w:r>
      <w:r>
        <w:rPr>
          <w:rFonts w:eastAsia="Times New Roman" w:cs="Times New Roman"/>
          <w:color w:val="000000"/>
          <w:szCs w:val="26"/>
          <w:lang w:eastAsia="ru-RU"/>
        </w:rPr>
        <w:t xml:space="preserve">экзамена </w:t>
      </w:r>
      <w:r>
        <w:rPr>
          <w:rFonts w:eastAsia="Times New Roman" w:cs="Times New Roman"/>
          <w:szCs w:val="26"/>
        </w:rPr>
        <w:t xml:space="preserve">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w:t>
      </w:r>
      <w:r>
        <w:rPr>
          <w:rFonts w:eastAsia="Times New Roman" w:cs="Times New Roman"/>
          <w:color w:val="000000"/>
          <w:szCs w:val="26"/>
          <w:lang w:eastAsia="ru-RU"/>
        </w:rPr>
        <w:t xml:space="preserve">экзамена </w:t>
      </w:r>
      <w:r>
        <w:rPr>
          <w:rFonts w:eastAsia="Times New Roman" w:cs="Times New Roman"/>
          <w:szCs w:val="26"/>
        </w:rPr>
        <w:t>оставляют документ, удостоверяющий личность, ЭМ, письменные принадлежности и листы бумаги для черновиков со</w:t>
      </w:r>
      <w:r>
        <w:rPr>
          <w:rFonts w:eastAsia="Times New Roman" w:cs="Times New Roman"/>
          <w:szCs w:val="26"/>
          <w:lang w:eastAsia="ru-RU"/>
        </w:rPr>
        <w:t> </w:t>
      </w:r>
      <w:r>
        <w:rPr>
          <w:rFonts w:eastAsia="Times New Roman" w:cs="Times New Roman"/>
          <w:szCs w:val="26"/>
        </w:rPr>
        <w:t>штампом образовательной организации, на базе которой организован ППЭ, на рабочем столе, а организатор проверяет комплектность оставленных ЭМ.</w:t>
      </w:r>
    </w:p>
    <w:p w:rsidR="0044094B" w:rsidRDefault="003A43E5">
      <w:pPr>
        <w:widowControl w:val="0"/>
        <w:jc w:val="both"/>
        <w:rPr>
          <w:rFonts w:eastAsia="Times New Roman" w:cs="Times New Roman"/>
          <w:szCs w:val="26"/>
        </w:rPr>
      </w:pPr>
      <w:r>
        <w:rPr>
          <w:rFonts w:eastAsia="Times New Roman" w:cs="Times New Roman"/>
          <w:szCs w:val="26"/>
        </w:rPr>
        <w:t xml:space="preserve">Участники </w:t>
      </w:r>
      <w:r>
        <w:rPr>
          <w:rFonts w:eastAsia="Times New Roman" w:cs="Times New Roman"/>
          <w:color w:val="000000"/>
          <w:szCs w:val="26"/>
          <w:lang w:eastAsia="ru-RU"/>
        </w:rPr>
        <w:t>экзамена</w:t>
      </w:r>
      <w:r>
        <w:rPr>
          <w:rFonts w:eastAsia="Times New Roman" w:cs="Times New Roman"/>
          <w:szCs w:val="26"/>
        </w:rPr>
        <w:t>, досрочно завершившие выполнение экзаменационной работы, могут покинуть ППЭ. Организатор (-ы) принимают от них все ЭМ.</w:t>
      </w:r>
    </w:p>
    <w:p w:rsidR="0044094B" w:rsidRDefault="003A43E5">
      <w:pPr>
        <w:widowControl w:val="0"/>
        <w:jc w:val="both"/>
        <w:rPr>
          <w:rFonts w:eastAsia="Times New Roman" w:cs="Times New Roman"/>
          <w:szCs w:val="26"/>
        </w:rPr>
      </w:pPr>
      <w:r>
        <w:rPr>
          <w:rFonts w:eastAsia="Times New Roman" w:cs="Times New Roman"/>
          <w:szCs w:val="26"/>
        </w:rPr>
        <w:t xml:space="preserve">За 30 минут и за 5 минут до окончания выполнения экзаменационной работы организатор (-ы) сообщают участникам </w:t>
      </w:r>
      <w:r>
        <w:rPr>
          <w:rFonts w:eastAsia="Times New Roman" w:cs="Times New Roman"/>
          <w:color w:val="000000"/>
          <w:szCs w:val="26"/>
          <w:lang w:eastAsia="ru-RU"/>
        </w:rPr>
        <w:t xml:space="preserve">экзамена </w:t>
      </w:r>
      <w:r>
        <w:rPr>
          <w:rFonts w:eastAsia="Times New Roman" w:cs="Times New Roman"/>
          <w:szCs w:val="26"/>
        </w:rPr>
        <w:t>о скором завершении экзамена и напоминают о необходимости перенести ответы из черновиков</w:t>
      </w:r>
      <w:r>
        <w:rPr>
          <w:rFonts w:eastAsia="Times New Roman" w:cs="Times New Roman"/>
          <w:color w:val="000000"/>
          <w:szCs w:val="26"/>
        </w:rPr>
        <w:t xml:space="preserve"> со штампом образовательной организации, на базе которой организован ППЭ, </w:t>
      </w:r>
      <w:r>
        <w:rPr>
          <w:rFonts w:eastAsia="Times New Roman" w:cs="Times New Roman"/>
          <w:szCs w:val="26"/>
        </w:rPr>
        <w:t>и КИМ в бланки ЕГЭ.</w:t>
      </w:r>
    </w:p>
    <w:p w:rsidR="0044094B" w:rsidRDefault="003A43E5">
      <w:pPr>
        <w:widowControl w:val="0"/>
        <w:jc w:val="both"/>
        <w:rPr>
          <w:rFonts w:eastAsia="Times New Roman" w:cs="Times New Roman"/>
          <w:szCs w:val="26"/>
        </w:rPr>
      </w:pPr>
      <w:r>
        <w:rPr>
          <w:rFonts w:eastAsia="Times New Roman" w:cs="Times New Roman"/>
          <w:szCs w:val="26"/>
        </w:rPr>
        <w:t xml:space="preserve">По истечении установленного времени организатор (-ы) в центре видимости камер видеонаблюдения объявляют об окончании выполнения экзаменационной работы. Участники </w:t>
      </w:r>
      <w:r>
        <w:rPr>
          <w:rFonts w:eastAsia="Times New Roman" w:cs="Times New Roman"/>
          <w:color w:val="000000"/>
          <w:szCs w:val="26"/>
          <w:lang w:eastAsia="ru-RU"/>
        </w:rPr>
        <w:t xml:space="preserve">экзамена </w:t>
      </w:r>
      <w:r>
        <w:rPr>
          <w:rFonts w:eastAsia="Times New Roman" w:cs="Times New Roman"/>
          <w:szCs w:val="26"/>
        </w:rPr>
        <w:t>откладывают ЭМ, включая КИМ и </w:t>
      </w:r>
      <w:r>
        <w:rPr>
          <w:rFonts w:eastAsia="Times New Roman" w:cs="Times New Roman"/>
          <w:szCs w:val="26"/>
          <w:lang w:eastAsia="ru-RU"/>
        </w:rPr>
        <w:t>листы бумаги для черновиков</w:t>
      </w:r>
      <w:r>
        <w:t xml:space="preserve"> </w:t>
      </w:r>
      <w:r>
        <w:rPr>
          <w:rFonts w:eastAsia="Times New Roman" w:cs="Times New Roman"/>
          <w:szCs w:val="26"/>
          <w:lang w:eastAsia="ru-RU"/>
        </w:rPr>
        <w:t>со штампом образовательной организации, на базе которой организован ППЭ</w:t>
      </w:r>
      <w:r>
        <w:rPr>
          <w:rFonts w:eastAsia="Times New Roman" w:cs="Times New Roman"/>
          <w:szCs w:val="26"/>
        </w:rPr>
        <w:t>, на край своего стола.</w:t>
      </w:r>
      <w:r>
        <w:rPr>
          <w:rFonts w:eastAsia="Times New Roman" w:cs="Times New Roman"/>
          <w:szCs w:val="26"/>
          <w:lang w:eastAsia="ru-RU"/>
        </w:rPr>
        <w:t xml:space="preserve"> Организатор (-ы) собирают </w:t>
      </w:r>
      <w:r>
        <w:rPr>
          <w:rFonts w:eastAsia="Times New Roman" w:cs="Times New Roman"/>
          <w:szCs w:val="26"/>
        </w:rPr>
        <w:t>ЭМ</w:t>
      </w:r>
      <w:r>
        <w:rPr>
          <w:rFonts w:eastAsia="Times New Roman" w:cs="Times New Roman"/>
          <w:szCs w:val="26"/>
          <w:lang w:eastAsia="ru-RU"/>
        </w:rPr>
        <w:t> </w:t>
      </w:r>
      <w:r>
        <w:rPr>
          <w:rFonts w:eastAsia="Times New Roman" w:cs="Times New Roman"/>
          <w:szCs w:val="26"/>
        </w:rPr>
        <w:t xml:space="preserve">у участников </w:t>
      </w:r>
      <w:r>
        <w:rPr>
          <w:rFonts w:eastAsia="Times New Roman" w:cs="Times New Roman"/>
          <w:color w:val="000000"/>
          <w:szCs w:val="26"/>
          <w:lang w:eastAsia="ru-RU"/>
        </w:rPr>
        <w:t>экзамена</w:t>
      </w:r>
      <w:r>
        <w:rPr>
          <w:rFonts w:eastAsia="Times New Roman" w:cs="Times New Roman"/>
          <w:szCs w:val="26"/>
        </w:rPr>
        <w:t xml:space="preserve">. Оформление соответствующих форм ППЭ, осуществление раскладки и последующей упаковки организаторами ЭМ, собранных у участников </w:t>
      </w:r>
      <w:r>
        <w:rPr>
          <w:rFonts w:eastAsia="Times New Roman" w:cs="Times New Roman"/>
          <w:color w:val="000000"/>
          <w:szCs w:val="26"/>
          <w:lang w:eastAsia="ru-RU"/>
        </w:rPr>
        <w:t>экзамена</w:t>
      </w:r>
      <w:r>
        <w:rPr>
          <w:rFonts w:eastAsia="Times New Roman" w:cs="Times New Roman"/>
          <w:szCs w:val="26"/>
        </w:rPr>
        <w:t>, осуществляется в специально выделенном в аудитории месте (столе), находящемся в зоне видимости камер видеонаблюдения.</w:t>
      </w:r>
    </w:p>
    <w:p w:rsidR="0044094B" w:rsidRDefault="003A43E5">
      <w:pPr>
        <w:widowControl w:val="0"/>
        <w:jc w:val="both"/>
        <w:rPr>
          <w:rFonts w:eastAsia="Times New Roman" w:cs="Times New Roman"/>
          <w:szCs w:val="26"/>
        </w:rPr>
      </w:pPr>
      <w:r>
        <w:rPr>
          <w:rFonts w:eastAsia="Times New Roman" w:cs="Times New Roman"/>
          <w:szCs w:val="26"/>
        </w:rPr>
        <w:t>По завершении соответствующих процедур организаторы проходят в Штаб ППЭ с ЭМ и передают ЭМ руководителю ППЭ в присутствии члена ГЭК по </w:t>
      </w:r>
      <w:r>
        <w:rPr>
          <w:rFonts w:eastAsia="Times New Roman" w:cs="Times New Roman"/>
          <w:color w:val="000000"/>
          <w:szCs w:val="26"/>
        </w:rPr>
        <w:t>форме ППЭ-14-02 «Ведомость учета экзаменационных материалов». Прием ЭМ должен проводиться за специально отведенным столом, находящимся в зоне видимости камер видеонаблюдения.</w:t>
      </w:r>
    </w:p>
    <w:p w:rsidR="0044094B" w:rsidRDefault="003A43E5">
      <w:pPr>
        <w:widowControl w:val="0"/>
        <w:jc w:val="both"/>
        <w:rPr>
          <w:rFonts w:eastAsia="Times New Roman" w:cs="Times New Roman"/>
          <w:szCs w:val="26"/>
        </w:rPr>
      </w:pPr>
      <w:r>
        <w:rPr>
          <w:rFonts w:eastAsia="Times New Roman" w:cs="Times New Roman"/>
          <w:szCs w:val="26"/>
        </w:rPr>
        <w:t xml:space="preserve">После получения ЭМ от всех ответственных организаторов руководитель ППЭ передает ЭМ по форме ППЭ-14-01 «Акт приемки-передачи экзаменационных материалов в ППЭ» (два экземпляра) члену ГЭК. </w:t>
      </w:r>
    </w:p>
    <w:p w:rsidR="0044094B" w:rsidRDefault="003A43E5">
      <w:pPr>
        <w:widowControl w:val="0"/>
        <w:jc w:val="both"/>
        <w:rPr>
          <w:rFonts w:eastAsia="Times New Roman" w:cs="Times New Roman"/>
          <w:szCs w:val="26"/>
        </w:rPr>
      </w:pPr>
      <w:r>
        <w:rPr>
          <w:rFonts w:eastAsia="Times New Roman" w:cs="Times New Roman"/>
          <w:szCs w:val="26"/>
        </w:rPr>
        <w:t xml:space="preserve">Члены ГЭК составляют отчет о проведении </w:t>
      </w:r>
      <w:r>
        <w:rPr>
          <w:rFonts w:eastAsia="Times New Roman" w:cs="Times New Roman"/>
          <w:color w:val="000000"/>
          <w:szCs w:val="26"/>
          <w:lang w:eastAsia="ru-RU"/>
        </w:rPr>
        <w:t xml:space="preserve">экзамена </w:t>
      </w:r>
      <w:r>
        <w:rPr>
          <w:rFonts w:eastAsia="Times New Roman" w:cs="Times New Roman"/>
          <w:szCs w:val="26"/>
        </w:rPr>
        <w:t>в ППЭ (форма ППЭ-10), который в тот же день передается в ГЭК.</w:t>
      </w:r>
    </w:p>
    <w:p w:rsidR="0044094B" w:rsidRDefault="003A43E5">
      <w:pPr>
        <w:pStyle w:val="ab"/>
        <w:jc w:val="both"/>
        <w:rPr>
          <w:sz w:val="26"/>
          <w:szCs w:val="26"/>
        </w:rPr>
      </w:pPr>
      <w:r>
        <w:rPr>
          <w:sz w:val="26"/>
          <w:szCs w:val="26"/>
          <w:lang w:eastAsia="en-US"/>
        </w:rPr>
        <w:t>Упакованные и запечатанные членом ГЭК ЭМ в</w:t>
      </w:r>
      <w:r>
        <w:rPr>
          <w:sz w:val="26"/>
          <w:szCs w:val="26"/>
        </w:rPr>
        <w:t xml:space="preserve"> тот же день доставляются членами ГЭК из ППЭ в РЦОИ.</w:t>
      </w:r>
    </w:p>
    <w:p w:rsidR="0044094B" w:rsidRDefault="003A43E5">
      <w:pPr>
        <w:widowControl w:val="0"/>
        <w:jc w:val="both"/>
        <w:rPr>
          <w:rFonts w:eastAsia="Times New Roman" w:cs="Times New Roman"/>
          <w:spacing w:val="-5"/>
          <w:szCs w:val="26"/>
          <w:lang w:eastAsia="ru-RU"/>
        </w:rPr>
      </w:pPr>
      <w:r>
        <w:rPr>
          <w:rFonts w:eastAsia="Times New Roman" w:cs="Times New Roman"/>
          <w:spacing w:val="-5"/>
          <w:szCs w:val="26"/>
          <w:lang w:eastAsia="ru-RU"/>
        </w:rPr>
        <w:t xml:space="preserve">Неиспользованные и использованные ЭМ, а также использованные </w:t>
      </w:r>
      <w:r>
        <w:rPr>
          <w:rFonts w:eastAsia="Times New Roman" w:cs="Times New Roman"/>
          <w:szCs w:val="26"/>
          <w:lang w:eastAsia="ru-RU"/>
        </w:rPr>
        <w:t xml:space="preserve">листы бумаги для черновиков </w:t>
      </w:r>
      <w:r>
        <w:rPr>
          <w:rFonts w:eastAsia="Times New Roman" w:cs="Times New Roman"/>
          <w:color w:val="000000"/>
          <w:szCs w:val="26"/>
        </w:rPr>
        <w:t xml:space="preserve">со штампом образовательной организации, на базе которой организован ППЭ, </w:t>
      </w:r>
      <w:r>
        <w:rPr>
          <w:rFonts w:eastAsia="Times New Roman" w:cs="Times New Roman"/>
          <w:spacing w:val="-5"/>
          <w:szCs w:val="26"/>
          <w:lang w:eastAsia="ru-RU"/>
        </w:rPr>
        <w:t xml:space="preserve">направляются в места, определенные ОИВ для обеспечения их хранения. </w:t>
      </w:r>
    </w:p>
    <w:p w:rsidR="0044094B" w:rsidRDefault="003A43E5">
      <w:pPr>
        <w:widowControl w:val="0"/>
        <w:jc w:val="both"/>
        <w:rPr>
          <w:rFonts w:eastAsia="Times New Roman" w:cs="Times New Roman"/>
          <w:spacing w:val="-5"/>
          <w:szCs w:val="26"/>
          <w:lang w:eastAsia="ru-RU"/>
        </w:rPr>
      </w:pPr>
      <w:r>
        <w:rPr>
          <w:rFonts w:eastAsia="Times New Roman" w:cs="Times New Roman"/>
          <w:spacing w:val="-5"/>
          <w:szCs w:val="26"/>
          <w:lang w:eastAsia="ru-RU"/>
        </w:rPr>
        <w:t>Неиспользованные и использованные ЭМ хранятся до 1 марта года, следующего за годом проведения экзамена, использованные черновики</w:t>
      </w:r>
      <w:r>
        <w:rPr>
          <w:rFonts w:eastAsia="Times New Roman" w:cs="Times New Roman"/>
          <w:color w:val="000000"/>
          <w:szCs w:val="26"/>
        </w:rPr>
        <w:t xml:space="preserve"> со штампом образовательной </w:t>
      </w:r>
      <w:r>
        <w:rPr>
          <w:rFonts w:eastAsia="Times New Roman" w:cs="Times New Roman"/>
          <w:color w:val="000000"/>
          <w:szCs w:val="26"/>
        </w:rPr>
        <w:lastRenderedPageBreak/>
        <w:t>организации, на базе которой организован ППЭ, –</w:t>
      </w:r>
      <w:r>
        <w:rPr>
          <w:rFonts w:eastAsia="Times New Roman" w:cs="Times New Roman"/>
          <w:spacing w:val="-5"/>
          <w:szCs w:val="26"/>
          <w:lang w:eastAsia="ru-RU"/>
        </w:rPr>
        <w:t xml:space="preserve"> в течение месяца после проведения экзамена. По истечении указанного срока перечисленные материалы уничтожаются лицами, назначенными ОИВ.</w:t>
      </w:r>
    </w:p>
    <w:p w:rsidR="0044094B" w:rsidRDefault="003A43E5">
      <w:pPr>
        <w:pStyle w:val="2"/>
        <w:ind w:left="0" w:firstLine="709"/>
      </w:pPr>
      <w:bookmarkStart w:id="125" w:name="_Toc26540167"/>
      <w:r>
        <w:t>Действия лиц, привлекаемых к проведению ЕГЭ в ППЭ</w:t>
      </w:r>
      <w:bookmarkEnd w:id="125"/>
    </w:p>
    <w:p w:rsidR="0044094B" w:rsidRDefault="003A43E5">
      <w:pPr>
        <w:widowControl w:val="0"/>
        <w:jc w:val="both"/>
        <w:rPr>
          <w:rFonts w:eastAsia="Times New Roman" w:cs="Times New Roman"/>
          <w:szCs w:val="26"/>
        </w:rPr>
      </w:pPr>
      <w:r>
        <w:rPr>
          <w:rFonts w:eastAsia="Times New Roman" w:cs="Times New Roman"/>
          <w:b/>
          <w:szCs w:val="26"/>
        </w:rPr>
        <w:t>Член ГЭК</w:t>
      </w:r>
      <w:r>
        <w:rPr>
          <w:rFonts w:eastAsia="Times New Roman" w:cs="Times New Roman"/>
          <w:szCs w:val="26"/>
        </w:rPr>
        <w:t xml:space="preserve"> и </w:t>
      </w:r>
      <w:r>
        <w:rPr>
          <w:rFonts w:eastAsia="Times New Roman" w:cs="Times New Roman"/>
          <w:b/>
          <w:szCs w:val="26"/>
        </w:rPr>
        <w:t>руководитель ППЭ</w:t>
      </w:r>
      <w:r>
        <w:rPr>
          <w:rFonts w:eastAsia="Times New Roman" w:cs="Times New Roman"/>
          <w:szCs w:val="26"/>
        </w:rPr>
        <w:t xml:space="preserve"> действуют в соответствии с инструкцией члена ГЭК и инструкцией руководителя ППЭ (приложение 1.1, 1.2) за исключением положений, относящихся к печати полного комплекта ЭМ и сканирования ЭМ в ППЭ. Специфические для бумажной технологии действия перечислены в </w:t>
      </w:r>
      <w:proofErr w:type="spellStart"/>
      <w:r>
        <w:rPr>
          <w:rFonts w:eastAsia="Times New Roman" w:cs="Times New Roman"/>
          <w:szCs w:val="26"/>
        </w:rPr>
        <w:t>пп</w:t>
      </w:r>
      <w:proofErr w:type="spellEnd"/>
      <w:r>
        <w:rPr>
          <w:rFonts w:eastAsia="Times New Roman" w:cs="Times New Roman"/>
          <w:szCs w:val="26"/>
        </w:rPr>
        <w:t>. 4.2 и 4.3 настоящих рекомендаций.</w:t>
      </w:r>
    </w:p>
    <w:p w:rsidR="0044094B" w:rsidRDefault="003A43E5">
      <w:pPr>
        <w:widowControl w:val="0"/>
        <w:jc w:val="both"/>
        <w:rPr>
          <w:rFonts w:eastAsia="Times New Roman" w:cs="Times New Roman"/>
          <w:szCs w:val="26"/>
        </w:rPr>
      </w:pPr>
      <w:r>
        <w:rPr>
          <w:rFonts w:eastAsia="Times New Roman" w:cs="Times New Roman"/>
          <w:b/>
          <w:szCs w:val="26"/>
        </w:rPr>
        <w:t>Организатор ППЭ</w:t>
      </w:r>
      <w:r>
        <w:rPr>
          <w:rFonts w:eastAsia="Times New Roman" w:cs="Times New Roman"/>
          <w:szCs w:val="26"/>
        </w:rPr>
        <w:t xml:space="preserve"> действует в соответствии с инструкцией организатора (приложение 1.4) за исключением положений, относящихся к технологии печати полного комплекта ЭМ в ППЭ. Вместо указанных положений он осуществляет действия, связанные с выдачей ИК на бумажном носителе, описанные ниже.</w:t>
      </w:r>
    </w:p>
    <w:p w:rsidR="0044094B" w:rsidRDefault="003A43E5">
      <w:pPr>
        <w:jc w:val="both"/>
        <w:rPr>
          <w:rFonts w:eastAsia="Times New Roman" w:cs="Times New Roman"/>
          <w:szCs w:val="26"/>
          <w:lang w:eastAsia="ru-RU"/>
        </w:rPr>
      </w:pPr>
      <w:r>
        <w:rPr>
          <w:rFonts w:eastAsia="Times New Roman" w:cs="Times New Roman"/>
          <w:szCs w:val="26"/>
          <w:lang w:eastAsia="ru-RU"/>
        </w:rPr>
        <w:t>Не позднее 09.45 по местному времени ответственный организатор в Штабе ППЭ принимает у руководителя ППЭ ЭМ:</w:t>
      </w:r>
    </w:p>
    <w:p w:rsidR="0044094B" w:rsidRDefault="003A43E5">
      <w:pPr>
        <w:jc w:val="both"/>
        <w:rPr>
          <w:rFonts w:eastAsia="Times New Roman" w:cs="Times New Roman"/>
          <w:szCs w:val="26"/>
          <w:lang w:eastAsia="ru-RU"/>
        </w:rPr>
      </w:pPr>
      <w:r>
        <w:rPr>
          <w:rFonts w:eastAsia="Times New Roman" w:cs="Times New Roman"/>
          <w:szCs w:val="26"/>
          <w:lang w:eastAsia="ru-RU"/>
        </w:rPr>
        <w:t>доставочный(-</w:t>
      </w:r>
      <w:proofErr w:type="spellStart"/>
      <w:r>
        <w:rPr>
          <w:rFonts w:eastAsia="Times New Roman" w:cs="Times New Roman"/>
          <w:szCs w:val="26"/>
          <w:lang w:eastAsia="ru-RU"/>
        </w:rPr>
        <w:t>ые</w:t>
      </w:r>
      <w:proofErr w:type="spellEnd"/>
      <w:r>
        <w:rPr>
          <w:rFonts w:eastAsia="Times New Roman" w:cs="Times New Roman"/>
          <w:szCs w:val="26"/>
          <w:lang w:eastAsia="ru-RU"/>
        </w:rPr>
        <w:t xml:space="preserve">) </w:t>
      </w:r>
      <w:proofErr w:type="spellStart"/>
      <w:r>
        <w:rPr>
          <w:rFonts w:eastAsia="Times New Roman" w:cs="Times New Roman"/>
          <w:szCs w:val="26"/>
          <w:lang w:eastAsia="ru-RU"/>
        </w:rPr>
        <w:t>спецпакет</w:t>
      </w:r>
      <w:proofErr w:type="spellEnd"/>
      <w:r>
        <w:rPr>
          <w:rFonts w:eastAsia="Times New Roman" w:cs="Times New Roman"/>
          <w:szCs w:val="26"/>
          <w:lang w:eastAsia="ru-RU"/>
        </w:rPr>
        <w:t xml:space="preserve">(-ы) с ИК участников </w:t>
      </w:r>
      <w:r>
        <w:rPr>
          <w:rFonts w:eastAsia="Times New Roman" w:cs="Times New Roman"/>
          <w:color w:val="000000"/>
          <w:szCs w:val="26"/>
          <w:lang w:eastAsia="ru-RU"/>
        </w:rPr>
        <w:t>экзамена</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ДБО № 2 (за исключением проведения ЕГЭ по математике базового уровня);</w:t>
      </w:r>
    </w:p>
    <w:p w:rsidR="0044094B" w:rsidRDefault="003A43E5">
      <w:pPr>
        <w:jc w:val="both"/>
        <w:rPr>
          <w:rFonts w:eastAsia="Times New Roman" w:cs="Times New Roman"/>
          <w:szCs w:val="26"/>
          <w:lang w:eastAsia="ru-RU"/>
        </w:rPr>
      </w:pPr>
      <w:r>
        <w:rPr>
          <w:rFonts w:eastAsia="Times New Roman" w:cs="Times New Roman"/>
          <w:szCs w:val="26"/>
          <w:lang w:eastAsia="ru-RU"/>
        </w:rPr>
        <w:t>ВДП для упаковки всех типов бланков ЕГЭ после проведения экзамена (на ВДП напечатан «Сопроводительный бланк к материалам ЕГЭ», обязательный к заполнению).</w:t>
      </w:r>
    </w:p>
    <w:p w:rsidR="0044094B" w:rsidRDefault="003A43E5">
      <w:pPr>
        <w:jc w:val="both"/>
        <w:rPr>
          <w:rFonts w:eastAsia="Times New Roman" w:cs="Times New Roman"/>
          <w:szCs w:val="26"/>
          <w:lang w:eastAsia="ru-RU"/>
        </w:rPr>
      </w:pPr>
      <w:r>
        <w:rPr>
          <w:rFonts w:eastAsia="Times New Roman" w:cs="Times New Roman"/>
          <w:szCs w:val="26"/>
        </w:rPr>
        <w:t xml:space="preserve">Организатор ППЭ проводит инструктаж, состоящий из двух частей. </w:t>
      </w:r>
      <w:r>
        <w:rPr>
          <w:rFonts w:eastAsia="Times New Roman" w:cs="Times New Roman"/>
          <w:szCs w:val="26"/>
          <w:lang w:eastAsia="ru-RU"/>
        </w:rPr>
        <w:t xml:space="preserve">Первая часть инструктажа проводится с 9.50 по местному времени (приложение 4.5) и включает в себя информирование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проведения ГИА и о несогласии с выставленными баллами, о случаях удаления с экзамена, о времени и месте ознакомления с результатами ЕГЭ, а также о том, что записи на контрольных измерительных материалах (КИМ) и черновиках не обрабатываются и не проверяются.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По окончании проведения первой части инструктажа необходимо продемонстрировать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целостность упаковки доставочного(-ых) </w:t>
      </w:r>
      <w:proofErr w:type="spellStart"/>
      <w:r>
        <w:rPr>
          <w:rFonts w:eastAsia="Times New Roman" w:cs="Times New Roman"/>
          <w:szCs w:val="26"/>
          <w:lang w:eastAsia="ru-RU"/>
        </w:rPr>
        <w:t>спецпакета</w:t>
      </w:r>
      <w:proofErr w:type="spellEnd"/>
      <w:r>
        <w:rPr>
          <w:rFonts w:eastAsia="Times New Roman" w:cs="Times New Roman"/>
          <w:szCs w:val="26"/>
          <w:lang w:eastAsia="ru-RU"/>
        </w:rPr>
        <w:t xml:space="preserve"> (-</w:t>
      </w:r>
      <w:proofErr w:type="spellStart"/>
      <w:r>
        <w:rPr>
          <w:rFonts w:eastAsia="Times New Roman" w:cs="Times New Roman"/>
          <w:szCs w:val="26"/>
          <w:lang w:eastAsia="ru-RU"/>
        </w:rPr>
        <w:t>ов</w:t>
      </w:r>
      <w:proofErr w:type="spellEnd"/>
      <w:r>
        <w:rPr>
          <w:rFonts w:eastAsia="Times New Roman" w:cs="Times New Roman"/>
          <w:szCs w:val="26"/>
          <w:lang w:eastAsia="ru-RU"/>
        </w:rPr>
        <w:t>) с ИК.</w:t>
      </w:r>
    </w:p>
    <w:p w:rsidR="0044094B" w:rsidRDefault="003A43E5">
      <w:pPr>
        <w:jc w:val="both"/>
        <w:rPr>
          <w:rFonts w:eastAsia="Times New Roman" w:cs="Times New Roman"/>
          <w:szCs w:val="26"/>
          <w:lang w:eastAsia="ru-RU"/>
        </w:rPr>
      </w:pPr>
      <w:r>
        <w:rPr>
          <w:rFonts w:eastAsia="Times New Roman" w:cs="Times New Roman"/>
          <w:szCs w:val="26"/>
          <w:lang w:eastAsia="ru-RU"/>
        </w:rPr>
        <w:t>Вторая часть инструктажа начинается не ранее 10.00 по местному времени и включает в себя выполнение следующих действий. Организатору необходимо:</w:t>
      </w:r>
    </w:p>
    <w:p w:rsidR="0044094B" w:rsidRDefault="003A43E5">
      <w:pPr>
        <w:jc w:val="both"/>
        <w:rPr>
          <w:rFonts w:eastAsia="Times New Roman" w:cs="Times New Roman"/>
          <w:szCs w:val="26"/>
          <w:lang w:eastAsia="ru-RU"/>
        </w:rPr>
      </w:pPr>
      <w:r>
        <w:rPr>
          <w:rFonts w:eastAsia="Times New Roman" w:cs="Times New Roman"/>
          <w:szCs w:val="26"/>
          <w:lang w:eastAsia="ru-RU"/>
        </w:rPr>
        <w:t>вскрыть доставочный (-</w:t>
      </w:r>
      <w:proofErr w:type="spellStart"/>
      <w:r>
        <w:rPr>
          <w:rFonts w:eastAsia="Times New Roman" w:cs="Times New Roman"/>
          <w:szCs w:val="26"/>
          <w:lang w:eastAsia="ru-RU"/>
        </w:rPr>
        <w:t>ый</w:t>
      </w:r>
      <w:proofErr w:type="spellEnd"/>
      <w:r>
        <w:rPr>
          <w:rFonts w:eastAsia="Times New Roman" w:cs="Times New Roman"/>
          <w:szCs w:val="26"/>
          <w:lang w:eastAsia="ru-RU"/>
        </w:rPr>
        <w:t xml:space="preserve">) </w:t>
      </w:r>
      <w:proofErr w:type="spellStart"/>
      <w:r>
        <w:rPr>
          <w:rFonts w:eastAsia="Times New Roman" w:cs="Times New Roman"/>
          <w:szCs w:val="26"/>
          <w:lang w:eastAsia="ru-RU"/>
        </w:rPr>
        <w:t>спецпакет</w:t>
      </w:r>
      <w:proofErr w:type="spellEnd"/>
      <w:r>
        <w:rPr>
          <w:rFonts w:eastAsia="Times New Roman" w:cs="Times New Roman"/>
          <w:szCs w:val="26"/>
          <w:lang w:eastAsia="ru-RU"/>
        </w:rPr>
        <w:t xml:space="preserve"> (-ы) с ИК;</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зафиксировать дату и время вскрытия в форме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раздать всем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ИК в произвольном порядке (в каждом ИК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находятся: КИМ, бланк регистрации, бланк ответов № 1, бланк ответов № 2 лист 1 и бланк ответов № 2 лист 2 (за исключением проведения ЕГЭ по математике базового уровня);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дать указание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вскрыть конверт с ИК и проверить его содержимое</w:t>
      </w:r>
      <w:r>
        <w:rPr>
          <w:rFonts w:eastAsia="Times New Roman" w:cs="Times New Roman"/>
          <w:szCs w:val="26"/>
          <w:vertAlign w:val="superscript"/>
          <w:lang w:eastAsia="ru-RU"/>
        </w:rPr>
        <w:footnoteReference w:id="19"/>
      </w:r>
      <w:r>
        <w:rPr>
          <w:rFonts w:eastAsia="Times New Roman" w:cs="Times New Roman"/>
          <w:szCs w:val="26"/>
          <w:lang w:eastAsia="ru-RU"/>
        </w:rPr>
        <w:t xml:space="preserve">;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lastRenderedPageBreak/>
        <w:t xml:space="preserve">дать указание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приступить к заполнению бланков регистрации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должен поставить свою подпись в соответствующем поле</w:t>
      </w:r>
      <w:r>
        <w:rPr>
          <w:rFonts w:eastAsia="Times New Roman" w:cs="Times New Roman"/>
          <w:szCs w:val="26"/>
          <w:vertAlign w:val="superscript"/>
          <w:lang w:eastAsia="ru-RU"/>
        </w:rPr>
        <w:footnoteReference w:id="20"/>
      </w:r>
      <w:r>
        <w:rPr>
          <w:rFonts w:eastAsia="Times New Roman" w:cs="Times New Roman"/>
          <w:szCs w:val="26"/>
          <w:lang w:eastAsia="ru-RU"/>
        </w:rPr>
        <w:t>), регистрационных полей бланков ответов № 1 и бланков ответов № 2 (за исключением проведения ЕГЭ по математике базового уровня);</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проверить правильность заполнения регистрационных полей на всех бланках ЕГЭ у каждого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 соответствие данных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организаторы дают указание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внести соответствующие исправления;</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после заполнения всеми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бланков регистрации и регистрационных полей бланков ответов № 1 и бланков ответов № 2 объявить начало, продолжительность и время окончания выполнения экзаменационной работы</w:t>
      </w:r>
      <w:r>
        <w:rPr>
          <w:rFonts w:eastAsia="Times New Roman" w:cs="Times New Roman"/>
          <w:szCs w:val="26"/>
          <w:vertAlign w:val="superscript"/>
          <w:lang w:eastAsia="ru-RU"/>
        </w:rPr>
        <w:footnoteReference w:id="21"/>
      </w:r>
      <w:r>
        <w:rPr>
          <w:rFonts w:eastAsia="Times New Roman" w:cs="Times New Roman"/>
          <w:szCs w:val="26"/>
          <w:lang w:eastAsia="ru-RU"/>
        </w:rPr>
        <w:t xml:space="preserve"> и зафиксировать их на доске (информационном стенде).</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По окончании выполнения экзаменационной работы участниками </w:t>
      </w:r>
      <w:r>
        <w:rPr>
          <w:rFonts w:eastAsia="Times New Roman" w:cs="Times New Roman"/>
          <w:b/>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b/>
          <w:szCs w:val="26"/>
          <w:lang w:eastAsia="ru-RU"/>
        </w:rPr>
        <w:t>организатор должен:</w:t>
      </w:r>
    </w:p>
    <w:p w:rsidR="0044094B" w:rsidRDefault="003A43E5">
      <w:pPr>
        <w:jc w:val="both"/>
        <w:rPr>
          <w:rFonts w:eastAsia="Times New Roman" w:cs="Times New Roman"/>
          <w:szCs w:val="26"/>
          <w:lang w:eastAsia="ru-RU"/>
        </w:rPr>
      </w:pPr>
      <w:r>
        <w:rPr>
          <w:rFonts w:eastAsia="Times New Roman" w:cs="Times New Roman"/>
          <w:szCs w:val="26"/>
          <w:lang w:eastAsia="ru-RU"/>
        </w:rPr>
        <w:t>в центре видимости камер видеонаблюдения объявить, что выполнение экзаменационной работы окончено;</w:t>
      </w:r>
    </w:p>
    <w:p w:rsidR="0044094B" w:rsidRDefault="003A43E5">
      <w:pPr>
        <w:jc w:val="both"/>
        <w:rPr>
          <w:rFonts w:eastAsia="Times New Roman" w:cs="Times New Roman"/>
          <w:szCs w:val="26"/>
          <w:lang w:eastAsia="ru-RU"/>
        </w:rPr>
      </w:pPr>
      <w:r>
        <w:rPr>
          <w:rFonts w:eastAsia="Times New Roman" w:cs="Times New Roman"/>
          <w:szCs w:val="26"/>
          <w:lang w:eastAsia="ru-RU"/>
        </w:rPr>
        <w:t>попросить положить все ЭМ на край стола (включая КИМ и листы бумаги для черновиков со штампом образовательной организации, на базе которой организован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попросить вложить КИМ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в конверт от ИК.</w:t>
      </w:r>
    </w:p>
    <w:p w:rsidR="0044094B" w:rsidRDefault="003A43E5">
      <w:pPr>
        <w:jc w:val="both"/>
        <w:rPr>
          <w:rFonts w:eastAsia="Times New Roman" w:cs="Times New Roman"/>
          <w:szCs w:val="26"/>
          <w:u w:val="single"/>
          <w:lang w:eastAsia="ru-RU"/>
        </w:rPr>
      </w:pPr>
      <w:r>
        <w:rPr>
          <w:rFonts w:eastAsia="Times New Roman" w:cs="Times New Roman"/>
          <w:i/>
          <w:szCs w:val="26"/>
          <w:lang w:eastAsia="ru-RU"/>
        </w:rPr>
        <w:t xml:space="preserve">Собрать у участников </w:t>
      </w:r>
      <w:r>
        <w:rPr>
          <w:rFonts w:eastAsia="Times New Roman" w:cs="Times New Roman"/>
          <w:color w:val="000000"/>
          <w:szCs w:val="26"/>
          <w:lang w:eastAsia="ru-RU"/>
        </w:rPr>
        <w:t>экзамена</w:t>
      </w:r>
      <w:r>
        <w:rPr>
          <w:rFonts w:eastAsia="Times New Roman" w:cs="Times New Roman"/>
          <w:i/>
          <w:szCs w:val="26"/>
          <w:lang w:eastAsia="ru-RU"/>
        </w:rPr>
        <w:t>:</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бланки регистрации, бланки ответов № 1, бланки ответов № 2, ДБО № 2 (в случае если такие бланки выдавались участникам ЕГЭ);</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КИМ, вложенный в конверт от ИК;</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листы бумаги для черновиков со</w:t>
      </w:r>
      <w:r>
        <w:rPr>
          <w:rFonts w:cs="Times New Roman"/>
          <w:szCs w:val="26"/>
        </w:rPr>
        <w:t> </w:t>
      </w:r>
      <w:r>
        <w:rPr>
          <w:rFonts w:eastAsia="Times New Roman" w:cs="Times New Roman"/>
          <w:szCs w:val="26"/>
          <w:lang w:eastAsia="ru-RU"/>
        </w:rPr>
        <w:t>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используются);</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в случае если бланки ответов № 2, предназначенные для записи ответов на задания с развернутым ответом, и ДБО № 2 (если такие выдавались по просьбе участника </w:t>
      </w:r>
      <w:r>
        <w:rPr>
          <w:rFonts w:eastAsia="Times New Roman" w:cs="Times New Roman"/>
          <w:color w:val="000000"/>
          <w:szCs w:val="26"/>
          <w:lang w:eastAsia="ru-RU"/>
        </w:rPr>
        <w:t>экзамена</w:t>
      </w:r>
      <w:r>
        <w:rPr>
          <w:rFonts w:eastAsia="Times New Roman" w:cs="Times New Roman"/>
          <w:szCs w:val="26"/>
          <w:lang w:eastAsia="ru-RU"/>
        </w:rPr>
        <w:t>) содержат незаполненные области (за исключением регистрационных полей), то необходимо погасить их следующим образом: «Z»</w:t>
      </w:r>
      <w:r>
        <w:rPr>
          <w:rStyle w:val="aa"/>
          <w:rFonts w:eastAsia="Times New Roman"/>
          <w:szCs w:val="26"/>
          <w:lang w:eastAsia="ru-RU"/>
        </w:rPr>
        <w:footnoteReference w:id="22"/>
      </w:r>
      <w:r>
        <w:rPr>
          <w:rFonts w:eastAsia="Times New Roman" w:cs="Times New Roman"/>
          <w:szCs w:val="26"/>
          <w:lang w:eastAsia="ru-RU"/>
        </w:rPr>
        <w:t>.</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lastRenderedPageBreak/>
        <w:t xml:space="preserve">Ответственный организатор в аудитории также должен проверить бланк ответов № 1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Pr>
          <w:rFonts w:eastAsia="Times New Roman" w:cs="Times New Roman"/>
          <w:szCs w:val="26"/>
          <w:lang w:val="en-US" w:eastAsia="ru-RU"/>
        </w:rPr>
        <w:t>X</w:t>
      </w:r>
      <w:r>
        <w:rPr>
          <w:rFonts w:eastAsia="Times New Roman" w:cs="Times New Roman"/>
          <w:szCs w:val="26"/>
          <w:lang w:eastAsia="ru-RU"/>
        </w:rPr>
        <w:t>» и подпись в специально отведенном месте.</w:t>
      </w:r>
    </w:p>
    <w:p w:rsidR="0044094B" w:rsidRDefault="003A43E5">
      <w:pPr>
        <w:tabs>
          <w:tab w:val="right" w:pos="9780"/>
        </w:tabs>
        <w:contextualSpacing/>
        <w:jc w:val="both"/>
        <w:rPr>
          <w:rFonts w:eastAsia="Times New Roman" w:cs="Times New Roman"/>
          <w:szCs w:val="26"/>
          <w:lang w:eastAsia="ru-RU"/>
        </w:rPr>
      </w:pPr>
      <w:r>
        <w:rPr>
          <w:rFonts w:eastAsia="Times New Roman" w:cs="Times New Roman"/>
          <w:szCs w:val="26"/>
          <w:lang w:eastAsia="ru-RU"/>
        </w:rPr>
        <w:t xml:space="preserve">Заполнить форму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После проведения сбора ЭМ и подписания протокола о проведении экзамена в аудитории (Форма ППЭ-05-02) ответственный организатор демонстрирует в сторону одной из камер видеонаблюдения каждую страницу протокола проведения экзамена в аудитории.</w:t>
      </w:r>
    </w:p>
    <w:p w:rsidR="0044094B" w:rsidRDefault="003A43E5">
      <w:pPr>
        <w:contextualSpacing/>
        <w:jc w:val="both"/>
        <w:rPr>
          <w:rFonts w:eastAsia="Times New Roman" w:cs="Times New Roman"/>
          <w:b/>
          <w:szCs w:val="26"/>
          <w:lang w:eastAsia="ru-RU"/>
        </w:rPr>
      </w:pPr>
      <w:r>
        <w:rPr>
          <w:rFonts w:eastAsia="Times New Roman" w:cs="Times New Roman"/>
          <w:b/>
          <w:szCs w:val="26"/>
          <w:lang w:eastAsia="ru-RU"/>
        </w:rPr>
        <w:t>Упаковка ЭМ в ВДП</w:t>
      </w:r>
    </w:p>
    <w:p w:rsidR="0044094B" w:rsidRDefault="003A43E5">
      <w:pPr>
        <w:contextualSpacing/>
        <w:jc w:val="both"/>
        <w:rPr>
          <w:rFonts w:eastAsia="Times New Roman" w:cs="Times New Roman"/>
          <w:b/>
          <w:szCs w:val="26"/>
        </w:rPr>
      </w:pPr>
      <w:r>
        <w:rPr>
          <w:rFonts w:eastAsia="Times New Roman" w:cs="Times New Roman"/>
          <w:b/>
          <w:szCs w:val="26"/>
        </w:rPr>
        <w:t>Оформление соответствующих форм ППЭ, осуществление раскладки и последующей упаковки организаторами ЭМ, собранных у участников ЕГЭ, осуществляется в специально выделенном в аудитории месте (столе), находящемся в зоне видимости камер видеонаблюдения.</w:t>
      </w:r>
    </w:p>
    <w:p w:rsidR="0044094B" w:rsidRDefault="003A43E5">
      <w:pPr>
        <w:contextualSpacing/>
        <w:jc w:val="both"/>
        <w:rPr>
          <w:rFonts w:eastAsia="Times New Roman" w:cs="Times New Roman"/>
          <w:szCs w:val="26"/>
        </w:rPr>
      </w:pPr>
      <w:r>
        <w:rPr>
          <w:rFonts w:eastAsia="Times New Roman" w:cs="Times New Roman"/>
          <w:szCs w:val="26"/>
        </w:rPr>
        <w:t xml:space="preserve">Обратить внимание, что в возвратные доставочные пакеты упаковываются только использованные участниками </w:t>
      </w:r>
      <w:r>
        <w:rPr>
          <w:rFonts w:eastAsia="Times New Roman" w:cs="Times New Roman"/>
          <w:color w:val="000000"/>
          <w:szCs w:val="26"/>
          <w:lang w:eastAsia="ru-RU"/>
        </w:rPr>
        <w:t xml:space="preserve">экзамена </w:t>
      </w:r>
      <w:r>
        <w:rPr>
          <w:rFonts w:eastAsia="Times New Roman" w:cs="Times New Roman"/>
          <w:szCs w:val="26"/>
        </w:rPr>
        <w:t xml:space="preserve">бланки ЕГЭ.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Пересчитать все типы бланков ЕГЭ и запечатать их в возвратный доставочный пакет. Заполнить «Сопроводительный бланк к материалам ЕГЭ». </w:t>
      </w:r>
    </w:p>
    <w:p w:rsidR="0044094B" w:rsidRDefault="003A43E5">
      <w:pPr>
        <w:contextualSpacing/>
        <w:jc w:val="both"/>
        <w:rPr>
          <w:rFonts w:eastAsia="Times New Roman" w:cs="Times New Roman"/>
          <w:b/>
          <w:szCs w:val="26"/>
          <w:lang w:eastAsia="ru-RU"/>
        </w:rPr>
      </w:pPr>
      <w:r>
        <w:rPr>
          <w:rFonts w:eastAsia="Times New Roman" w:cs="Times New Roman"/>
          <w:b/>
          <w:szCs w:val="26"/>
          <w:lang w:eastAsia="ru-RU"/>
        </w:rPr>
        <w:t xml:space="preserve">При этом </w:t>
      </w:r>
      <w:r>
        <w:rPr>
          <w:rFonts w:eastAsia="Times New Roman" w:cs="Times New Roman"/>
          <w:b/>
          <w:spacing w:val="-3"/>
          <w:szCs w:val="26"/>
          <w:lang w:eastAsia="ru-RU"/>
        </w:rPr>
        <w:t>запрещается:</w:t>
      </w:r>
    </w:p>
    <w:p w:rsidR="0044094B" w:rsidRDefault="003A43E5">
      <w:pPr>
        <w:contextualSpacing/>
        <w:jc w:val="both"/>
        <w:rPr>
          <w:rFonts w:eastAsia="Times New Roman" w:cs="Times New Roman"/>
          <w:spacing w:val="-3"/>
          <w:szCs w:val="26"/>
        </w:rPr>
      </w:pPr>
      <w:r>
        <w:rPr>
          <w:rFonts w:eastAsia="Times New Roman" w:cs="Times New Roman"/>
          <w:spacing w:val="-3"/>
          <w:szCs w:val="26"/>
        </w:rPr>
        <w:t>использовать какие-либо иные пакеты (конверты и т.д.) вместо выданных возвратных доставочных пакетов;</w:t>
      </w:r>
    </w:p>
    <w:p w:rsidR="0044094B" w:rsidRDefault="003A43E5">
      <w:pPr>
        <w:contextualSpacing/>
        <w:jc w:val="both"/>
        <w:rPr>
          <w:rFonts w:eastAsia="Times New Roman" w:cs="Times New Roman"/>
          <w:spacing w:val="-3"/>
          <w:szCs w:val="26"/>
        </w:rPr>
      </w:pPr>
      <w:r>
        <w:rPr>
          <w:rFonts w:eastAsia="Times New Roman" w:cs="Times New Roman"/>
          <w:spacing w:val="-3"/>
          <w:szCs w:val="26"/>
        </w:rPr>
        <w:t>вкладывать вместе с бланками ЕГЭ какие-либо другие материалы;</w:t>
      </w:r>
    </w:p>
    <w:p w:rsidR="0044094B" w:rsidRDefault="003A43E5">
      <w:pPr>
        <w:contextualSpacing/>
        <w:jc w:val="both"/>
        <w:rPr>
          <w:rFonts w:eastAsia="Times New Roman" w:cs="Times New Roman"/>
          <w:spacing w:val="-3"/>
          <w:szCs w:val="26"/>
        </w:rPr>
      </w:pPr>
      <w:r>
        <w:rPr>
          <w:rFonts w:eastAsia="Times New Roman" w:cs="Times New Roman"/>
          <w:spacing w:val="-3"/>
          <w:szCs w:val="26"/>
        </w:rPr>
        <w:t xml:space="preserve">скреплять бланки ЕГЭ (скрепками, </w:t>
      </w:r>
      <w:proofErr w:type="spellStart"/>
      <w:r>
        <w:rPr>
          <w:rFonts w:eastAsia="Times New Roman" w:cs="Times New Roman"/>
          <w:spacing w:val="-3"/>
          <w:szCs w:val="26"/>
        </w:rPr>
        <w:t>степлерами</w:t>
      </w:r>
      <w:proofErr w:type="spellEnd"/>
      <w:r>
        <w:rPr>
          <w:rFonts w:eastAsia="Times New Roman" w:cs="Times New Roman"/>
          <w:spacing w:val="-3"/>
          <w:szCs w:val="26"/>
        </w:rPr>
        <w:t xml:space="preserve"> и т.п.);</w:t>
      </w:r>
    </w:p>
    <w:p w:rsidR="0044094B" w:rsidRDefault="003A43E5">
      <w:pPr>
        <w:contextualSpacing/>
        <w:jc w:val="both"/>
        <w:rPr>
          <w:rFonts w:eastAsia="Times New Roman" w:cs="Times New Roman"/>
          <w:spacing w:val="-3"/>
          <w:szCs w:val="26"/>
        </w:rPr>
      </w:pPr>
      <w:r>
        <w:rPr>
          <w:rFonts w:eastAsia="Times New Roman" w:cs="Times New Roman"/>
          <w:spacing w:val="-3"/>
          <w:szCs w:val="26"/>
        </w:rPr>
        <w:t>менять ориентацию бланков ЕГЭ в </w:t>
      </w:r>
      <w:r>
        <w:rPr>
          <w:rFonts w:eastAsia="Times New Roman" w:cs="Times New Roman"/>
          <w:szCs w:val="26"/>
          <w:lang w:eastAsia="ru-RU"/>
        </w:rPr>
        <w:t>ВДП</w:t>
      </w:r>
      <w:r>
        <w:rPr>
          <w:rFonts w:eastAsia="Times New Roman" w:cs="Times New Roman"/>
          <w:spacing w:val="-3"/>
          <w:szCs w:val="26"/>
        </w:rPr>
        <w:t xml:space="preserve"> (верх-низ, лицевая-оборотная сторона).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Использованные и неиспользованные листы бумаги для черновиков со штампом образовательной организации, на базе которой организован ППЭ,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 </w:t>
      </w:r>
    </w:p>
    <w:p w:rsidR="0044094B" w:rsidRDefault="003A43E5">
      <w:pPr>
        <w:contextualSpacing/>
        <w:jc w:val="both"/>
        <w:rPr>
          <w:rFonts w:eastAsia="Times New Roman" w:cs="Times New Roman"/>
          <w:szCs w:val="26"/>
          <w:lang w:eastAsia="ru-RU"/>
        </w:rPr>
      </w:pPr>
      <w:r>
        <w:rPr>
          <w:rFonts w:eastAsia="Times New Roman" w:cs="Times New Roman"/>
          <w:b/>
          <w:szCs w:val="26"/>
          <w:lang w:eastAsia="ru-RU"/>
        </w:rPr>
        <w:t>По завершении сбора и упаковки ЭМ  в аудитории</w:t>
      </w:r>
      <w:r>
        <w:rPr>
          <w:rFonts w:eastAsia="Times New Roman" w:cs="Times New Roman"/>
          <w:szCs w:val="26"/>
          <w:lang w:eastAsia="ru-RU"/>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запечатанные ВДП с ЭМ участников </w:t>
      </w:r>
      <w:r>
        <w:rPr>
          <w:rFonts w:eastAsia="Times New Roman" w:cs="Times New Roman"/>
          <w:color w:val="000000"/>
          <w:szCs w:val="26"/>
          <w:lang w:eastAsia="ru-RU"/>
        </w:rPr>
        <w:t>экзамена</w:t>
      </w:r>
      <w:r>
        <w:rPr>
          <w:rFonts w:eastAsia="Times New Roman" w:cs="Times New Roman"/>
          <w:szCs w:val="26"/>
          <w:lang w:eastAsia="ru-RU"/>
        </w:rPr>
        <w:t>.</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По завершении соответствующих процедур пройти в Штаб ППЭ с ЭМ. В Штабе ППЭ за специально подготовленным столом, находящимся в зоне видимости камер </w:t>
      </w:r>
      <w:r>
        <w:rPr>
          <w:rFonts w:eastAsia="Times New Roman" w:cs="Times New Roman"/>
          <w:szCs w:val="26"/>
          <w:lang w:eastAsia="ru-RU"/>
        </w:rPr>
        <w:lastRenderedPageBreak/>
        <w:t>видеонаблюдения, передать ЭМ  руководителю ППЭ по форме ППЭ-14-02 «</w:t>
      </w:r>
      <w:r>
        <w:rPr>
          <w:color w:val="000000"/>
        </w:rPr>
        <w:t xml:space="preserve">Ведомость </w:t>
      </w:r>
      <w:r>
        <w:rPr>
          <w:rFonts w:eastAsia="Times New Roman" w:cs="Times New Roman"/>
          <w:color w:val="000000"/>
          <w:szCs w:val="26"/>
        </w:rPr>
        <w:t>учета экзаменационных материалов</w:t>
      </w:r>
      <w:r>
        <w:rPr>
          <w:rFonts w:eastAsia="Times New Roman" w:cs="Times New Roman"/>
          <w:szCs w:val="26"/>
          <w:lang w:eastAsia="ru-RU"/>
        </w:rPr>
        <w:t>».</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ЭМ, которые организаторы передают руководителю ППЭ:</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запечатанный </w:t>
      </w:r>
      <w:r>
        <w:rPr>
          <w:rFonts w:eastAsia="Times New Roman" w:cs="Times New Roman"/>
          <w:szCs w:val="26"/>
          <w:lang w:eastAsia="ru-RU"/>
        </w:rPr>
        <w:t>ВДП</w:t>
      </w:r>
      <w:r>
        <w:rPr>
          <w:rFonts w:eastAsia="Times New Roman" w:cs="Times New Roman"/>
          <w:spacing w:val="-3"/>
          <w:szCs w:val="26"/>
        </w:rPr>
        <w:t xml:space="preserve"> с бланками регистрации,</w:t>
      </w:r>
      <w:r>
        <w:rPr>
          <w:rFonts w:cs="Times New Roman"/>
          <w:szCs w:val="26"/>
        </w:rPr>
        <w:t xml:space="preserve"> </w:t>
      </w:r>
      <w:r>
        <w:rPr>
          <w:rFonts w:eastAsia="Times New Roman" w:cs="Times New Roman"/>
          <w:spacing w:val="-3"/>
          <w:szCs w:val="26"/>
        </w:rPr>
        <w:t>бланками ответов № 1,</w:t>
      </w:r>
      <w:r>
        <w:rPr>
          <w:rFonts w:cs="Times New Roman"/>
          <w:szCs w:val="26"/>
        </w:rPr>
        <w:t xml:space="preserve"> </w:t>
      </w:r>
      <w:r>
        <w:rPr>
          <w:rFonts w:eastAsia="Times New Roman" w:cs="Times New Roman"/>
          <w:spacing w:val="-3"/>
          <w:szCs w:val="26"/>
        </w:rPr>
        <w:t>бланками ответов № 2 лист 1 и лист 2, в том числе с ДБО № 2;</w:t>
      </w:r>
    </w:p>
    <w:p w:rsidR="0044094B" w:rsidRDefault="003A43E5">
      <w:pPr>
        <w:tabs>
          <w:tab w:val="left" w:pos="993"/>
        </w:tabs>
        <w:jc w:val="both"/>
        <w:rPr>
          <w:rFonts w:eastAsia="Times New Roman" w:cs="Times New Roman"/>
          <w:spacing w:val="-3"/>
          <w:szCs w:val="26"/>
        </w:rPr>
      </w:pPr>
      <w:r>
        <w:rPr>
          <w:rFonts w:eastAsia="Times New Roman" w:cs="Times New Roman"/>
          <w:spacing w:val="-3"/>
          <w:szCs w:val="26"/>
        </w:rPr>
        <w:t xml:space="preserve">КИМ участников </w:t>
      </w:r>
      <w:r>
        <w:rPr>
          <w:rFonts w:eastAsia="Times New Roman" w:cs="Times New Roman"/>
          <w:color w:val="000000"/>
          <w:szCs w:val="26"/>
          <w:lang w:eastAsia="ru-RU"/>
        </w:rPr>
        <w:t>экзамена</w:t>
      </w:r>
      <w:r>
        <w:rPr>
          <w:rFonts w:eastAsia="Times New Roman" w:cs="Times New Roman"/>
          <w:spacing w:val="-3"/>
          <w:szCs w:val="26"/>
        </w:rPr>
        <w:t>, вложенные в конверты от ИК;</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запечатанный конверт с использованными черновиками;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неиспользованные </w:t>
      </w:r>
      <w:r>
        <w:rPr>
          <w:rFonts w:eastAsia="Times New Roman" w:cs="Times New Roman"/>
          <w:szCs w:val="26"/>
          <w:lang w:eastAsia="ru-RU"/>
        </w:rPr>
        <w:t>листы бумаги для черновиков</w:t>
      </w:r>
      <w:r>
        <w:t xml:space="preserve"> </w:t>
      </w:r>
      <w:r>
        <w:rPr>
          <w:rFonts w:eastAsia="Times New Roman" w:cs="Times New Roman"/>
          <w:szCs w:val="26"/>
          <w:lang w:eastAsia="ru-RU"/>
        </w:rPr>
        <w:t>со штампом образовательной организации, на базе которой организован ППЭ</w:t>
      </w:r>
      <w:r>
        <w:rPr>
          <w:rFonts w:eastAsia="Times New Roman" w:cs="Times New Roman"/>
          <w:spacing w:val="-3"/>
          <w:szCs w:val="26"/>
        </w:rPr>
        <w:t xml:space="preserve">;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форму ППЭ-05-02 «Протокол проведения экзамена в аудитории»;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форму ППЭ-12-02 «Ведомость коррекции персональных данных участников экзамена в аудитории»;</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форму 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неиспользованные ИК участников </w:t>
      </w:r>
      <w:r>
        <w:rPr>
          <w:rFonts w:eastAsia="Times New Roman" w:cs="Times New Roman"/>
          <w:color w:val="000000"/>
          <w:szCs w:val="26"/>
          <w:lang w:eastAsia="ru-RU"/>
        </w:rPr>
        <w:t>экзамена</w:t>
      </w:r>
      <w:r>
        <w:rPr>
          <w:rFonts w:eastAsia="Times New Roman" w:cs="Times New Roman"/>
          <w:spacing w:val="-3"/>
          <w:szCs w:val="26"/>
        </w:rPr>
        <w:t>;</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неиспользованные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испорченные и (или) имеющие полиграфические дефекты ИК;</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служебные записки (при наличии).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Организаторы покидают ППЭ после передачи всех ЭМ руководителю ППЭ и с разрешения руководителя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Организаторы вне аудитории, работники по обеспечению охраны образовательных организаций при организации входа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в ППЭ, медицинские работники действуют в соответствии со своими инструкциями (приложение 1, пункты 5–7). Технический специалист не требуется.</w:t>
      </w:r>
    </w:p>
    <w:bookmarkStart w:id="126" w:name="_Toc26540168"/>
    <w:p w:rsidR="0044094B" w:rsidRDefault="008735D9">
      <w:pPr>
        <w:pStyle w:val="2"/>
        <w:ind w:left="0" w:firstLine="709"/>
      </w:pPr>
      <w:r>
        <w:rPr>
          <w:noProof/>
          <w:lang w:eastAsia="ru-RU"/>
        </w:rPr>
        <mc:AlternateContent>
          <mc:Choice Requires="wps">
            <w:drawing>
              <wp:anchor distT="0" distB="0" distL="114300" distR="114300" simplePos="0" relativeHeight="251706368" behindDoc="0" locked="0" layoutInCell="1" allowOverlap="1">
                <wp:simplePos x="0" y="0"/>
                <wp:positionH relativeFrom="column">
                  <wp:posOffset>16510</wp:posOffset>
                </wp:positionH>
                <wp:positionV relativeFrom="paragraph">
                  <wp:posOffset>701040</wp:posOffset>
                </wp:positionV>
                <wp:extent cx="6435090" cy="1209675"/>
                <wp:effectExtent l="0" t="0" r="22860" b="28575"/>
                <wp:wrapNone/>
                <wp:docPr id="21" name="Прямоугольник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35090" cy="1209675"/>
                        </a:xfrm>
                        <a:prstGeom prst="rect">
                          <a:avLst/>
                        </a:prstGeom>
                        <a:solidFill>
                          <a:srgbClr val="FFFFFF"/>
                        </a:solidFill>
                        <a:ln w="9525">
                          <a:solidFill>
                            <a:srgbClr val="000000"/>
                          </a:solidFill>
                          <a:miter lim="800000"/>
                          <a:headEnd/>
                          <a:tailEnd/>
                        </a:ln>
                      </wps:spPr>
                      <wps:txbx>
                        <w:txbxContent>
                          <w:p w:rsidR="00DF4900" w:rsidRPr="00C06354" w:rsidRDefault="00DF4900" w:rsidP="00763837">
                            <w:pPr>
                              <w:jc w:val="both"/>
                              <w:rPr>
                                <w:rFonts w:cs="Times New Roman"/>
                                <w:szCs w:val="26"/>
                              </w:rPr>
                            </w:pPr>
                            <w:r w:rsidRPr="00C06354">
                              <w:rPr>
                                <w:rFonts w:cs="Times New Roman"/>
                                <w:szCs w:val="26"/>
                              </w:rPr>
                              <w:t xml:space="preserve">Текст, который выделен </w:t>
                            </w:r>
                            <w:r w:rsidRPr="003673C7">
                              <w:rPr>
                                <w:rFonts w:cs="Times New Roman"/>
                                <w:b/>
                                <w:szCs w:val="26"/>
                              </w:rPr>
                              <w:t>жирным шрифтом</w:t>
                            </w:r>
                            <w:r w:rsidRPr="00C06354">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sidRPr="00C06354">
                              <w:rPr>
                                <w:rFonts w:cs="Times New Roman"/>
                                <w:szCs w:val="26"/>
                                <w:u w:val="single"/>
                              </w:rPr>
                              <w:t>слово в слово</w:t>
                            </w:r>
                            <w:r w:rsidRPr="00C06354">
                              <w:rPr>
                                <w:rFonts w:cs="Times New Roman"/>
                                <w:szCs w:val="26"/>
                              </w:rPr>
                              <w:t xml:space="preserve">. Это делается для стандартизации процедуры проведения ЕГЭ. </w:t>
                            </w:r>
                            <w:r w:rsidRPr="00C06354">
                              <w:rPr>
                                <w:rFonts w:cs="Times New Roman"/>
                                <w:i/>
                                <w:iCs/>
                                <w:szCs w:val="26"/>
                              </w:rPr>
                              <w:t xml:space="preserve">Комментарии, </w:t>
                            </w:r>
                            <w:r w:rsidRPr="006744EE">
                              <w:rPr>
                                <w:rFonts w:cs="Times New Roman"/>
                                <w:i/>
                                <w:iCs/>
                                <w:szCs w:val="26"/>
                              </w:rPr>
                              <w:t>выделенные</w:t>
                            </w:r>
                            <w:r w:rsidRPr="00C06354">
                              <w:rPr>
                                <w:rFonts w:cs="Times New Roman"/>
                                <w:szCs w:val="26"/>
                              </w:rPr>
                              <w:t xml:space="preserve"> </w:t>
                            </w:r>
                            <w:r w:rsidRPr="00C06354">
                              <w:rPr>
                                <w:rFonts w:cs="Times New Roman"/>
                                <w:i/>
                                <w:iCs/>
                                <w:szCs w:val="26"/>
                              </w:rPr>
                              <w:t>курсивом, не читаются участникам</w:t>
                            </w:r>
                            <w:r>
                              <w:rPr>
                                <w:rFonts w:cs="Times New Roman"/>
                                <w:i/>
                                <w:iCs/>
                                <w:szCs w:val="26"/>
                              </w:rPr>
                              <w:t xml:space="preserve"> </w:t>
                            </w:r>
                            <w:r>
                              <w:rPr>
                                <w:rFonts w:eastAsia="Times New Roman" w:cs="Times New Roman"/>
                                <w:color w:val="000000"/>
                                <w:szCs w:val="26"/>
                                <w:lang w:eastAsia="ru-RU"/>
                              </w:rPr>
                              <w:t>экзамена</w:t>
                            </w:r>
                            <w:r w:rsidRPr="00C06354">
                              <w:rPr>
                                <w:rFonts w:cs="Times New Roman"/>
                                <w:i/>
                                <w:iCs/>
                                <w:szCs w:val="26"/>
                              </w:rPr>
                              <w:t>. Они даны в помощь организатору</w:t>
                            </w:r>
                            <w:r w:rsidRPr="00C06354">
                              <w:rPr>
                                <w:rFonts w:cs="Times New Roman"/>
                                <w:szCs w:val="26"/>
                              </w:rPr>
                              <w:t>. 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id="Прямоугольник 10" o:spid="_x0000_s1044" style="position:absolute;left:0;text-align:left;margin-left:1.3pt;margin-top:55.2pt;width:506.7pt;height:95.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">
                <o:lock v:ext="edit" aspectratio="t"/>
                <v:textbox>
                  <w:txbxContent>
                    <w:p w:rsidR="00DF4900" w:rsidRPr="00C06354" w:rsidRDefault="00DF4900" w:rsidP="00763837">
                      <w:pPr>
                        <w:jc w:val="both"/>
                        <w:rPr>
                          <w:rFonts w:cs="Times New Roman"/>
                          <w:szCs w:val="26"/>
                        </w:rPr>
                      </w:pPr>
                      <w:r w:rsidRPr="00C06354">
                        <w:rPr>
                          <w:rFonts w:cs="Times New Roman"/>
                          <w:szCs w:val="26"/>
                        </w:rPr>
                        <w:t xml:space="preserve">Текст, который выделен </w:t>
                      </w:r>
                      <w:r w:rsidRPr="003673C7">
                        <w:rPr>
                          <w:rFonts w:cs="Times New Roman"/>
                          <w:b/>
                          <w:szCs w:val="26"/>
                        </w:rPr>
                        <w:t>жирным шрифтом</w:t>
                      </w:r>
                      <w:r w:rsidRPr="00C06354">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sidRPr="00C06354">
                        <w:rPr>
                          <w:rFonts w:cs="Times New Roman"/>
                          <w:szCs w:val="26"/>
                          <w:u w:val="single"/>
                        </w:rPr>
                        <w:t>слово в слово</w:t>
                      </w:r>
                      <w:r w:rsidRPr="00C06354">
                        <w:rPr>
                          <w:rFonts w:cs="Times New Roman"/>
                          <w:szCs w:val="26"/>
                        </w:rPr>
                        <w:t xml:space="preserve">. Это делается для стандартизации процедуры проведения ЕГЭ. </w:t>
                      </w:r>
                      <w:r w:rsidRPr="00C06354">
                        <w:rPr>
                          <w:rFonts w:cs="Times New Roman"/>
                          <w:i/>
                          <w:iCs/>
                          <w:szCs w:val="26"/>
                        </w:rPr>
                        <w:t xml:space="preserve">Комментарии, </w:t>
                      </w:r>
                      <w:r w:rsidRPr="006744EE">
                        <w:rPr>
                          <w:rFonts w:cs="Times New Roman"/>
                          <w:i/>
                          <w:iCs/>
                          <w:szCs w:val="26"/>
                        </w:rPr>
                        <w:t>выделенные</w:t>
                      </w:r>
                      <w:r w:rsidRPr="00C06354">
                        <w:rPr>
                          <w:rFonts w:cs="Times New Roman"/>
                          <w:szCs w:val="26"/>
                        </w:rPr>
                        <w:t xml:space="preserve"> </w:t>
                      </w:r>
                      <w:r w:rsidRPr="00C06354">
                        <w:rPr>
                          <w:rFonts w:cs="Times New Roman"/>
                          <w:i/>
                          <w:iCs/>
                          <w:szCs w:val="26"/>
                        </w:rPr>
                        <w:t>курсивом, не читаются участникам</w:t>
                      </w:r>
                      <w:r>
                        <w:rPr>
                          <w:rFonts w:cs="Times New Roman"/>
                          <w:i/>
                          <w:iCs/>
                          <w:szCs w:val="26"/>
                        </w:rPr>
                        <w:t xml:space="preserve"> </w:t>
                      </w:r>
                      <w:r>
                        <w:rPr>
                          <w:rFonts w:eastAsia="Times New Roman" w:cs="Times New Roman"/>
                          <w:color w:val="000000"/>
                          <w:szCs w:val="26"/>
                          <w:lang w:eastAsia="ru-RU"/>
                        </w:rPr>
                        <w:t>экзамена</w:t>
                      </w:r>
                      <w:r w:rsidRPr="00C06354">
                        <w:rPr>
                          <w:rFonts w:cs="Times New Roman"/>
                          <w:i/>
                          <w:iCs/>
                          <w:szCs w:val="26"/>
                        </w:rPr>
                        <w:t>. Они даны в помощь организатору</w:t>
                      </w:r>
                      <w:r w:rsidRPr="00C06354">
                        <w:rPr>
                          <w:rFonts w:cs="Times New Roman"/>
                          <w:szCs w:val="26"/>
                        </w:rPr>
                        <w:t>. Инструктаж и экзамен проводятся в спокойной и доброжелательной обстановке.</w:t>
                      </w:r>
                    </w:p>
                  </w:txbxContent>
                </v:textbox>
              </v:rect>
            </w:pict>
          </mc:Fallback>
        </mc:AlternateContent>
      </w:r>
      <w:r>
        <w:rPr>
          <w:rFonts w:eastAsia="Times New Roman"/>
          <w:noProof/>
          <w:sz w:val="26"/>
          <w:szCs w:val="26"/>
          <w:lang w:eastAsia="ru-RU"/>
        </w:rPr>
        <mc:AlternateContent>
          <mc:Choice Requires="wps">
            <w:drawing>
              <wp:anchor distT="0" distB="0" distL="114300" distR="114300" simplePos="0" relativeHeight="251679744" behindDoc="0" locked="0" layoutInCell="1" allowOverlap="1">
                <wp:simplePos x="0" y="0"/>
                <wp:positionH relativeFrom="column">
                  <wp:posOffset>16510</wp:posOffset>
                </wp:positionH>
                <wp:positionV relativeFrom="paragraph">
                  <wp:posOffset>701040</wp:posOffset>
                </wp:positionV>
                <wp:extent cx="6435090" cy="1209040"/>
                <wp:effectExtent l="3175" t="2540" r="635" b="0"/>
                <wp:wrapNone/>
                <wp:docPr id="20"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5090" cy="1209040"/>
                        </a:xfrm>
                        <a:custGeom>
                          <a:avLst/>
                          <a:gdLst>
                            <a:gd name="T0" fmla="*/ 0 w 100000"/>
                            <a:gd name="T1" fmla="*/ 0 h 100000"/>
                            <a:gd name="T2" fmla="*/ 0 w 100000"/>
                            <a:gd name="T3" fmla="*/ 0 h 100000"/>
                          </a:gdLst>
                          <a:ahLst/>
                          <a:cxnLst/>
                          <a:rect l="T0" t="T1" r="T2" b="T3"/>
                          <a:pathLst/>
                        </a:custGeom>
                        <a:solidFill>
                          <a:srgbClr val="FFFFFF"/>
                        </a:solidFill>
                        <a:ln w="9525">
                          <a:solidFill>
                            <a:srgbClr val="000000"/>
                          </a:solidFill>
                          <a:round/>
                          <a:headEnd/>
                          <a:tailEnd/>
                        </a:ln>
                      </wps:spPr>
                      <wps:txbx>
                        <w:txbxContent>
                          <w:p w:rsidR="00DF4900" w:rsidRDefault="00DF4900">
                            <w:pPr>
                              <w:jc w:val="both"/>
                              <w:rPr>
                                <w:rFonts w:cs="Times New Roman"/>
                                <w:szCs w:val="26"/>
                              </w:rPr>
                            </w:pPr>
                            <w:r>
                              <w:rPr>
                                <w:rFonts w:cs="Times New Roman"/>
                                <w:szCs w:val="26"/>
                              </w:rPr>
                              <w:t xml:space="preserve">Текст, который выделен </w:t>
                            </w:r>
                            <w:r>
                              <w:rPr>
                                <w:rFonts w:cs="Times New Roman"/>
                                <w:b/>
                                <w:szCs w:val="26"/>
                              </w:rPr>
                              <w:t>жирным шрифтом</w:t>
                            </w:r>
                            <w:r>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ЕГЭ. </w:t>
                            </w:r>
                            <w:r>
                              <w:rPr>
                                <w:rFonts w:cs="Times New Roman"/>
                                <w:i/>
                                <w:iCs/>
                                <w:szCs w:val="26"/>
                              </w:rPr>
                              <w:t>Комментарии, выделенные</w:t>
                            </w:r>
                            <w:r>
                              <w:rPr>
                                <w:rFonts w:cs="Times New Roman"/>
                                <w:szCs w:val="26"/>
                              </w:rPr>
                              <w:t xml:space="preserve"> </w:t>
                            </w:r>
                            <w:r>
                              <w:rPr>
                                <w:rFonts w:cs="Times New Roman"/>
                                <w:i/>
                                <w:iCs/>
                                <w:szCs w:val="26"/>
                              </w:rPr>
                              <w:t xml:space="preserve">курсивом, не читаются участникам </w:t>
                            </w:r>
                            <w:r>
                              <w:rPr>
                                <w:rFonts w:eastAsia="Times New Roman" w:cs="Times New Roman"/>
                                <w:color w:val="000000"/>
                                <w:szCs w:val="26"/>
                                <w:lang w:eastAsia="ru-RU"/>
                              </w:rPr>
                              <w:t>экзамена</w:t>
                            </w:r>
                            <w:r>
                              <w:rPr>
                                <w:rFonts w:cs="Times New Roman"/>
                                <w:i/>
                                <w:iCs/>
                                <w:szCs w:val="26"/>
                              </w:rPr>
                              <w:t>. Они даны в помощь организатору</w:t>
                            </w:r>
                            <w:r>
                              <w:rPr>
                                <w:rFonts w:cs="Times New Roman"/>
                                <w:szCs w:val="26"/>
                              </w:rPr>
                              <w:t>. 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shape 17" o:spid="_x0000_s1045" style="position:absolute;left:0;text-align:left;margin-left:1.3pt;margin-top:55.2pt;width:506.7pt;height:95.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" adj="-11796480,,5400" path="al10800,10800@8@8@4@6,10800,10800,10800,10800@9@7l@30@31@17@18@24@25@15@16@32@33xe">
                <v:stroke joinstyle="round"/>
                <v:formulas/>
                <v:path o:connecttype="custom" textboxrect="@1,@1,@1,@1"/>
                <v:textbox>
                  <w:txbxContent>
                    <w:p w:rsidR="00DF4900" w:rsidRDefault="00DF4900">
                      <w:pPr>
                        <w:jc w:val="both"/>
                        <w:rPr>
                          <w:rFonts w:cs="Times New Roman"/>
                          <w:szCs w:val="26"/>
                        </w:rPr>
                      </w:pPr>
                      <w:r>
                        <w:rPr>
                          <w:rFonts w:cs="Times New Roman"/>
                          <w:szCs w:val="26"/>
                        </w:rPr>
                        <w:t xml:space="preserve">Текст, который выделен </w:t>
                      </w:r>
                      <w:r>
                        <w:rPr>
                          <w:rFonts w:cs="Times New Roman"/>
                          <w:b/>
                          <w:szCs w:val="26"/>
                        </w:rPr>
                        <w:t>жирным шрифтом</w:t>
                      </w:r>
                      <w:r>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ЕГЭ. </w:t>
                      </w:r>
                      <w:r>
                        <w:rPr>
                          <w:rFonts w:cs="Times New Roman"/>
                          <w:i/>
                          <w:iCs/>
                          <w:szCs w:val="26"/>
                        </w:rPr>
                        <w:t>Комментарии, выделенные</w:t>
                      </w:r>
                      <w:r>
                        <w:rPr>
                          <w:rFonts w:cs="Times New Roman"/>
                          <w:szCs w:val="26"/>
                        </w:rPr>
                        <w:t xml:space="preserve"> </w:t>
                      </w:r>
                      <w:r>
                        <w:rPr>
                          <w:rFonts w:cs="Times New Roman"/>
                          <w:i/>
                          <w:iCs/>
                          <w:szCs w:val="26"/>
                        </w:rPr>
                        <w:t xml:space="preserve">курсивом, не читаются участникам </w:t>
                      </w:r>
                      <w:r>
                        <w:rPr>
                          <w:rFonts w:eastAsia="Times New Roman" w:cs="Times New Roman"/>
                          <w:color w:val="000000"/>
                          <w:szCs w:val="26"/>
                          <w:lang w:eastAsia="ru-RU"/>
                        </w:rPr>
                        <w:t>экзамена</w:t>
                      </w:r>
                      <w:r>
                        <w:rPr>
                          <w:rFonts w:cs="Times New Roman"/>
                          <w:i/>
                          <w:iCs/>
                          <w:szCs w:val="26"/>
                        </w:rPr>
                        <w:t>. Они даны в помощь организатору</w:t>
                      </w:r>
                      <w:r>
                        <w:rPr>
                          <w:rFonts w:cs="Times New Roman"/>
                          <w:szCs w:val="26"/>
                        </w:rPr>
                        <w:t>. Инструктаж и экзамен проводятся в спокойной и доброжелательной обстановке.</w:t>
                      </w:r>
                    </w:p>
                  </w:txbxContent>
                </v:textbox>
              </v:shape>
            </w:pict>
          </mc:Fallback>
        </mc:AlternateContent>
      </w:r>
      <w:r w:rsidR="003A43E5">
        <w:t xml:space="preserve">Инструкция для участника </w:t>
      </w:r>
      <w:r w:rsidR="003A43E5">
        <w:rPr>
          <w:rFonts w:eastAsia="Times New Roman"/>
          <w:color w:val="000000"/>
          <w:sz w:val="26"/>
          <w:szCs w:val="26"/>
          <w:lang w:eastAsia="ru-RU"/>
        </w:rPr>
        <w:t>экзамена</w:t>
      </w:r>
      <w:r w:rsidR="003A43E5">
        <w:t>, зачитываемая организатором в аудитории перед началом экзамена с использованием ЭМ на бумажных носителях</w:t>
      </w:r>
      <w:bookmarkEnd w:id="126"/>
    </w:p>
    <w:p w:rsidR="0044094B" w:rsidRDefault="008735D9">
      <w:pPr>
        <w:jc w:val="both"/>
        <w:rPr>
          <w:rFonts w:eastAsia="Times New Roman" w:cs="Times New Roman"/>
          <w:i/>
          <w:szCs w:val="26"/>
          <w:lang w:eastAsia="zh-CN"/>
        </w:rPr>
      </w:pPr>
      <w:r>
        <w:rPr>
          <w:noProof/>
          <w:lang w:eastAsia="ru-RU"/>
        </w:rPr>
        <mc:AlternateContent>
          <mc:Choice Requires="wps">
            <w:drawing>
              <wp:anchor distT="0" distB="0" distL="114300" distR="114300" simplePos="0" relativeHeight="251704320" behindDoc="0" locked="0" layoutInCell="1" allowOverlap="1">
                <wp:simplePos x="0" y="0"/>
                <wp:positionH relativeFrom="column">
                  <wp:posOffset>736600</wp:posOffset>
                </wp:positionH>
                <wp:positionV relativeFrom="paragraph">
                  <wp:posOffset>6736080</wp:posOffset>
                </wp:positionV>
                <wp:extent cx="6435090" cy="1209675"/>
                <wp:effectExtent l="0" t="0" r="22860" b="28575"/>
                <wp:wrapNone/>
                <wp:docPr id="19" name="Прямоугольник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35090" cy="1209675"/>
                        </a:xfrm>
                        <a:prstGeom prst="rect">
                          <a:avLst/>
                        </a:prstGeom>
                        <a:solidFill>
                          <a:srgbClr val="FFFFFF"/>
                        </a:solidFill>
                        <a:ln w="9525">
                          <a:solidFill>
                            <a:srgbClr val="000000"/>
                          </a:solidFill>
                          <a:miter lim="800000"/>
                          <a:headEnd/>
                          <a:tailEnd/>
                        </a:ln>
                      </wps:spPr>
                      <wps:txbx>
                        <w:txbxContent>
                          <w:p w:rsidR="00DF4900" w:rsidRPr="00C06354" w:rsidRDefault="00DF4900" w:rsidP="00763837">
                            <w:pPr>
                              <w:jc w:val="both"/>
                              <w:rPr>
                                <w:rFonts w:cs="Times New Roman"/>
                                <w:szCs w:val="26"/>
                              </w:rPr>
                            </w:pPr>
                            <w:r w:rsidRPr="00C06354">
                              <w:rPr>
                                <w:rFonts w:cs="Times New Roman"/>
                                <w:szCs w:val="26"/>
                              </w:rPr>
                              <w:t xml:space="preserve">Текст, который выделен </w:t>
                            </w:r>
                            <w:r w:rsidRPr="003673C7">
                              <w:rPr>
                                <w:rFonts w:cs="Times New Roman"/>
                                <w:b/>
                                <w:szCs w:val="26"/>
                              </w:rPr>
                              <w:t>жирным шрифтом</w:t>
                            </w:r>
                            <w:r w:rsidRPr="00C06354">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sidRPr="00C06354">
                              <w:rPr>
                                <w:rFonts w:cs="Times New Roman"/>
                                <w:szCs w:val="26"/>
                                <w:u w:val="single"/>
                              </w:rPr>
                              <w:t>слово в слово</w:t>
                            </w:r>
                            <w:r w:rsidRPr="00C06354">
                              <w:rPr>
                                <w:rFonts w:cs="Times New Roman"/>
                                <w:szCs w:val="26"/>
                              </w:rPr>
                              <w:t xml:space="preserve">. Это делается для стандартизации процедуры проведения ЕГЭ. </w:t>
                            </w:r>
                            <w:r w:rsidRPr="00C06354">
                              <w:rPr>
                                <w:rFonts w:cs="Times New Roman"/>
                                <w:i/>
                                <w:iCs/>
                                <w:szCs w:val="26"/>
                              </w:rPr>
                              <w:t xml:space="preserve">Комментарии, </w:t>
                            </w:r>
                            <w:r w:rsidRPr="006744EE">
                              <w:rPr>
                                <w:rFonts w:cs="Times New Roman"/>
                                <w:i/>
                                <w:iCs/>
                                <w:szCs w:val="26"/>
                              </w:rPr>
                              <w:t>выделенные</w:t>
                            </w:r>
                            <w:r w:rsidRPr="00C06354">
                              <w:rPr>
                                <w:rFonts w:cs="Times New Roman"/>
                                <w:szCs w:val="26"/>
                              </w:rPr>
                              <w:t xml:space="preserve"> </w:t>
                            </w:r>
                            <w:r w:rsidRPr="00C06354">
                              <w:rPr>
                                <w:rFonts w:cs="Times New Roman"/>
                                <w:i/>
                                <w:iCs/>
                                <w:szCs w:val="26"/>
                              </w:rPr>
                              <w:t>курсивом, не читаются участникам</w:t>
                            </w:r>
                            <w:r>
                              <w:rPr>
                                <w:rFonts w:cs="Times New Roman"/>
                                <w:i/>
                                <w:iCs/>
                                <w:szCs w:val="26"/>
                              </w:rPr>
                              <w:t xml:space="preserve"> </w:t>
                            </w:r>
                            <w:r>
                              <w:rPr>
                                <w:rFonts w:eastAsia="Times New Roman" w:cs="Times New Roman"/>
                                <w:color w:val="000000"/>
                                <w:szCs w:val="26"/>
                                <w:lang w:eastAsia="ru-RU"/>
                              </w:rPr>
                              <w:t>экзамена</w:t>
                            </w:r>
                            <w:r w:rsidRPr="00C06354">
                              <w:rPr>
                                <w:rFonts w:cs="Times New Roman"/>
                                <w:i/>
                                <w:iCs/>
                                <w:szCs w:val="26"/>
                              </w:rPr>
                              <w:t>. Они даны в помощь организатору</w:t>
                            </w:r>
                            <w:r w:rsidRPr="00C06354">
                              <w:rPr>
                                <w:rFonts w:cs="Times New Roman"/>
                                <w:szCs w:val="26"/>
                              </w:rPr>
                              <w:t>. 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id="_x0000_s1046" style="position:absolute;left:0;text-align:left;margin-left:58pt;margin-top:530.4pt;width:506.7pt;height:95.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">
                <o:lock v:ext="edit" aspectratio="t"/>
                <v:textbox>
                  <w:txbxContent>
                    <w:p w:rsidR="00DF4900" w:rsidRPr="00C06354" w:rsidRDefault="00DF4900" w:rsidP="00763837">
                      <w:pPr>
                        <w:jc w:val="both"/>
                        <w:rPr>
                          <w:rFonts w:cs="Times New Roman"/>
                          <w:szCs w:val="26"/>
                        </w:rPr>
                      </w:pPr>
                      <w:r w:rsidRPr="00C06354">
                        <w:rPr>
                          <w:rFonts w:cs="Times New Roman"/>
                          <w:szCs w:val="26"/>
                        </w:rPr>
                        <w:t xml:space="preserve">Текст, который выделен </w:t>
                      </w:r>
                      <w:r w:rsidRPr="003673C7">
                        <w:rPr>
                          <w:rFonts w:cs="Times New Roman"/>
                          <w:b/>
                          <w:szCs w:val="26"/>
                        </w:rPr>
                        <w:t>жирным шрифтом</w:t>
                      </w:r>
                      <w:r w:rsidRPr="00C06354">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sidRPr="00C06354">
                        <w:rPr>
                          <w:rFonts w:cs="Times New Roman"/>
                          <w:szCs w:val="26"/>
                          <w:u w:val="single"/>
                        </w:rPr>
                        <w:t>слово в слово</w:t>
                      </w:r>
                      <w:r w:rsidRPr="00C06354">
                        <w:rPr>
                          <w:rFonts w:cs="Times New Roman"/>
                          <w:szCs w:val="26"/>
                        </w:rPr>
                        <w:t xml:space="preserve">. Это делается для стандартизации процедуры проведения ЕГЭ. </w:t>
                      </w:r>
                      <w:r w:rsidRPr="00C06354">
                        <w:rPr>
                          <w:rFonts w:cs="Times New Roman"/>
                          <w:i/>
                          <w:iCs/>
                          <w:szCs w:val="26"/>
                        </w:rPr>
                        <w:t xml:space="preserve">Комментарии, </w:t>
                      </w:r>
                      <w:r w:rsidRPr="006744EE">
                        <w:rPr>
                          <w:rFonts w:cs="Times New Roman"/>
                          <w:i/>
                          <w:iCs/>
                          <w:szCs w:val="26"/>
                        </w:rPr>
                        <w:t>выделенные</w:t>
                      </w:r>
                      <w:r w:rsidRPr="00C06354">
                        <w:rPr>
                          <w:rFonts w:cs="Times New Roman"/>
                          <w:szCs w:val="26"/>
                        </w:rPr>
                        <w:t xml:space="preserve"> </w:t>
                      </w:r>
                      <w:r w:rsidRPr="00C06354">
                        <w:rPr>
                          <w:rFonts w:cs="Times New Roman"/>
                          <w:i/>
                          <w:iCs/>
                          <w:szCs w:val="26"/>
                        </w:rPr>
                        <w:t>курсивом, не читаются участникам</w:t>
                      </w:r>
                      <w:r>
                        <w:rPr>
                          <w:rFonts w:cs="Times New Roman"/>
                          <w:i/>
                          <w:iCs/>
                          <w:szCs w:val="26"/>
                        </w:rPr>
                        <w:t xml:space="preserve"> </w:t>
                      </w:r>
                      <w:r>
                        <w:rPr>
                          <w:rFonts w:eastAsia="Times New Roman" w:cs="Times New Roman"/>
                          <w:color w:val="000000"/>
                          <w:szCs w:val="26"/>
                          <w:lang w:eastAsia="ru-RU"/>
                        </w:rPr>
                        <w:t>экзамена</w:t>
                      </w:r>
                      <w:r w:rsidRPr="00C06354">
                        <w:rPr>
                          <w:rFonts w:cs="Times New Roman"/>
                          <w:i/>
                          <w:iCs/>
                          <w:szCs w:val="26"/>
                        </w:rPr>
                        <w:t>. Они даны в помощь организатору</w:t>
                      </w:r>
                      <w:r w:rsidRPr="00C06354">
                        <w:rPr>
                          <w:rFonts w:cs="Times New Roman"/>
                          <w:szCs w:val="26"/>
                        </w:rPr>
                        <w:t>. Инструктаж и экзамен проводятся в спокойной и доброжелательной обстановке.</w:t>
                      </w:r>
                    </w:p>
                  </w:txbxContent>
                </v:textbox>
              </v:rect>
            </w:pict>
          </mc:Fallback>
        </mc:AlternateContent>
      </w:r>
    </w:p>
    <w:p w:rsidR="0044094B" w:rsidRDefault="0044094B">
      <w:pPr>
        <w:rPr>
          <w:rFonts w:eastAsia="Times New Roman" w:cs="Times New Roman"/>
          <w:szCs w:val="26"/>
          <w:lang w:eastAsia="ru-RU"/>
        </w:rPr>
      </w:pPr>
    </w:p>
    <w:p w:rsidR="0044094B" w:rsidRDefault="0044094B">
      <w:pPr>
        <w:jc w:val="both"/>
        <w:rPr>
          <w:rFonts w:eastAsia="Times New Roman" w:cs="Times New Roman"/>
          <w:i/>
          <w:color w:val="000000"/>
          <w:szCs w:val="26"/>
          <w:lang w:eastAsia="ru-RU"/>
        </w:rPr>
      </w:pPr>
    </w:p>
    <w:p w:rsidR="0044094B" w:rsidRDefault="0044094B">
      <w:pPr>
        <w:jc w:val="both"/>
        <w:rPr>
          <w:rFonts w:eastAsia="Times New Roman" w:cs="Times New Roman"/>
          <w:i/>
          <w:color w:val="000000"/>
          <w:szCs w:val="26"/>
          <w:lang w:eastAsia="ru-RU"/>
        </w:rPr>
      </w:pPr>
    </w:p>
    <w:p w:rsidR="0044094B" w:rsidRDefault="0044094B">
      <w:pPr>
        <w:jc w:val="both"/>
        <w:rPr>
          <w:rFonts w:eastAsia="Times New Roman" w:cs="Times New Roman"/>
          <w:i/>
          <w:color w:val="000000"/>
          <w:szCs w:val="26"/>
          <w:lang w:eastAsia="ru-RU"/>
        </w:rPr>
      </w:pPr>
    </w:p>
    <w:p w:rsidR="0044094B" w:rsidRDefault="0044094B">
      <w:pPr>
        <w:jc w:val="both"/>
        <w:rPr>
          <w:rFonts w:eastAsia="Times New Roman" w:cs="Times New Roman"/>
          <w:i/>
          <w:color w:val="000000"/>
          <w:szCs w:val="26"/>
          <w:lang w:eastAsia="ru-RU"/>
        </w:rPr>
      </w:pP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Подготовительные мероприятия:</w:t>
      </w: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Не позднее 8.45 по местному времени оформить на доске в аудитории  образец регистрационных полей бланка регистрации участника ЕГЭ</w:t>
      </w:r>
      <w:r>
        <w:rPr>
          <w:rFonts w:eastAsia="Times New Roman" w:cs="Times New Roman"/>
          <w:i/>
          <w:color w:val="000000"/>
          <w:szCs w:val="26"/>
          <w:vertAlign w:val="superscript"/>
          <w:lang w:eastAsia="ru-RU"/>
        </w:rPr>
        <w:footnoteReference w:id="23"/>
      </w:r>
      <w:r>
        <w:rPr>
          <w:rFonts w:eastAsia="Times New Roman" w:cs="Times New Roman"/>
          <w:i/>
          <w:color w:val="000000"/>
          <w:szCs w:val="26"/>
          <w:lang w:eastAsia="ru-RU"/>
        </w:rPr>
        <w:t>. Заполнить поля: «Регион», «Код ППЭ», «Номер аудитории», «Код предмета», «Название предмета», «Дата проведения ЕГЭ». Поле «Код образовательной организации» заполняется в соответствии с формой ППЭ-16, поле «Класс»</w:t>
      </w:r>
      <w:r>
        <w:rPr>
          <w:rFonts w:eastAsia="Times New Roman" w:cs="Times New Roman"/>
          <w:i/>
          <w:szCs w:val="26"/>
          <w:lang w:eastAsia="ru-RU"/>
        </w:rPr>
        <w:t xml:space="preserve"> участники </w:t>
      </w:r>
      <w:r>
        <w:rPr>
          <w:rFonts w:eastAsia="Times New Roman" w:cs="Times New Roman"/>
          <w:color w:val="000000"/>
          <w:szCs w:val="26"/>
          <w:lang w:eastAsia="ru-RU"/>
        </w:rPr>
        <w:t xml:space="preserve">экзамена </w:t>
      </w:r>
      <w:r>
        <w:rPr>
          <w:rFonts w:eastAsia="Times New Roman" w:cs="Times New Roman"/>
          <w:i/>
          <w:szCs w:val="26"/>
          <w:lang w:eastAsia="ru-RU"/>
        </w:rPr>
        <w:t>заполняют самостоятельно</w:t>
      </w:r>
      <w:r>
        <w:rPr>
          <w:rFonts w:eastAsia="Times New Roman" w:cs="Times New Roman"/>
          <w:i/>
          <w:color w:val="000000"/>
          <w:szCs w:val="26"/>
          <w:lang w:eastAsia="ru-RU"/>
        </w:rPr>
        <w:t>, поля «</w:t>
      </w:r>
      <w:r>
        <w:rPr>
          <w:rFonts w:eastAsia="Times New Roman" w:cs="Times New Roman"/>
          <w:i/>
          <w:szCs w:val="26"/>
          <w:lang w:eastAsia="ru-RU"/>
        </w:rPr>
        <w:t xml:space="preserve">ФИО», данные документа, удостоверяющего личность участники </w:t>
      </w:r>
      <w:r>
        <w:rPr>
          <w:rFonts w:eastAsia="Times New Roman" w:cs="Times New Roman"/>
          <w:color w:val="000000"/>
          <w:szCs w:val="26"/>
          <w:lang w:eastAsia="ru-RU"/>
        </w:rPr>
        <w:t xml:space="preserve">экзамена </w:t>
      </w:r>
      <w:r>
        <w:rPr>
          <w:rFonts w:eastAsia="Times New Roman" w:cs="Times New Roman"/>
          <w:i/>
          <w:szCs w:val="26"/>
          <w:lang w:eastAsia="ru-RU"/>
        </w:rPr>
        <w:t xml:space="preserve">заполняют в соответствии с документом, удостоверяющим личность. </w:t>
      </w:r>
      <w:r>
        <w:rPr>
          <w:rFonts w:eastAsia="Times New Roman" w:cs="Times New Roman"/>
          <w:i/>
          <w:color w:val="000000"/>
          <w:szCs w:val="26"/>
          <w:lang w:eastAsia="ru-RU"/>
        </w:rPr>
        <w:t xml:space="preserve">Поля «Регион», «Код предмета», «Код ППЭ», «Номер аудитории» следует заполнять, начиная с первой </w:t>
      </w:r>
      <w:r>
        <w:rPr>
          <w:rFonts w:eastAsia="Times New Roman" w:cs="Times New Roman"/>
          <w:i/>
          <w:color w:val="000000"/>
          <w:szCs w:val="26"/>
          <w:lang w:eastAsia="ru-RU"/>
        </w:rPr>
        <w:lastRenderedPageBreak/>
        <w:t xml:space="preserve">позиции, </w:t>
      </w:r>
      <w:r>
        <w:rPr>
          <w:rFonts w:eastAsia="Times New Roman" w:cs="Times New Roman"/>
          <w:i/>
          <w:szCs w:val="26"/>
          <w:lang w:eastAsia="ru-RU"/>
        </w:rPr>
        <w:t>прописывая предшествующие нули в случае, если номер аудитории составляет менее 4-х знаков.</w:t>
      </w:r>
    </w:p>
    <w:p w:rsidR="0044094B" w:rsidRDefault="008735D9">
      <w:pPr>
        <w:ind w:firstLine="0"/>
        <w:jc w:val="both"/>
        <w:rPr>
          <w:rFonts w:eastAsia="Times New Roman" w:cs="Times New Roman"/>
          <w:i/>
          <w:color w:val="000000"/>
          <w:szCs w:val="26"/>
          <w:lang w:eastAsia="ru-RU"/>
        </w:rPr>
      </w:pPr>
      <w:r>
        <w:rPr>
          <w:noProof/>
          <w:lang w:eastAsia="ru-RU"/>
        </w:rPr>
        <mc:AlternateContent>
          <mc:Choice Requires="wps">
            <w:drawing>
              <wp:inline distT="0" distB="0" distL="0" distR="0">
                <wp:extent cx="6428105" cy="2233930"/>
                <wp:effectExtent l="5715" t="12700" r="5080" b="10795"/>
                <wp:docPr id="18" name="Прямоугольник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28105" cy="2233930"/>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000" w:firstRow="0" w:lastRow="0" w:firstColumn="0" w:lastColumn="0" w:noHBand="0" w:noVBand="0"/>
                            </w:tblPr>
                            <w:tblGrid>
                              <w:gridCol w:w="434"/>
                              <w:gridCol w:w="432"/>
                              <w:gridCol w:w="215"/>
                              <w:gridCol w:w="429"/>
                              <w:gridCol w:w="428"/>
                              <w:gridCol w:w="428"/>
                              <w:gridCol w:w="428"/>
                              <w:gridCol w:w="428"/>
                              <w:gridCol w:w="429"/>
                              <w:gridCol w:w="428"/>
                              <w:gridCol w:w="428"/>
                              <w:gridCol w:w="428"/>
                              <w:gridCol w:w="428"/>
                              <w:gridCol w:w="156"/>
                              <w:gridCol w:w="430"/>
                              <w:gridCol w:w="428"/>
                              <w:gridCol w:w="428"/>
                              <w:gridCol w:w="429"/>
                              <w:gridCol w:w="208"/>
                              <w:gridCol w:w="430"/>
                              <w:gridCol w:w="428"/>
                              <w:gridCol w:w="428"/>
                              <w:gridCol w:w="429"/>
                            </w:tblGrid>
                            <w:tr w:rsidR="00DF4900" w:rsidRPr="006220F9" w:rsidTr="00DF4900">
                              <w:trPr>
                                <w:cantSplit/>
                                <w:trHeight w:val="245"/>
                              </w:trPr>
                              <w:tc>
                                <w:tcPr>
                                  <w:tcW w:w="864" w:type="dxa"/>
                                  <w:gridSpan w:val="2"/>
                                  <w:vMerge w:val="restart"/>
                                  <w:tcBorders>
                                    <w:top w:val="nil"/>
                                    <w:left w:val="nil"/>
                                    <w:bottom w:val="single" w:sz="4" w:space="0" w:color="000000"/>
                                    <w:right w:val="nil"/>
                                  </w:tcBorders>
                                </w:tcPr>
                                <w:p w:rsidR="00DF4900" w:rsidRPr="00EA1FCE" w:rsidRDefault="00DF4900" w:rsidP="00DF4900">
                                  <w:pPr>
                                    <w:keepNext/>
                                    <w:keepLines/>
                                    <w:spacing w:before="200"/>
                                    <w:ind w:firstLine="0"/>
                                    <w:jc w:val="center"/>
                                    <w:outlineLvl w:val="5"/>
                                    <w:rPr>
                                      <w:rFonts w:eastAsia="Arial Unicode MS"/>
                                      <w:b/>
                                      <w:sz w:val="18"/>
                                      <w:szCs w:val="18"/>
                                    </w:rPr>
                                  </w:pPr>
                                  <w:r>
                                    <w:rPr>
                                      <w:b/>
                                      <w:sz w:val="18"/>
                                      <w:szCs w:val="18"/>
                                    </w:rPr>
                                    <w:t>Код р</w:t>
                                  </w:r>
                                  <w:r w:rsidRPr="00EA1FCE">
                                    <w:rPr>
                                      <w:b/>
                                      <w:sz w:val="18"/>
                                      <w:szCs w:val="18"/>
                                    </w:rPr>
                                    <w:t>егион</w:t>
                                  </w:r>
                                  <w:r>
                                    <w:rPr>
                                      <w:b/>
                                      <w:sz w:val="18"/>
                                      <w:szCs w:val="18"/>
                                    </w:rPr>
                                    <w:t>а</w:t>
                                  </w:r>
                                </w:p>
                              </w:tc>
                              <w:tc>
                                <w:tcPr>
                                  <w:tcW w:w="216" w:type="dxa"/>
                                  <w:vMerge w:val="restart"/>
                                  <w:tcBorders>
                                    <w:top w:val="nil"/>
                                    <w:left w:val="nil"/>
                                    <w:bottom w:val="nil"/>
                                    <w:right w:val="nil"/>
                                  </w:tcBorders>
                                </w:tcPr>
                                <w:p w:rsidR="00DF4900" w:rsidRDefault="00DF4900">
                                  <w:pPr>
                                    <w:ind w:firstLine="0"/>
                                    <w:jc w:val="both"/>
                                    <w:rPr>
                                      <w:rFonts w:eastAsia="Arial Unicode MS"/>
                                      <w:b/>
                                      <w:sz w:val="18"/>
                                      <w:szCs w:val="18"/>
                                    </w:rPr>
                                  </w:pPr>
                                </w:p>
                              </w:tc>
                              <w:tc>
                                <w:tcPr>
                                  <w:tcW w:w="2575" w:type="dxa"/>
                                  <w:gridSpan w:val="6"/>
                                  <w:vMerge w:val="restart"/>
                                  <w:tcBorders>
                                    <w:top w:val="nil"/>
                                    <w:left w:val="nil"/>
                                    <w:bottom w:val="single" w:sz="4" w:space="0" w:color="000000"/>
                                    <w:right w:val="nil"/>
                                  </w:tcBorders>
                                </w:tcPr>
                                <w:p w:rsidR="00DF4900" w:rsidRDefault="00DF4900">
                                  <w:pPr>
                                    <w:ind w:firstLine="0"/>
                                    <w:jc w:val="center"/>
                                    <w:rPr>
                                      <w:b/>
                                      <w:sz w:val="18"/>
                                      <w:szCs w:val="18"/>
                                    </w:rPr>
                                  </w:pPr>
                                  <w:r w:rsidRPr="00EA1FCE">
                                    <w:rPr>
                                      <w:b/>
                                      <w:sz w:val="18"/>
                                      <w:szCs w:val="18"/>
                                    </w:rPr>
                                    <w:t>Код образовательной организации</w:t>
                                  </w:r>
                                </w:p>
                              </w:tc>
                              <w:tc>
                                <w:tcPr>
                                  <w:tcW w:w="429" w:type="dxa"/>
                                  <w:vMerge w:val="restart"/>
                                  <w:tcBorders>
                                    <w:top w:val="nil"/>
                                    <w:left w:val="nil"/>
                                    <w:bottom w:val="nil"/>
                                    <w:right w:val="nil"/>
                                  </w:tcBorders>
                                </w:tcPr>
                                <w:p w:rsidR="00DF4900" w:rsidRDefault="00DF4900">
                                  <w:pPr>
                                    <w:ind w:firstLine="0"/>
                                    <w:jc w:val="both"/>
                                    <w:rPr>
                                      <w:rFonts w:eastAsia="Arial Unicode MS"/>
                                      <w:b/>
                                      <w:sz w:val="18"/>
                                      <w:szCs w:val="18"/>
                                    </w:rPr>
                                  </w:pPr>
                                </w:p>
                              </w:tc>
                              <w:tc>
                                <w:tcPr>
                                  <w:tcW w:w="1287" w:type="dxa"/>
                                  <w:gridSpan w:val="3"/>
                                  <w:vMerge w:val="restart"/>
                                  <w:tcBorders>
                                    <w:top w:val="nil"/>
                                    <w:left w:val="nil"/>
                                    <w:bottom w:val="single" w:sz="4" w:space="0" w:color="000000"/>
                                    <w:right w:val="nil"/>
                                  </w:tcBorders>
                                </w:tcPr>
                                <w:p w:rsidR="00DF4900" w:rsidRDefault="00DF4900">
                                  <w:pPr>
                                    <w:ind w:firstLine="0"/>
                                    <w:jc w:val="center"/>
                                    <w:rPr>
                                      <w:b/>
                                      <w:sz w:val="18"/>
                                      <w:szCs w:val="18"/>
                                    </w:rPr>
                                  </w:pPr>
                                  <w:r w:rsidRPr="00EA1FCE">
                                    <w:rPr>
                                      <w:b/>
                                      <w:sz w:val="18"/>
                                      <w:szCs w:val="18"/>
                                    </w:rPr>
                                    <w:t>Класс</w:t>
                                  </w:r>
                                </w:p>
                                <w:p w:rsidR="00DF4900" w:rsidRDefault="00DF4900">
                                  <w:pPr>
                                    <w:ind w:firstLine="0"/>
                                    <w:jc w:val="center"/>
                                    <w:rPr>
                                      <w:rFonts w:eastAsia="Arial Unicode MS"/>
                                      <w:b/>
                                      <w:sz w:val="18"/>
                                      <w:szCs w:val="18"/>
                                    </w:rPr>
                                  </w:pPr>
                                  <w:r>
                                    <w:rPr>
                                      <w:b/>
                                      <w:sz w:val="18"/>
                                      <w:szCs w:val="18"/>
                                    </w:rPr>
                                    <w:t>Номер  Буква</w:t>
                                  </w:r>
                                </w:p>
                              </w:tc>
                              <w:tc>
                                <w:tcPr>
                                  <w:tcW w:w="156" w:type="dxa"/>
                                  <w:vMerge w:val="restart"/>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b/>
                                      <w:sz w:val="18"/>
                                      <w:szCs w:val="18"/>
                                    </w:rPr>
                                  </w:pPr>
                                  <w:r w:rsidRPr="00EA1FCE">
                                    <w:rPr>
                                      <w:b/>
                                      <w:sz w:val="18"/>
                                      <w:szCs w:val="18"/>
                                    </w:rPr>
                                    <w:t xml:space="preserve">Код </w:t>
                                  </w:r>
                                  <w:r>
                                    <w:rPr>
                                      <w:b/>
                                      <w:sz w:val="18"/>
                                      <w:szCs w:val="18"/>
                                    </w:rPr>
                                    <w:t>ППЭ</w:t>
                                  </w:r>
                                </w:p>
                              </w:tc>
                              <w:tc>
                                <w:tcPr>
                                  <w:tcW w:w="192" w:type="dxa"/>
                                  <w:tcBorders>
                                    <w:top w:val="nil"/>
                                    <w:left w:val="nil"/>
                                    <w:bottom w:val="nil"/>
                                    <w:right w:val="nil"/>
                                  </w:tcBorders>
                                  <w:tcMar>
                                    <w:top w:w="15" w:type="dxa"/>
                                    <w:left w:w="15" w:type="dxa"/>
                                    <w:bottom w:w="0" w:type="dxa"/>
                                    <w:right w:w="15" w:type="dxa"/>
                                  </w:tcMar>
                                </w:tcPr>
                                <w:p w:rsidR="00DF4900" w:rsidRDefault="00DF4900">
                                  <w:pPr>
                                    <w:ind w:firstLine="0"/>
                                    <w:jc w:val="center"/>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b/>
                                      <w:sz w:val="18"/>
                                      <w:szCs w:val="18"/>
                                    </w:rPr>
                                  </w:pPr>
                                  <w:r w:rsidRPr="00EA1FCE">
                                    <w:rPr>
                                      <w:b/>
                                      <w:sz w:val="18"/>
                                      <w:szCs w:val="18"/>
                                    </w:rPr>
                                    <w:t>Номер аудитории</w:t>
                                  </w:r>
                                </w:p>
                              </w:tc>
                            </w:tr>
                            <w:tr w:rsidR="00DF4900" w:rsidRPr="006220F9" w:rsidTr="00DF4900">
                              <w:trPr>
                                <w:cantSplit/>
                                <w:trHeight w:val="634"/>
                              </w:trPr>
                              <w:tc>
                                <w:tcPr>
                                  <w:tcW w:w="0" w:type="auto"/>
                                  <w:gridSpan w:val="2"/>
                                  <w:vMerge/>
                                  <w:tcBorders>
                                    <w:top w:val="nil"/>
                                    <w:left w:val="nil"/>
                                    <w:bottom w:val="single" w:sz="4" w:space="0" w:color="000000"/>
                                    <w:right w:val="nil"/>
                                  </w:tcBorders>
                                  <w:vAlign w:val="center"/>
                                </w:tcPr>
                                <w:p w:rsidR="00DF4900" w:rsidRDefault="00DF4900" w:rsidP="00DF4900">
                                  <w:pPr>
                                    <w:ind w:firstLine="0"/>
                                    <w:rPr>
                                      <w:rFonts w:eastAsia="Arial Unicode MS"/>
                                      <w:b/>
                                      <w:sz w:val="18"/>
                                      <w:szCs w:val="18"/>
                                    </w:rPr>
                                  </w:pPr>
                                </w:p>
                              </w:tc>
                              <w:tc>
                                <w:tcPr>
                                  <w:tcW w:w="216" w:type="dxa"/>
                                  <w:vMerge/>
                                  <w:tcBorders>
                                    <w:top w:val="nil"/>
                                    <w:left w:val="nil"/>
                                    <w:bottom w:val="nil"/>
                                    <w:right w:val="nil"/>
                                  </w:tcBorders>
                                  <w:vAlign w:val="center"/>
                                </w:tcPr>
                                <w:p w:rsidR="00DF4900" w:rsidRDefault="00DF4900" w:rsidP="00DF4900">
                                  <w:pPr>
                                    <w:ind w:firstLine="0"/>
                                    <w:rPr>
                                      <w:rFonts w:eastAsia="Arial Unicode MS"/>
                                      <w:b/>
                                      <w:sz w:val="18"/>
                                      <w:szCs w:val="18"/>
                                    </w:rPr>
                                  </w:pPr>
                                </w:p>
                              </w:tc>
                              <w:tc>
                                <w:tcPr>
                                  <w:tcW w:w="0" w:type="auto"/>
                                  <w:gridSpan w:val="6"/>
                                  <w:vMerge/>
                                  <w:tcBorders>
                                    <w:top w:val="nil"/>
                                    <w:left w:val="nil"/>
                                    <w:bottom w:val="single" w:sz="4" w:space="0" w:color="auto"/>
                                    <w:right w:val="nil"/>
                                  </w:tcBorders>
                                  <w:vAlign w:val="center"/>
                                </w:tcPr>
                                <w:p w:rsidR="00DF4900" w:rsidRDefault="00DF4900" w:rsidP="00DF4900">
                                  <w:pPr>
                                    <w:ind w:firstLine="0"/>
                                    <w:rPr>
                                      <w:rFonts w:eastAsia="Arial Unicode MS"/>
                                      <w:b/>
                                      <w:sz w:val="18"/>
                                      <w:szCs w:val="18"/>
                                    </w:rPr>
                                  </w:pPr>
                                </w:p>
                              </w:tc>
                              <w:tc>
                                <w:tcPr>
                                  <w:tcW w:w="0" w:type="auto"/>
                                  <w:vMerge/>
                                  <w:tcBorders>
                                    <w:top w:val="nil"/>
                                    <w:left w:val="nil"/>
                                    <w:bottom w:val="nil"/>
                                    <w:right w:val="nil"/>
                                  </w:tcBorders>
                                  <w:vAlign w:val="center"/>
                                </w:tcPr>
                                <w:p w:rsidR="00DF4900" w:rsidRDefault="00DF4900" w:rsidP="00DF4900">
                                  <w:pPr>
                                    <w:ind w:firstLine="0"/>
                                    <w:rPr>
                                      <w:rFonts w:eastAsia="Arial Unicode MS"/>
                                      <w:b/>
                                      <w:sz w:val="18"/>
                                      <w:szCs w:val="18"/>
                                    </w:rPr>
                                  </w:pPr>
                                </w:p>
                              </w:tc>
                              <w:tc>
                                <w:tcPr>
                                  <w:tcW w:w="0" w:type="auto"/>
                                  <w:gridSpan w:val="3"/>
                                  <w:vMerge/>
                                  <w:tcBorders>
                                    <w:top w:val="nil"/>
                                    <w:left w:val="nil"/>
                                    <w:bottom w:val="single" w:sz="4" w:space="0" w:color="auto"/>
                                    <w:right w:val="nil"/>
                                  </w:tcBorders>
                                  <w:vAlign w:val="center"/>
                                </w:tcPr>
                                <w:p w:rsidR="00DF4900" w:rsidRDefault="00DF4900" w:rsidP="00DF4900">
                                  <w:pPr>
                                    <w:ind w:firstLine="0"/>
                                    <w:rPr>
                                      <w:rFonts w:eastAsia="Arial Unicode MS"/>
                                      <w:b/>
                                      <w:sz w:val="18"/>
                                      <w:szCs w:val="18"/>
                                    </w:rPr>
                                  </w:pPr>
                                </w:p>
                              </w:tc>
                              <w:tc>
                                <w:tcPr>
                                  <w:tcW w:w="156" w:type="dxa"/>
                                  <w:vMerge/>
                                  <w:tcBorders>
                                    <w:top w:val="nil"/>
                                    <w:left w:val="nil"/>
                                    <w:bottom w:val="nil"/>
                                    <w:right w:val="nil"/>
                                  </w:tcBorders>
                                  <w:vAlign w:val="center"/>
                                </w:tcPr>
                                <w:p w:rsidR="00DF4900" w:rsidRDefault="00DF4900" w:rsidP="00DF4900">
                                  <w:pPr>
                                    <w:ind w:firstLine="0"/>
                                    <w:rPr>
                                      <w:rFonts w:eastAsia="Arial Unicode MS"/>
                                      <w:b/>
                                      <w:sz w:val="18"/>
                                      <w:szCs w:val="18"/>
                                    </w:rPr>
                                  </w:pPr>
                                </w:p>
                              </w:tc>
                              <w:tc>
                                <w:tcPr>
                                  <w:tcW w:w="0" w:type="auto"/>
                                  <w:gridSpan w:val="4"/>
                                  <w:vMerge/>
                                  <w:tcBorders>
                                    <w:top w:val="nil"/>
                                    <w:left w:val="nil"/>
                                    <w:bottom w:val="single" w:sz="4" w:space="0" w:color="000000"/>
                                    <w:right w:val="nil"/>
                                  </w:tcBorders>
                                  <w:vAlign w:val="center"/>
                                </w:tcPr>
                                <w:p w:rsidR="00DF4900" w:rsidRDefault="00DF4900" w:rsidP="00DF4900">
                                  <w:pPr>
                                    <w:ind w:firstLine="0"/>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rsidR="00DF4900" w:rsidRDefault="00DF4900" w:rsidP="00DF4900">
                                  <w:pPr>
                                    <w:ind w:firstLine="0"/>
                                    <w:rPr>
                                      <w:rFonts w:eastAsia="Arial Unicode MS"/>
                                      <w:b/>
                                      <w:sz w:val="18"/>
                                      <w:szCs w:val="18"/>
                                    </w:rPr>
                                  </w:pPr>
                                </w:p>
                              </w:tc>
                            </w:tr>
                            <w:tr w:rsidR="00DF4900" w:rsidRPr="006220F9" w:rsidTr="00DF4900">
                              <w:trPr>
                                <w:trHeight w:val="302"/>
                              </w:trPr>
                              <w:tc>
                                <w:tcPr>
                                  <w:tcW w:w="433" w:type="dxa"/>
                                  <w:tcBorders>
                                    <w:top w:val="nil"/>
                                    <w:left w:val="single" w:sz="4" w:space="0" w:color="auto"/>
                                    <w:bottom w:val="single" w:sz="4" w:space="0" w:color="auto"/>
                                    <w:right w:val="single" w:sz="4" w:space="0" w:color="auto"/>
                                  </w:tcBorders>
                                  <w:shd w:val="clear" w:color="auto" w:fill="FFFFFF" w:themeFill="background1"/>
                                </w:tcPr>
                                <w:p w:rsidR="00DF4900" w:rsidRPr="00EA1FCE" w:rsidRDefault="00DF4900" w:rsidP="00DF4900">
                                  <w:pPr>
                                    <w:ind w:firstLine="0"/>
                                    <w:jc w:val="both"/>
                                    <w:rPr>
                                      <w:rFonts w:eastAsia="Arial Unicode MS"/>
                                      <w:b/>
                                      <w:sz w:val="18"/>
                                      <w:szCs w:val="18"/>
                                    </w:rPr>
                                  </w:pPr>
                                  <w:r w:rsidRPr="00EA1FCE">
                                    <w:rPr>
                                      <w:b/>
                                      <w:sz w:val="18"/>
                                      <w:szCs w:val="18"/>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216"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b/>
                                      <w:sz w:val="18"/>
                                      <w:szCs w:val="18"/>
                                    </w:rPr>
                                  </w:pPr>
                                  <w:r w:rsidRPr="006220F9">
                                    <w:rPr>
                                      <w:b/>
                                      <w:sz w:val="18"/>
                                      <w:szCs w:val="18"/>
                                    </w:rPr>
                                    <w:t> </w:t>
                                  </w:r>
                                </w:p>
                              </w:tc>
                              <w:tc>
                                <w:tcPr>
                                  <w:tcW w:w="156" w:type="dxa"/>
                                  <w:tcBorders>
                                    <w:top w:val="nil"/>
                                    <w:left w:val="nil"/>
                                    <w:bottom w:val="nil"/>
                                    <w:right w:val="nil"/>
                                  </w:tcBorders>
                                  <w:tcMar>
                                    <w:top w:w="0" w:type="dxa"/>
                                    <w:left w:w="15" w:type="dxa"/>
                                    <w:bottom w:w="0" w:type="dxa"/>
                                    <w:right w:w="15" w:type="dxa"/>
                                  </w:tcMar>
                                </w:tcPr>
                                <w:p w:rsidR="00DF4900" w:rsidRDefault="00DF4900" w:rsidP="00DF4900">
                                  <w:pPr>
                                    <w:ind w:firstLine="0"/>
                                    <w:jc w:val="both"/>
                                    <w:rPr>
                                      <w:rFonts w:eastAsia="Arial Unicode MS"/>
                                      <w:b/>
                                      <w:sz w:val="18"/>
                                      <w:szCs w:val="18"/>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430"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192"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18"/>
                                      <w:szCs w:val="18"/>
                                    </w:rPr>
                                  </w:pPr>
                                  <w:r w:rsidRPr="00EA1FCE">
                                    <w:rPr>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18"/>
                                      <w:szCs w:val="18"/>
                                    </w:rPr>
                                  </w:pPr>
                                  <w:r w:rsidRPr="00EA1FCE">
                                    <w:rPr>
                                      <w:sz w:val="18"/>
                                      <w:szCs w:val="18"/>
                                    </w:rPr>
                                    <w:t> </w:t>
                                  </w:r>
                                </w:p>
                              </w:tc>
                            </w:tr>
                            <w:tr w:rsidR="00DF4900" w:rsidRPr="006220F9" w:rsidTr="00DF4900">
                              <w:trPr>
                                <w:trHeight w:val="198"/>
                              </w:trPr>
                              <w:tc>
                                <w:tcPr>
                                  <w:tcW w:w="433" w:type="dxa"/>
                                  <w:tcBorders>
                                    <w:top w:val="nil"/>
                                    <w:left w:val="nil"/>
                                    <w:bottom w:val="nil"/>
                                    <w:right w:val="nil"/>
                                  </w:tcBorders>
                                  <w:tcMar>
                                    <w:top w:w="15" w:type="dxa"/>
                                    <w:left w:w="15" w:type="dxa"/>
                                    <w:bottom w:w="0" w:type="dxa"/>
                                    <w:right w:w="15" w:type="dxa"/>
                                  </w:tcMar>
                                  <w:vAlign w:val="bottom"/>
                                </w:tcPr>
                                <w:p w:rsidR="00DF4900" w:rsidRPr="00EA1FCE" w:rsidRDefault="00DF4900" w:rsidP="00DF4900">
                                  <w:pPr>
                                    <w:ind w:firstLine="0"/>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21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15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r>
                            <w:tr w:rsidR="00DF4900" w:rsidRPr="006220F9" w:rsidTr="00DF4900">
                              <w:trPr>
                                <w:trHeight w:val="561"/>
                              </w:trPr>
                              <w:tc>
                                <w:tcPr>
                                  <w:tcW w:w="864" w:type="dxa"/>
                                  <w:gridSpan w:val="2"/>
                                  <w:tcBorders>
                                    <w:top w:val="nil"/>
                                    <w:left w:val="nil"/>
                                    <w:bottom w:val="single" w:sz="4" w:space="0" w:color="auto"/>
                                    <w:right w:val="nil"/>
                                  </w:tcBorders>
                                </w:tcPr>
                                <w:p w:rsidR="00DF4900" w:rsidRPr="00EA1FCE" w:rsidRDefault="00DF4900" w:rsidP="00DF4900">
                                  <w:pPr>
                                    <w:ind w:firstLine="0"/>
                                    <w:jc w:val="center"/>
                                    <w:rPr>
                                      <w:rFonts w:eastAsia="Arial Unicode MS"/>
                                      <w:b/>
                                      <w:sz w:val="18"/>
                                      <w:szCs w:val="18"/>
                                    </w:rPr>
                                  </w:pPr>
                                  <w:r w:rsidRPr="00EA1FCE">
                                    <w:rPr>
                                      <w:b/>
                                      <w:sz w:val="18"/>
                                      <w:szCs w:val="18"/>
                                    </w:rPr>
                                    <w:t>Код предмета</w:t>
                                  </w:r>
                                </w:p>
                              </w:tc>
                              <w:tc>
                                <w:tcPr>
                                  <w:tcW w:w="216" w:type="dxa"/>
                                  <w:tcBorders>
                                    <w:top w:val="nil"/>
                                    <w:left w:val="nil"/>
                                    <w:bottom w:val="nil"/>
                                    <w:right w:val="nil"/>
                                  </w:tcBorders>
                                </w:tcPr>
                                <w:p w:rsidR="00DF4900" w:rsidRDefault="00DF4900">
                                  <w:pPr>
                                    <w:ind w:firstLine="0"/>
                                    <w:jc w:val="center"/>
                                    <w:rPr>
                                      <w:rFonts w:eastAsia="Arial Unicode MS"/>
                                      <w:b/>
                                      <w:sz w:val="18"/>
                                      <w:szCs w:val="18"/>
                                    </w:rPr>
                                  </w:pPr>
                                </w:p>
                              </w:tc>
                              <w:tc>
                                <w:tcPr>
                                  <w:tcW w:w="3862" w:type="dxa"/>
                                  <w:gridSpan w:val="9"/>
                                  <w:tcBorders>
                                    <w:top w:val="nil"/>
                                    <w:left w:val="nil"/>
                                    <w:bottom w:val="single" w:sz="4" w:space="0" w:color="auto"/>
                                    <w:right w:val="nil"/>
                                  </w:tcBorders>
                                </w:tcPr>
                                <w:p w:rsidR="00DF4900" w:rsidRDefault="00DF4900">
                                  <w:pPr>
                                    <w:ind w:firstLine="0"/>
                                    <w:jc w:val="center"/>
                                    <w:rPr>
                                      <w:rFonts w:eastAsia="Arial Unicode MS"/>
                                      <w:b/>
                                      <w:sz w:val="18"/>
                                      <w:szCs w:val="18"/>
                                    </w:rPr>
                                  </w:pPr>
                                  <w:r w:rsidRPr="00EA1FCE">
                                    <w:rPr>
                                      <w:b/>
                                      <w:sz w:val="18"/>
                                      <w:szCs w:val="18"/>
                                    </w:rPr>
                                    <w:t>Название предмета</w:t>
                                  </w:r>
                                </w:p>
                              </w:tc>
                              <w:tc>
                                <w:tcPr>
                                  <w:tcW w:w="429" w:type="dxa"/>
                                  <w:tcBorders>
                                    <w:top w:val="nil"/>
                                    <w:left w:val="nil"/>
                                    <w:bottom w:val="nil"/>
                                    <w:right w:val="nil"/>
                                  </w:tcBorders>
                                </w:tcPr>
                                <w:p w:rsidR="00DF4900" w:rsidRDefault="00DF4900">
                                  <w:pPr>
                                    <w:ind w:firstLine="0"/>
                                    <w:jc w:val="center"/>
                                    <w:rPr>
                                      <w:rFonts w:eastAsia="Arial Unicode MS"/>
                                      <w:b/>
                                      <w:sz w:val="18"/>
                                      <w:szCs w:val="18"/>
                                    </w:rPr>
                                  </w:pPr>
                                </w:p>
                              </w:tc>
                              <w:tc>
                                <w:tcPr>
                                  <w:tcW w:w="156" w:type="dxa"/>
                                  <w:tcBorders>
                                    <w:top w:val="nil"/>
                                    <w:left w:val="nil"/>
                                    <w:bottom w:val="nil"/>
                                    <w:right w:val="nil"/>
                                  </w:tcBorders>
                                </w:tcPr>
                                <w:p w:rsidR="00DF4900" w:rsidRDefault="00DF4900">
                                  <w:pPr>
                                    <w:ind w:firstLine="0"/>
                                    <w:jc w:val="center"/>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192" w:type="dxa"/>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r>
                            <w:tr w:rsidR="00DF4900" w:rsidRPr="006220F9" w:rsidTr="00DF4900">
                              <w:trPr>
                                <w:trHeight w:val="317"/>
                              </w:trPr>
                              <w:tc>
                                <w:tcPr>
                                  <w:tcW w:w="433" w:type="dxa"/>
                                  <w:tcBorders>
                                    <w:top w:val="nil"/>
                                    <w:left w:val="single" w:sz="4" w:space="0" w:color="auto"/>
                                    <w:bottom w:val="single" w:sz="4" w:space="0" w:color="auto"/>
                                    <w:right w:val="single" w:sz="4" w:space="0" w:color="auto"/>
                                  </w:tcBorders>
                                  <w:shd w:val="clear" w:color="auto" w:fill="FFFFFF" w:themeFill="background1"/>
                                </w:tcPr>
                                <w:p w:rsidR="00DF4900" w:rsidRPr="00EA1FCE" w:rsidRDefault="00DF4900" w:rsidP="00DF4900">
                                  <w:pPr>
                                    <w:ind w:firstLine="0"/>
                                    <w:jc w:val="both"/>
                                    <w:rPr>
                                      <w:rFonts w:eastAsia="Arial Unicode MS"/>
                                      <w:sz w:val="18"/>
                                      <w:szCs w:val="18"/>
                                    </w:rPr>
                                  </w:pPr>
                                  <w:r w:rsidRPr="00EA1FCE">
                                    <w:rPr>
                                      <w:sz w:val="18"/>
                                      <w:szCs w:val="18"/>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216" w:type="dxa"/>
                                  <w:tcBorders>
                                    <w:top w:val="nil"/>
                                    <w:left w:val="nil"/>
                                    <w:bottom w:val="nil"/>
                                    <w:right w:val="nil"/>
                                  </w:tcBorders>
                                </w:tcPr>
                                <w:p w:rsidR="00DF4900" w:rsidRDefault="00DF4900">
                                  <w:pPr>
                                    <w:ind w:firstLine="0"/>
                                    <w:jc w:val="both"/>
                                    <w:rPr>
                                      <w:rFonts w:eastAsia="Arial Unicode MS"/>
                                      <w:sz w:val="18"/>
                                      <w:szCs w:val="18"/>
                                    </w:rPr>
                                  </w:pPr>
                                </w:p>
                              </w:tc>
                              <w:tc>
                                <w:tcPr>
                                  <w:tcW w:w="429" w:type="dxa"/>
                                  <w:tcBorders>
                                    <w:top w:val="nil"/>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30"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nil"/>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single" w:sz="4" w:space="0" w:color="auto"/>
                                    <w:bottom w:val="single" w:sz="4" w:space="0" w:color="auto"/>
                                    <w:right w:val="single" w:sz="4" w:space="0" w:color="auto"/>
                                  </w:tcBorders>
                                  <w:shd w:val="clear" w:color="auto" w:fill="FFFFFF" w:themeFill="background1"/>
                                </w:tcPr>
                                <w:p w:rsidR="00DF4900" w:rsidRDefault="00DF4900" w:rsidP="00DF4900">
                                  <w:pPr>
                                    <w:ind w:firstLine="0"/>
                                    <w:jc w:val="both"/>
                                    <w:rPr>
                                      <w:rFonts w:eastAsia="Arial Unicode MS"/>
                                      <w:sz w:val="18"/>
                                      <w:szCs w:val="18"/>
                                    </w:rPr>
                                  </w:pPr>
                                  <w:r w:rsidRPr="00EA1FCE">
                                    <w:rPr>
                                      <w:sz w:val="18"/>
                                      <w:szCs w:val="18"/>
                                    </w:rPr>
                                    <w:t> </w:t>
                                  </w:r>
                                </w:p>
                              </w:tc>
                              <w:tc>
                                <w:tcPr>
                                  <w:tcW w:w="429" w:type="dxa"/>
                                  <w:tcBorders>
                                    <w:top w:val="nil"/>
                                    <w:left w:val="nil"/>
                                    <w:bottom w:val="nil"/>
                                    <w:right w:val="nil"/>
                                  </w:tcBorders>
                                </w:tcPr>
                                <w:p w:rsidR="00DF4900" w:rsidRDefault="00DF4900" w:rsidP="00DF4900">
                                  <w:pPr>
                                    <w:ind w:firstLine="0"/>
                                    <w:jc w:val="both"/>
                                    <w:rPr>
                                      <w:rFonts w:eastAsia="Arial Unicode MS"/>
                                      <w:sz w:val="18"/>
                                      <w:szCs w:val="18"/>
                                    </w:rPr>
                                  </w:pPr>
                                </w:p>
                              </w:tc>
                              <w:tc>
                                <w:tcPr>
                                  <w:tcW w:w="156" w:type="dxa"/>
                                  <w:tcBorders>
                                    <w:top w:val="nil"/>
                                    <w:left w:val="nil"/>
                                    <w:bottom w:val="nil"/>
                                    <w:right w:val="nil"/>
                                  </w:tcBorders>
                                </w:tcPr>
                                <w:p w:rsidR="00DF4900" w:rsidRDefault="00DF4900" w:rsidP="00DF4900">
                                  <w:pPr>
                                    <w:ind w:firstLine="0"/>
                                    <w:jc w:val="both"/>
                                    <w:rPr>
                                      <w:rFonts w:eastAsia="Arial Unicode MS"/>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192" w:type="dxa"/>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r>
                          </w:tbl>
                          <w:p w:rsidR="00DF4900" w:rsidRPr="00401CBE" w:rsidRDefault="00DF4900" w:rsidP="00763837">
                            <w:pPr>
                              <w:jc w:val="both"/>
                              <w:rPr>
                                <w:i/>
                              </w:rPr>
                            </w:pPr>
                          </w:p>
                          <w:p w:rsidR="00DF4900" w:rsidRDefault="00DF4900" w:rsidP="00763837">
                            <w:pPr>
                              <w:jc w:val="both"/>
                              <w:rPr>
                                <w:i/>
                                <w:lang w:val="en-US"/>
                              </w:rPr>
                            </w:pPr>
                          </w:p>
                          <w:p w:rsidR="00DF4900" w:rsidRDefault="00DF4900" w:rsidP="00763837"/>
                        </w:txbxContent>
                      </wps:txbx>
                      <wps:bodyPr rot="0" vert="horz" wrap="square" lIns="91440" tIns="45720" rIns="91440" bIns="45720" anchor="t" anchorCtr="0" upright="1">
                        <a:noAutofit/>
                      </wps:bodyPr>
                    </wps:wsp>
                  </a:graphicData>
                </a:graphic>
              </wp:inline>
            </w:drawing>
          </mc:Choice>
          <mc:Fallback>
            <w:pict>
              <v:rect id="Прямоугольник 12" o:spid="_x0000_s1047" style="width:506.15pt;height:17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" fillcolor="silver">
                <o:lock v:ext="edit" aspectratio="t"/>
                <v:textbox>
                  <w:txbxContent>
                    <w:tbl>
                      <w:tblPr>
                        <w:tblW w:w="9157" w:type="dxa"/>
                        <w:tblCellMar>
                          <w:left w:w="0" w:type="dxa"/>
                          <w:right w:w="0" w:type="dxa"/>
                        </w:tblCellMar>
                        <w:tblLook w:val="0000" w:firstRow="0" w:lastRow="0" w:firstColumn="0" w:lastColumn="0" w:noHBand="0" w:noVBand="0"/>
                      </w:tblPr>
                      <w:tblGrid>
                        <w:gridCol w:w="434"/>
                        <w:gridCol w:w="432"/>
                        <w:gridCol w:w="215"/>
                        <w:gridCol w:w="429"/>
                        <w:gridCol w:w="428"/>
                        <w:gridCol w:w="428"/>
                        <w:gridCol w:w="428"/>
                        <w:gridCol w:w="428"/>
                        <w:gridCol w:w="429"/>
                        <w:gridCol w:w="428"/>
                        <w:gridCol w:w="428"/>
                        <w:gridCol w:w="428"/>
                        <w:gridCol w:w="428"/>
                        <w:gridCol w:w="156"/>
                        <w:gridCol w:w="430"/>
                        <w:gridCol w:w="428"/>
                        <w:gridCol w:w="428"/>
                        <w:gridCol w:w="429"/>
                        <w:gridCol w:w="208"/>
                        <w:gridCol w:w="430"/>
                        <w:gridCol w:w="428"/>
                        <w:gridCol w:w="428"/>
                        <w:gridCol w:w="429"/>
                      </w:tblGrid>
                      <w:tr w:rsidR="00DF4900" w:rsidRPr="006220F9" w:rsidTr="00DF4900">
                        <w:trPr>
                          <w:cantSplit/>
                          <w:trHeight w:val="245"/>
                        </w:trPr>
                        <w:tc>
                          <w:tcPr>
                            <w:tcW w:w="864" w:type="dxa"/>
                            <w:gridSpan w:val="2"/>
                            <w:vMerge w:val="restart"/>
                            <w:tcBorders>
                              <w:top w:val="nil"/>
                              <w:left w:val="nil"/>
                              <w:bottom w:val="single" w:sz="4" w:space="0" w:color="000000"/>
                              <w:right w:val="nil"/>
                            </w:tcBorders>
                          </w:tcPr>
                          <w:p w:rsidR="00DF4900" w:rsidRPr="00EA1FCE" w:rsidRDefault="00DF4900" w:rsidP="00DF4900">
                            <w:pPr>
                              <w:keepNext/>
                              <w:keepLines/>
                              <w:spacing w:before="200"/>
                              <w:ind w:firstLine="0"/>
                              <w:jc w:val="center"/>
                              <w:outlineLvl w:val="5"/>
                              <w:rPr>
                                <w:rFonts w:eastAsia="Arial Unicode MS"/>
                                <w:b/>
                                <w:sz w:val="18"/>
                                <w:szCs w:val="18"/>
                              </w:rPr>
                            </w:pPr>
                            <w:r>
                              <w:rPr>
                                <w:b/>
                                <w:sz w:val="18"/>
                                <w:szCs w:val="18"/>
                              </w:rPr>
                              <w:t>Код р</w:t>
                            </w:r>
                            <w:r w:rsidRPr="00EA1FCE">
                              <w:rPr>
                                <w:b/>
                                <w:sz w:val="18"/>
                                <w:szCs w:val="18"/>
                              </w:rPr>
                              <w:t>егион</w:t>
                            </w:r>
                            <w:r>
                              <w:rPr>
                                <w:b/>
                                <w:sz w:val="18"/>
                                <w:szCs w:val="18"/>
                              </w:rPr>
                              <w:t>а</w:t>
                            </w:r>
                          </w:p>
                        </w:tc>
                        <w:tc>
                          <w:tcPr>
                            <w:tcW w:w="216" w:type="dxa"/>
                            <w:vMerge w:val="restart"/>
                            <w:tcBorders>
                              <w:top w:val="nil"/>
                              <w:left w:val="nil"/>
                              <w:bottom w:val="nil"/>
                              <w:right w:val="nil"/>
                            </w:tcBorders>
                          </w:tcPr>
                          <w:p w:rsidR="00DF4900" w:rsidRDefault="00DF4900">
                            <w:pPr>
                              <w:ind w:firstLine="0"/>
                              <w:jc w:val="both"/>
                              <w:rPr>
                                <w:rFonts w:eastAsia="Arial Unicode MS"/>
                                <w:b/>
                                <w:sz w:val="18"/>
                                <w:szCs w:val="18"/>
                              </w:rPr>
                            </w:pPr>
                          </w:p>
                        </w:tc>
                        <w:tc>
                          <w:tcPr>
                            <w:tcW w:w="2575" w:type="dxa"/>
                            <w:gridSpan w:val="6"/>
                            <w:vMerge w:val="restart"/>
                            <w:tcBorders>
                              <w:top w:val="nil"/>
                              <w:left w:val="nil"/>
                              <w:bottom w:val="single" w:sz="4" w:space="0" w:color="000000"/>
                              <w:right w:val="nil"/>
                            </w:tcBorders>
                          </w:tcPr>
                          <w:p w:rsidR="00DF4900" w:rsidRDefault="00DF4900">
                            <w:pPr>
                              <w:ind w:firstLine="0"/>
                              <w:jc w:val="center"/>
                              <w:rPr>
                                <w:b/>
                                <w:sz w:val="18"/>
                                <w:szCs w:val="18"/>
                              </w:rPr>
                            </w:pPr>
                            <w:r w:rsidRPr="00EA1FCE">
                              <w:rPr>
                                <w:b/>
                                <w:sz w:val="18"/>
                                <w:szCs w:val="18"/>
                              </w:rPr>
                              <w:t>Код образовательной организации</w:t>
                            </w:r>
                          </w:p>
                        </w:tc>
                        <w:tc>
                          <w:tcPr>
                            <w:tcW w:w="429" w:type="dxa"/>
                            <w:vMerge w:val="restart"/>
                            <w:tcBorders>
                              <w:top w:val="nil"/>
                              <w:left w:val="nil"/>
                              <w:bottom w:val="nil"/>
                              <w:right w:val="nil"/>
                            </w:tcBorders>
                          </w:tcPr>
                          <w:p w:rsidR="00DF4900" w:rsidRDefault="00DF4900">
                            <w:pPr>
                              <w:ind w:firstLine="0"/>
                              <w:jc w:val="both"/>
                              <w:rPr>
                                <w:rFonts w:eastAsia="Arial Unicode MS"/>
                                <w:b/>
                                <w:sz w:val="18"/>
                                <w:szCs w:val="18"/>
                              </w:rPr>
                            </w:pPr>
                          </w:p>
                        </w:tc>
                        <w:tc>
                          <w:tcPr>
                            <w:tcW w:w="1287" w:type="dxa"/>
                            <w:gridSpan w:val="3"/>
                            <w:vMerge w:val="restart"/>
                            <w:tcBorders>
                              <w:top w:val="nil"/>
                              <w:left w:val="nil"/>
                              <w:bottom w:val="single" w:sz="4" w:space="0" w:color="000000"/>
                              <w:right w:val="nil"/>
                            </w:tcBorders>
                          </w:tcPr>
                          <w:p w:rsidR="00DF4900" w:rsidRDefault="00DF4900">
                            <w:pPr>
                              <w:ind w:firstLine="0"/>
                              <w:jc w:val="center"/>
                              <w:rPr>
                                <w:b/>
                                <w:sz w:val="18"/>
                                <w:szCs w:val="18"/>
                              </w:rPr>
                            </w:pPr>
                            <w:r w:rsidRPr="00EA1FCE">
                              <w:rPr>
                                <w:b/>
                                <w:sz w:val="18"/>
                                <w:szCs w:val="18"/>
                              </w:rPr>
                              <w:t>Класс</w:t>
                            </w:r>
                          </w:p>
                          <w:p w:rsidR="00DF4900" w:rsidRDefault="00DF4900">
                            <w:pPr>
                              <w:ind w:firstLine="0"/>
                              <w:jc w:val="center"/>
                              <w:rPr>
                                <w:rFonts w:eastAsia="Arial Unicode MS"/>
                                <w:b/>
                                <w:sz w:val="18"/>
                                <w:szCs w:val="18"/>
                              </w:rPr>
                            </w:pPr>
                            <w:r>
                              <w:rPr>
                                <w:b/>
                                <w:sz w:val="18"/>
                                <w:szCs w:val="18"/>
                              </w:rPr>
                              <w:t>Номер  Буква</w:t>
                            </w:r>
                          </w:p>
                        </w:tc>
                        <w:tc>
                          <w:tcPr>
                            <w:tcW w:w="156" w:type="dxa"/>
                            <w:vMerge w:val="restart"/>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b/>
                                <w:sz w:val="18"/>
                                <w:szCs w:val="18"/>
                              </w:rPr>
                            </w:pPr>
                            <w:r w:rsidRPr="00EA1FCE">
                              <w:rPr>
                                <w:b/>
                                <w:sz w:val="18"/>
                                <w:szCs w:val="18"/>
                              </w:rPr>
                              <w:t xml:space="preserve">Код </w:t>
                            </w:r>
                            <w:r>
                              <w:rPr>
                                <w:b/>
                                <w:sz w:val="18"/>
                                <w:szCs w:val="18"/>
                              </w:rPr>
                              <w:t>ППЭ</w:t>
                            </w:r>
                          </w:p>
                        </w:tc>
                        <w:tc>
                          <w:tcPr>
                            <w:tcW w:w="192" w:type="dxa"/>
                            <w:tcBorders>
                              <w:top w:val="nil"/>
                              <w:left w:val="nil"/>
                              <w:bottom w:val="nil"/>
                              <w:right w:val="nil"/>
                            </w:tcBorders>
                            <w:tcMar>
                              <w:top w:w="15" w:type="dxa"/>
                              <w:left w:w="15" w:type="dxa"/>
                              <w:bottom w:w="0" w:type="dxa"/>
                              <w:right w:w="15" w:type="dxa"/>
                            </w:tcMar>
                          </w:tcPr>
                          <w:p w:rsidR="00DF4900" w:rsidRDefault="00DF4900">
                            <w:pPr>
                              <w:ind w:firstLine="0"/>
                              <w:jc w:val="center"/>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b/>
                                <w:sz w:val="18"/>
                                <w:szCs w:val="18"/>
                              </w:rPr>
                            </w:pPr>
                            <w:r w:rsidRPr="00EA1FCE">
                              <w:rPr>
                                <w:b/>
                                <w:sz w:val="18"/>
                                <w:szCs w:val="18"/>
                              </w:rPr>
                              <w:t>Номер аудитории</w:t>
                            </w:r>
                          </w:p>
                        </w:tc>
                      </w:tr>
                      <w:tr w:rsidR="00DF4900" w:rsidRPr="006220F9" w:rsidTr="00DF4900">
                        <w:trPr>
                          <w:cantSplit/>
                          <w:trHeight w:val="634"/>
                        </w:trPr>
                        <w:tc>
                          <w:tcPr>
                            <w:tcW w:w="0" w:type="auto"/>
                            <w:gridSpan w:val="2"/>
                            <w:vMerge/>
                            <w:tcBorders>
                              <w:top w:val="nil"/>
                              <w:left w:val="nil"/>
                              <w:bottom w:val="single" w:sz="4" w:space="0" w:color="000000"/>
                              <w:right w:val="nil"/>
                            </w:tcBorders>
                            <w:vAlign w:val="center"/>
                          </w:tcPr>
                          <w:p w:rsidR="00DF4900" w:rsidRDefault="00DF4900" w:rsidP="00DF4900">
                            <w:pPr>
                              <w:ind w:firstLine="0"/>
                              <w:rPr>
                                <w:rFonts w:eastAsia="Arial Unicode MS"/>
                                <w:b/>
                                <w:sz w:val="18"/>
                                <w:szCs w:val="18"/>
                              </w:rPr>
                            </w:pPr>
                          </w:p>
                        </w:tc>
                        <w:tc>
                          <w:tcPr>
                            <w:tcW w:w="216" w:type="dxa"/>
                            <w:vMerge/>
                            <w:tcBorders>
                              <w:top w:val="nil"/>
                              <w:left w:val="nil"/>
                              <w:bottom w:val="nil"/>
                              <w:right w:val="nil"/>
                            </w:tcBorders>
                            <w:vAlign w:val="center"/>
                          </w:tcPr>
                          <w:p w:rsidR="00DF4900" w:rsidRDefault="00DF4900" w:rsidP="00DF4900">
                            <w:pPr>
                              <w:ind w:firstLine="0"/>
                              <w:rPr>
                                <w:rFonts w:eastAsia="Arial Unicode MS"/>
                                <w:b/>
                                <w:sz w:val="18"/>
                                <w:szCs w:val="18"/>
                              </w:rPr>
                            </w:pPr>
                          </w:p>
                        </w:tc>
                        <w:tc>
                          <w:tcPr>
                            <w:tcW w:w="0" w:type="auto"/>
                            <w:gridSpan w:val="6"/>
                            <w:vMerge/>
                            <w:tcBorders>
                              <w:top w:val="nil"/>
                              <w:left w:val="nil"/>
                              <w:bottom w:val="single" w:sz="4" w:space="0" w:color="auto"/>
                              <w:right w:val="nil"/>
                            </w:tcBorders>
                            <w:vAlign w:val="center"/>
                          </w:tcPr>
                          <w:p w:rsidR="00DF4900" w:rsidRDefault="00DF4900" w:rsidP="00DF4900">
                            <w:pPr>
                              <w:ind w:firstLine="0"/>
                              <w:rPr>
                                <w:rFonts w:eastAsia="Arial Unicode MS"/>
                                <w:b/>
                                <w:sz w:val="18"/>
                                <w:szCs w:val="18"/>
                              </w:rPr>
                            </w:pPr>
                          </w:p>
                        </w:tc>
                        <w:tc>
                          <w:tcPr>
                            <w:tcW w:w="0" w:type="auto"/>
                            <w:vMerge/>
                            <w:tcBorders>
                              <w:top w:val="nil"/>
                              <w:left w:val="nil"/>
                              <w:bottom w:val="nil"/>
                              <w:right w:val="nil"/>
                            </w:tcBorders>
                            <w:vAlign w:val="center"/>
                          </w:tcPr>
                          <w:p w:rsidR="00DF4900" w:rsidRDefault="00DF4900" w:rsidP="00DF4900">
                            <w:pPr>
                              <w:ind w:firstLine="0"/>
                              <w:rPr>
                                <w:rFonts w:eastAsia="Arial Unicode MS"/>
                                <w:b/>
                                <w:sz w:val="18"/>
                                <w:szCs w:val="18"/>
                              </w:rPr>
                            </w:pPr>
                          </w:p>
                        </w:tc>
                        <w:tc>
                          <w:tcPr>
                            <w:tcW w:w="0" w:type="auto"/>
                            <w:gridSpan w:val="3"/>
                            <w:vMerge/>
                            <w:tcBorders>
                              <w:top w:val="nil"/>
                              <w:left w:val="nil"/>
                              <w:bottom w:val="single" w:sz="4" w:space="0" w:color="auto"/>
                              <w:right w:val="nil"/>
                            </w:tcBorders>
                            <w:vAlign w:val="center"/>
                          </w:tcPr>
                          <w:p w:rsidR="00DF4900" w:rsidRDefault="00DF4900" w:rsidP="00DF4900">
                            <w:pPr>
                              <w:ind w:firstLine="0"/>
                              <w:rPr>
                                <w:rFonts w:eastAsia="Arial Unicode MS"/>
                                <w:b/>
                                <w:sz w:val="18"/>
                                <w:szCs w:val="18"/>
                              </w:rPr>
                            </w:pPr>
                          </w:p>
                        </w:tc>
                        <w:tc>
                          <w:tcPr>
                            <w:tcW w:w="156" w:type="dxa"/>
                            <w:vMerge/>
                            <w:tcBorders>
                              <w:top w:val="nil"/>
                              <w:left w:val="nil"/>
                              <w:bottom w:val="nil"/>
                              <w:right w:val="nil"/>
                            </w:tcBorders>
                            <w:vAlign w:val="center"/>
                          </w:tcPr>
                          <w:p w:rsidR="00DF4900" w:rsidRDefault="00DF4900" w:rsidP="00DF4900">
                            <w:pPr>
                              <w:ind w:firstLine="0"/>
                              <w:rPr>
                                <w:rFonts w:eastAsia="Arial Unicode MS"/>
                                <w:b/>
                                <w:sz w:val="18"/>
                                <w:szCs w:val="18"/>
                              </w:rPr>
                            </w:pPr>
                          </w:p>
                        </w:tc>
                        <w:tc>
                          <w:tcPr>
                            <w:tcW w:w="0" w:type="auto"/>
                            <w:gridSpan w:val="4"/>
                            <w:vMerge/>
                            <w:tcBorders>
                              <w:top w:val="nil"/>
                              <w:left w:val="nil"/>
                              <w:bottom w:val="single" w:sz="4" w:space="0" w:color="000000"/>
                              <w:right w:val="nil"/>
                            </w:tcBorders>
                            <w:vAlign w:val="center"/>
                          </w:tcPr>
                          <w:p w:rsidR="00DF4900" w:rsidRDefault="00DF4900" w:rsidP="00DF4900">
                            <w:pPr>
                              <w:ind w:firstLine="0"/>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rsidR="00DF4900" w:rsidRDefault="00DF4900" w:rsidP="00DF4900">
                            <w:pPr>
                              <w:ind w:firstLine="0"/>
                              <w:rPr>
                                <w:rFonts w:eastAsia="Arial Unicode MS"/>
                                <w:b/>
                                <w:sz w:val="18"/>
                                <w:szCs w:val="18"/>
                              </w:rPr>
                            </w:pPr>
                          </w:p>
                        </w:tc>
                      </w:tr>
                      <w:tr w:rsidR="00DF4900" w:rsidRPr="006220F9" w:rsidTr="00DF4900">
                        <w:trPr>
                          <w:trHeight w:val="302"/>
                        </w:trPr>
                        <w:tc>
                          <w:tcPr>
                            <w:tcW w:w="433" w:type="dxa"/>
                            <w:tcBorders>
                              <w:top w:val="nil"/>
                              <w:left w:val="single" w:sz="4" w:space="0" w:color="auto"/>
                              <w:bottom w:val="single" w:sz="4" w:space="0" w:color="auto"/>
                              <w:right w:val="single" w:sz="4" w:space="0" w:color="auto"/>
                            </w:tcBorders>
                            <w:shd w:val="clear" w:color="auto" w:fill="FFFFFF" w:themeFill="background1"/>
                          </w:tcPr>
                          <w:p w:rsidR="00DF4900" w:rsidRPr="00EA1FCE" w:rsidRDefault="00DF4900" w:rsidP="00DF4900">
                            <w:pPr>
                              <w:ind w:firstLine="0"/>
                              <w:jc w:val="both"/>
                              <w:rPr>
                                <w:rFonts w:eastAsia="Arial Unicode MS"/>
                                <w:b/>
                                <w:sz w:val="18"/>
                                <w:szCs w:val="18"/>
                              </w:rPr>
                            </w:pPr>
                            <w:r w:rsidRPr="00EA1FCE">
                              <w:rPr>
                                <w:b/>
                                <w:sz w:val="18"/>
                                <w:szCs w:val="18"/>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216"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b/>
                                <w:sz w:val="18"/>
                                <w:szCs w:val="18"/>
                              </w:rPr>
                            </w:pPr>
                            <w:r w:rsidRPr="006220F9">
                              <w:rPr>
                                <w:b/>
                                <w:sz w:val="18"/>
                                <w:szCs w:val="18"/>
                              </w:rPr>
                              <w:t> </w:t>
                            </w:r>
                          </w:p>
                        </w:tc>
                        <w:tc>
                          <w:tcPr>
                            <w:tcW w:w="156" w:type="dxa"/>
                            <w:tcBorders>
                              <w:top w:val="nil"/>
                              <w:left w:val="nil"/>
                              <w:bottom w:val="nil"/>
                              <w:right w:val="nil"/>
                            </w:tcBorders>
                            <w:tcMar>
                              <w:top w:w="0" w:type="dxa"/>
                              <w:left w:w="15" w:type="dxa"/>
                              <w:bottom w:w="0" w:type="dxa"/>
                              <w:right w:w="15" w:type="dxa"/>
                            </w:tcMar>
                          </w:tcPr>
                          <w:p w:rsidR="00DF4900" w:rsidRDefault="00DF4900" w:rsidP="00DF4900">
                            <w:pPr>
                              <w:ind w:firstLine="0"/>
                              <w:jc w:val="both"/>
                              <w:rPr>
                                <w:rFonts w:eastAsia="Arial Unicode MS"/>
                                <w:b/>
                                <w:sz w:val="18"/>
                                <w:szCs w:val="18"/>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430"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192"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18"/>
                                <w:szCs w:val="18"/>
                              </w:rPr>
                            </w:pPr>
                            <w:r w:rsidRPr="00EA1FCE">
                              <w:rPr>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18"/>
                                <w:szCs w:val="18"/>
                              </w:rPr>
                            </w:pPr>
                            <w:r w:rsidRPr="00EA1FCE">
                              <w:rPr>
                                <w:sz w:val="18"/>
                                <w:szCs w:val="18"/>
                              </w:rPr>
                              <w:t> </w:t>
                            </w:r>
                          </w:p>
                        </w:tc>
                      </w:tr>
                      <w:tr w:rsidR="00DF4900" w:rsidRPr="006220F9" w:rsidTr="00DF4900">
                        <w:trPr>
                          <w:trHeight w:val="198"/>
                        </w:trPr>
                        <w:tc>
                          <w:tcPr>
                            <w:tcW w:w="433" w:type="dxa"/>
                            <w:tcBorders>
                              <w:top w:val="nil"/>
                              <w:left w:val="nil"/>
                              <w:bottom w:val="nil"/>
                              <w:right w:val="nil"/>
                            </w:tcBorders>
                            <w:tcMar>
                              <w:top w:w="15" w:type="dxa"/>
                              <w:left w:w="15" w:type="dxa"/>
                              <w:bottom w:w="0" w:type="dxa"/>
                              <w:right w:w="15" w:type="dxa"/>
                            </w:tcMar>
                            <w:vAlign w:val="bottom"/>
                          </w:tcPr>
                          <w:p w:rsidR="00DF4900" w:rsidRPr="00EA1FCE" w:rsidRDefault="00DF4900" w:rsidP="00DF4900">
                            <w:pPr>
                              <w:ind w:firstLine="0"/>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21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15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r>
                      <w:tr w:rsidR="00DF4900" w:rsidRPr="006220F9" w:rsidTr="00DF4900">
                        <w:trPr>
                          <w:trHeight w:val="561"/>
                        </w:trPr>
                        <w:tc>
                          <w:tcPr>
                            <w:tcW w:w="864" w:type="dxa"/>
                            <w:gridSpan w:val="2"/>
                            <w:tcBorders>
                              <w:top w:val="nil"/>
                              <w:left w:val="nil"/>
                              <w:bottom w:val="single" w:sz="4" w:space="0" w:color="auto"/>
                              <w:right w:val="nil"/>
                            </w:tcBorders>
                          </w:tcPr>
                          <w:p w:rsidR="00DF4900" w:rsidRPr="00EA1FCE" w:rsidRDefault="00DF4900" w:rsidP="00DF4900">
                            <w:pPr>
                              <w:ind w:firstLine="0"/>
                              <w:jc w:val="center"/>
                              <w:rPr>
                                <w:rFonts w:eastAsia="Arial Unicode MS"/>
                                <w:b/>
                                <w:sz w:val="18"/>
                                <w:szCs w:val="18"/>
                              </w:rPr>
                            </w:pPr>
                            <w:r w:rsidRPr="00EA1FCE">
                              <w:rPr>
                                <w:b/>
                                <w:sz w:val="18"/>
                                <w:szCs w:val="18"/>
                              </w:rPr>
                              <w:t>Код предмета</w:t>
                            </w:r>
                          </w:p>
                        </w:tc>
                        <w:tc>
                          <w:tcPr>
                            <w:tcW w:w="216" w:type="dxa"/>
                            <w:tcBorders>
                              <w:top w:val="nil"/>
                              <w:left w:val="nil"/>
                              <w:bottom w:val="nil"/>
                              <w:right w:val="nil"/>
                            </w:tcBorders>
                          </w:tcPr>
                          <w:p w:rsidR="00DF4900" w:rsidRDefault="00DF4900">
                            <w:pPr>
                              <w:ind w:firstLine="0"/>
                              <w:jc w:val="center"/>
                              <w:rPr>
                                <w:rFonts w:eastAsia="Arial Unicode MS"/>
                                <w:b/>
                                <w:sz w:val="18"/>
                                <w:szCs w:val="18"/>
                              </w:rPr>
                            </w:pPr>
                          </w:p>
                        </w:tc>
                        <w:tc>
                          <w:tcPr>
                            <w:tcW w:w="3862" w:type="dxa"/>
                            <w:gridSpan w:val="9"/>
                            <w:tcBorders>
                              <w:top w:val="nil"/>
                              <w:left w:val="nil"/>
                              <w:bottom w:val="single" w:sz="4" w:space="0" w:color="auto"/>
                              <w:right w:val="nil"/>
                            </w:tcBorders>
                          </w:tcPr>
                          <w:p w:rsidR="00DF4900" w:rsidRDefault="00DF4900">
                            <w:pPr>
                              <w:ind w:firstLine="0"/>
                              <w:jc w:val="center"/>
                              <w:rPr>
                                <w:rFonts w:eastAsia="Arial Unicode MS"/>
                                <w:b/>
                                <w:sz w:val="18"/>
                                <w:szCs w:val="18"/>
                              </w:rPr>
                            </w:pPr>
                            <w:r w:rsidRPr="00EA1FCE">
                              <w:rPr>
                                <w:b/>
                                <w:sz w:val="18"/>
                                <w:szCs w:val="18"/>
                              </w:rPr>
                              <w:t>Название предмета</w:t>
                            </w:r>
                          </w:p>
                        </w:tc>
                        <w:tc>
                          <w:tcPr>
                            <w:tcW w:w="429" w:type="dxa"/>
                            <w:tcBorders>
                              <w:top w:val="nil"/>
                              <w:left w:val="nil"/>
                              <w:bottom w:val="nil"/>
                              <w:right w:val="nil"/>
                            </w:tcBorders>
                          </w:tcPr>
                          <w:p w:rsidR="00DF4900" w:rsidRDefault="00DF4900">
                            <w:pPr>
                              <w:ind w:firstLine="0"/>
                              <w:jc w:val="center"/>
                              <w:rPr>
                                <w:rFonts w:eastAsia="Arial Unicode MS"/>
                                <w:b/>
                                <w:sz w:val="18"/>
                                <w:szCs w:val="18"/>
                              </w:rPr>
                            </w:pPr>
                          </w:p>
                        </w:tc>
                        <w:tc>
                          <w:tcPr>
                            <w:tcW w:w="156" w:type="dxa"/>
                            <w:tcBorders>
                              <w:top w:val="nil"/>
                              <w:left w:val="nil"/>
                              <w:bottom w:val="nil"/>
                              <w:right w:val="nil"/>
                            </w:tcBorders>
                          </w:tcPr>
                          <w:p w:rsidR="00DF4900" w:rsidRDefault="00DF4900">
                            <w:pPr>
                              <w:ind w:firstLine="0"/>
                              <w:jc w:val="center"/>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192" w:type="dxa"/>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r>
                      <w:tr w:rsidR="00DF4900" w:rsidRPr="006220F9" w:rsidTr="00DF4900">
                        <w:trPr>
                          <w:trHeight w:val="317"/>
                        </w:trPr>
                        <w:tc>
                          <w:tcPr>
                            <w:tcW w:w="433" w:type="dxa"/>
                            <w:tcBorders>
                              <w:top w:val="nil"/>
                              <w:left w:val="single" w:sz="4" w:space="0" w:color="auto"/>
                              <w:bottom w:val="single" w:sz="4" w:space="0" w:color="auto"/>
                              <w:right w:val="single" w:sz="4" w:space="0" w:color="auto"/>
                            </w:tcBorders>
                            <w:shd w:val="clear" w:color="auto" w:fill="FFFFFF" w:themeFill="background1"/>
                          </w:tcPr>
                          <w:p w:rsidR="00DF4900" w:rsidRPr="00EA1FCE" w:rsidRDefault="00DF4900" w:rsidP="00DF4900">
                            <w:pPr>
                              <w:ind w:firstLine="0"/>
                              <w:jc w:val="both"/>
                              <w:rPr>
                                <w:rFonts w:eastAsia="Arial Unicode MS"/>
                                <w:sz w:val="18"/>
                                <w:szCs w:val="18"/>
                              </w:rPr>
                            </w:pPr>
                            <w:r w:rsidRPr="00EA1FCE">
                              <w:rPr>
                                <w:sz w:val="18"/>
                                <w:szCs w:val="18"/>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216" w:type="dxa"/>
                            <w:tcBorders>
                              <w:top w:val="nil"/>
                              <w:left w:val="nil"/>
                              <w:bottom w:val="nil"/>
                              <w:right w:val="nil"/>
                            </w:tcBorders>
                          </w:tcPr>
                          <w:p w:rsidR="00DF4900" w:rsidRDefault="00DF4900">
                            <w:pPr>
                              <w:ind w:firstLine="0"/>
                              <w:jc w:val="both"/>
                              <w:rPr>
                                <w:rFonts w:eastAsia="Arial Unicode MS"/>
                                <w:sz w:val="18"/>
                                <w:szCs w:val="18"/>
                              </w:rPr>
                            </w:pPr>
                          </w:p>
                        </w:tc>
                        <w:tc>
                          <w:tcPr>
                            <w:tcW w:w="429" w:type="dxa"/>
                            <w:tcBorders>
                              <w:top w:val="nil"/>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30"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nil"/>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single" w:sz="4" w:space="0" w:color="auto"/>
                              <w:bottom w:val="single" w:sz="4" w:space="0" w:color="auto"/>
                              <w:right w:val="single" w:sz="4" w:space="0" w:color="auto"/>
                            </w:tcBorders>
                            <w:shd w:val="clear" w:color="auto" w:fill="FFFFFF" w:themeFill="background1"/>
                          </w:tcPr>
                          <w:p w:rsidR="00DF4900" w:rsidRDefault="00DF4900" w:rsidP="00DF4900">
                            <w:pPr>
                              <w:ind w:firstLine="0"/>
                              <w:jc w:val="both"/>
                              <w:rPr>
                                <w:rFonts w:eastAsia="Arial Unicode MS"/>
                                <w:sz w:val="18"/>
                                <w:szCs w:val="18"/>
                              </w:rPr>
                            </w:pPr>
                            <w:r w:rsidRPr="00EA1FCE">
                              <w:rPr>
                                <w:sz w:val="18"/>
                                <w:szCs w:val="18"/>
                              </w:rPr>
                              <w:t> </w:t>
                            </w:r>
                          </w:p>
                        </w:tc>
                        <w:tc>
                          <w:tcPr>
                            <w:tcW w:w="429" w:type="dxa"/>
                            <w:tcBorders>
                              <w:top w:val="nil"/>
                              <w:left w:val="nil"/>
                              <w:bottom w:val="nil"/>
                              <w:right w:val="nil"/>
                            </w:tcBorders>
                          </w:tcPr>
                          <w:p w:rsidR="00DF4900" w:rsidRDefault="00DF4900" w:rsidP="00DF4900">
                            <w:pPr>
                              <w:ind w:firstLine="0"/>
                              <w:jc w:val="both"/>
                              <w:rPr>
                                <w:rFonts w:eastAsia="Arial Unicode MS"/>
                                <w:sz w:val="18"/>
                                <w:szCs w:val="18"/>
                              </w:rPr>
                            </w:pPr>
                          </w:p>
                        </w:tc>
                        <w:tc>
                          <w:tcPr>
                            <w:tcW w:w="156" w:type="dxa"/>
                            <w:tcBorders>
                              <w:top w:val="nil"/>
                              <w:left w:val="nil"/>
                              <w:bottom w:val="nil"/>
                              <w:right w:val="nil"/>
                            </w:tcBorders>
                          </w:tcPr>
                          <w:p w:rsidR="00DF4900" w:rsidRDefault="00DF4900" w:rsidP="00DF4900">
                            <w:pPr>
                              <w:ind w:firstLine="0"/>
                              <w:jc w:val="both"/>
                              <w:rPr>
                                <w:rFonts w:eastAsia="Arial Unicode MS"/>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192" w:type="dxa"/>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r>
                    </w:tbl>
                    <w:p w:rsidR="00DF4900" w:rsidRPr="00401CBE" w:rsidRDefault="00DF4900" w:rsidP="00763837">
                      <w:pPr>
                        <w:jc w:val="both"/>
                        <w:rPr>
                          <w:i/>
                        </w:rPr>
                      </w:pPr>
                    </w:p>
                    <w:p w:rsidR="00DF4900" w:rsidRDefault="00DF4900" w:rsidP="00763837">
                      <w:pPr>
                        <w:jc w:val="both"/>
                        <w:rPr>
                          <w:i/>
                          <w:lang w:val="en-US"/>
                        </w:rPr>
                      </w:pPr>
                    </w:p>
                    <w:p w:rsidR="00DF4900" w:rsidRDefault="00DF4900" w:rsidP="00763837"/>
                  </w:txbxContent>
                </v:textbox>
                <w10:anchorlock/>
              </v:rect>
            </w:pict>
          </mc:Fallback>
        </mc:AlternateContent>
      </w:r>
    </w:p>
    <w:p w:rsidR="0044094B" w:rsidRDefault="0044094B">
      <w:pPr>
        <w:jc w:val="both"/>
        <w:rPr>
          <w:rFonts w:eastAsia="Times New Roman" w:cs="Times New Roman"/>
          <w:i/>
          <w:color w:val="000000"/>
          <w:szCs w:val="26"/>
          <w:lang w:eastAsia="ru-RU"/>
        </w:rPr>
      </w:pPr>
    </w:p>
    <w:p w:rsidR="0044094B" w:rsidRDefault="008735D9">
      <w:pPr>
        <w:ind w:firstLine="0"/>
        <w:jc w:val="both"/>
        <w:rPr>
          <w:rFonts w:eastAsia="Times New Roman" w:cs="Times New Roman"/>
          <w:i/>
          <w:color w:val="000000"/>
          <w:szCs w:val="26"/>
          <w:lang w:eastAsia="ru-RU"/>
        </w:rPr>
      </w:pPr>
      <w:r>
        <w:rPr>
          <w:noProof/>
          <w:lang w:eastAsia="ru-RU"/>
        </w:rPr>
        <mc:AlternateContent>
          <mc:Choice Requires="wps">
            <w:drawing>
              <wp:inline distT="0" distB="0" distL="0" distR="0">
                <wp:extent cx="2950845" cy="683260"/>
                <wp:effectExtent l="5715" t="12065" r="5715" b="9525"/>
                <wp:docPr id="17"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0845" cy="683260"/>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trPr>
                                <w:cantSplit/>
                                <w:trHeight w:val="356"/>
                                <w:jc w:val="center"/>
                              </w:trPr>
                              <w:tc>
                                <w:tcPr>
                                  <w:tcW w:w="3101" w:type="dxa"/>
                                  <w:gridSpan w:val="8"/>
                                  <w:tcBorders>
                                    <w:top w:val="nil"/>
                                    <w:left w:val="nil"/>
                                    <w:bottom w:val="nil"/>
                                    <w:right w:val="nil"/>
                                  </w:tcBorders>
                                </w:tcPr>
                                <w:p w:rsidR="00DF4900" w:rsidRPr="006220F9" w:rsidRDefault="00DF4900" w:rsidP="00DF4900">
                                  <w:pPr>
                                    <w:ind w:firstLine="0"/>
                                    <w:jc w:val="center"/>
                                  </w:pPr>
                                  <w:r w:rsidRPr="006220F9">
                                    <w:t>Дата проведения ЕГЭ</w:t>
                                  </w:r>
                                </w:p>
                              </w:tc>
                            </w:tr>
                            <w:tr w:rsidR="00DF4900" w:rsidTr="00DF4900">
                              <w:trPr>
                                <w:trHeight w:val="162"/>
                                <w:jc w:val="center"/>
                              </w:trPr>
                              <w:tc>
                                <w:tcPr>
                                  <w:tcW w:w="387" w:type="dxa"/>
                                  <w:shd w:val="clear" w:color="auto" w:fill="FFFFFF" w:themeFill="background1"/>
                                </w:tcPr>
                                <w:p w:rsidR="00DF4900" w:rsidRDefault="00DF4900" w:rsidP="00DF4900">
                                  <w:pPr>
                                    <w:ind w:firstLine="0"/>
                                    <w:jc w:val="center"/>
                                  </w:pPr>
                                </w:p>
                              </w:tc>
                              <w:tc>
                                <w:tcPr>
                                  <w:tcW w:w="388" w:type="dxa"/>
                                  <w:shd w:val="clear" w:color="auto" w:fill="FFFFFF" w:themeFill="background1"/>
                                </w:tcPr>
                                <w:p w:rsidR="00DF4900" w:rsidRDefault="00DF4900">
                                  <w:pPr>
                                    <w:ind w:firstLine="0"/>
                                  </w:pPr>
                                </w:p>
                              </w:tc>
                              <w:tc>
                                <w:tcPr>
                                  <w:tcW w:w="387"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pPr>
                                </w:p>
                              </w:tc>
                              <w:tc>
                                <w:tcPr>
                                  <w:tcW w:w="387" w:type="dxa"/>
                                  <w:shd w:val="clear" w:color="auto" w:fill="FFFFFF" w:themeFill="background1"/>
                                </w:tcPr>
                                <w:p w:rsidR="00DF4900" w:rsidRDefault="00DF4900">
                                  <w:pPr>
                                    <w:ind w:firstLine="0"/>
                                    <w:jc w:val="center"/>
                                  </w:pPr>
                                </w:p>
                              </w:tc>
                              <w:tc>
                                <w:tcPr>
                                  <w:tcW w:w="388"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jc w:val="center"/>
                                  </w:pPr>
                                </w:p>
                              </w:tc>
                              <w:tc>
                                <w:tcPr>
                                  <w:tcW w:w="390" w:type="dxa"/>
                                  <w:shd w:val="clear" w:color="auto" w:fill="FFFFFF" w:themeFill="background1"/>
                                </w:tcPr>
                                <w:p w:rsidR="00DF4900" w:rsidRDefault="00DF4900">
                                  <w:pPr>
                                    <w:ind w:firstLine="0"/>
                                    <w:jc w:val="center"/>
                                  </w:pPr>
                                </w:p>
                              </w:tc>
                            </w:tr>
                            <w:tr w:rsidR="00DF4900">
                              <w:trPr>
                                <w:cantSplit/>
                                <w:trHeight w:val="162"/>
                                <w:jc w:val="center"/>
                              </w:trPr>
                              <w:tc>
                                <w:tcPr>
                                  <w:tcW w:w="3101" w:type="dxa"/>
                                  <w:gridSpan w:val="8"/>
                                  <w:tcBorders>
                                    <w:top w:val="nil"/>
                                    <w:left w:val="nil"/>
                                    <w:bottom w:val="nil"/>
                                    <w:right w:val="nil"/>
                                  </w:tcBorders>
                                </w:tcPr>
                                <w:p w:rsidR="00DF4900" w:rsidRDefault="00DF4900" w:rsidP="00DF4900">
                                  <w:pPr>
                                    <w:ind w:firstLine="0"/>
                                    <w:jc w:val="center"/>
                                  </w:pPr>
                                </w:p>
                              </w:tc>
                            </w:tr>
                          </w:tbl>
                          <w:p w:rsidR="00DF4900" w:rsidRDefault="00DF4900" w:rsidP="00763837">
                            <w:pPr>
                              <w:ind w:firstLine="0"/>
                            </w:pPr>
                          </w:p>
                          <w:p w:rsidR="00DF4900" w:rsidRDefault="00DF4900" w:rsidP="00763837">
                            <w:pPr>
                              <w:ind w:firstLine="0"/>
                            </w:pPr>
                          </w:p>
                        </w:txbxContent>
                      </wps:txbx>
                      <wps:bodyPr rot="0" vert="horz" wrap="square" lIns="91440" tIns="45720" rIns="91440" bIns="45720" anchor="t" anchorCtr="0" upright="1">
                        <a:noAutofit/>
                      </wps:bodyPr>
                    </wps:wsp>
                  </a:graphicData>
                </a:graphic>
              </wp:inline>
            </w:drawing>
          </mc:Choice>
          <mc:Fallback>
            <w:pict>
              <v:rect id="Прямоугольник 1" o:spid="_x0000_s1048" style="width:232.35pt;height:5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DF4900">
                        <w:trPr>
                          <w:cantSplit/>
                          <w:trHeight w:val="356"/>
                          <w:jc w:val="center"/>
                        </w:trPr>
                        <w:tc>
                          <w:tcPr>
                            <w:tcW w:w="3101" w:type="dxa"/>
                            <w:gridSpan w:val="8"/>
                            <w:tcBorders>
                              <w:top w:val="nil"/>
                              <w:left w:val="nil"/>
                              <w:bottom w:val="nil"/>
                              <w:right w:val="nil"/>
                            </w:tcBorders>
                          </w:tcPr>
                          <w:p w:rsidR="00DF4900" w:rsidRPr="006220F9" w:rsidRDefault="00DF4900" w:rsidP="00DF4900">
                            <w:pPr>
                              <w:ind w:firstLine="0"/>
                              <w:jc w:val="center"/>
                            </w:pPr>
                            <w:r w:rsidRPr="006220F9">
                              <w:t>Дата проведения ЕГЭ</w:t>
                            </w:r>
                          </w:p>
                        </w:tc>
                      </w:tr>
                      <w:tr w:rsidR="00DF4900" w:rsidTr="00DF4900">
                        <w:trPr>
                          <w:trHeight w:val="162"/>
                          <w:jc w:val="center"/>
                        </w:trPr>
                        <w:tc>
                          <w:tcPr>
                            <w:tcW w:w="387" w:type="dxa"/>
                            <w:shd w:val="clear" w:color="auto" w:fill="FFFFFF" w:themeFill="background1"/>
                          </w:tcPr>
                          <w:p w:rsidR="00DF4900" w:rsidRDefault="00DF4900" w:rsidP="00DF4900">
                            <w:pPr>
                              <w:ind w:firstLine="0"/>
                              <w:jc w:val="center"/>
                            </w:pPr>
                          </w:p>
                        </w:tc>
                        <w:tc>
                          <w:tcPr>
                            <w:tcW w:w="388" w:type="dxa"/>
                            <w:shd w:val="clear" w:color="auto" w:fill="FFFFFF" w:themeFill="background1"/>
                          </w:tcPr>
                          <w:p w:rsidR="00DF4900" w:rsidRDefault="00DF4900">
                            <w:pPr>
                              <w:ind w:firstLine="0"/>
                            </w:pPr>
                          </w:p>
                        </w:tc>
                        <w:tc>
                          <w:tcPr>
                            <w:tcW w:w="387"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pPr>
                          </w:p>
                        </w:tc>
                        <w:tc>
                          <w:tcPr>
                            <w:tcW w:w="387" w:type="dxa"/>
                            <w:shd w:val="clear" w:color="auto" w:fill="FFFFFF" w:themeFill="background1"/>
                          </w:tcPr>
                          <w:p w:rsidR="00DF4900" w:rsidRDefault="00DF4900">
                            <w:pPr>
                              <w:ind w:firstLine="0"/>
                              <w:jc w:val="center"/>
                            </w:pPr>
                          </w:p>
                        </w:tc>
                        <w:tc>
                          <w:tcPr>
                            <w:tcW w:w="388"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jc w:val="center"/>
                            </w:pPr>
                          </w:p>
                        </w:tc>
                        <w:tc>
                          <w:tcPr>
                            <w:tcW w:w="390" w:type="dxa"/>
                            <w:shd w:val="clear" w:color="auto" w:fill="FFFFFF" w:themeFill="background1"/>
                          </w:tcPr>
                          <w:p w:rsidR="00DF4900" w:rsidRDefault="00DF4900">
                            <w:pPr>
                              <w:ind w:firstLine="0"/>
                              <w:jc w:val="center"/>
                            </w:pPr>
                          </w:p>
                        </w:tc>
                      </w:tr>
                      <w:tr w:rsidR="00DF4900">
                        <w:trPr>
                          <w:cantSplit/>
                          <w:trHeight w:val="162"/>
                          <w:jc w:val="center"/>
                        </w:trPr>
                        <w:tc>
                          <w:tcPr>
                            <w:tcW w:w="3101" w:type="dxa"/>
                            <w:gridSpan w:val="8"/>
                            <w:tcBorders>
                              <w:top w:val="nil"/>
                              <w:left w:val="nil"/>
                              <w:bottom w:val="nil"/>
                              <w:right w:val="nil"/>
                            </w:tcBorders>
                          </w:tcPr>
                          <w:p w:rsidR="00DF4900" w:rsidRDefault="00DF4900" w:rsidP="00DF4900">
                            <w:pPr>
                              <w:ind w:firstLine="0"/>
                              <w:jc w:val="center"/>
                            </w:pPr>
                          </w:p>
                        </w:tc>
                      </w:tr>
                    </w:tbl>
                    <w:p w:rsidR="00DF4900" w:rsidRDefault="00DF4900" w:rsidP="00763837">
                      <w:pPr>
                        <w:ind w:firstLine="0"/>
                      </w:pPr>
                    </w:p>
                    <w:p w:rsidR="00DF4900" w:rsidRDefault="00DF4900" w:rsidP="00763837">
                      <w:pPr>
                        <w:ind w:firstLine="0"/>
                      </w:pPr>
                    </w:p>
                  </w:txbxContent>
                </v:textbox>
                <w10:anchorlock/>
              </v:rect>
            </w:pict>
          </mc:Fallback>
        </mc:AlternateContent>
      </w:r>
    </w:p>
    <w:p w:rsidR="0044094B" w:rsidRDefault="0044094B">
      <w:pPr>
        <w:jc w:val="both"/>
        <w:rPr>
          <w:rFonts w:eastAsia="Times New Roman" w:cs="Times New Roman"/>
          <w:i/>
          <w:color w:val="000000"/>
          <w:szCs w:val="26"/>
          <w:lang w:eastAsia="ru-RU"/>
        </w:rPr>
      </w:pP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Во время экзамена на рабочем столе участника </w:t>
      </w:r>
      <w:r>
        <w:rPr>
          <w:rFonts w:eastAsia="Times New Roman" w:cs="Times New Roman"/>
          <w:color w:val="000000"/>
          <w:szCs w:val="26"/>
          <w:lang w:eastAsia="ru-RU"/>
        </w:rPr>
        <w:t>экзамена</w:t>
      </w:r>
      <w:r>
        <w:rPr>
          <w:rFonts w:eastAsia="Times New Roman" w:cs="Times New Roman"/>
          <w:i/>
          <w:szCs w:val="26"/>
          <w:lang w:eastAsia="ru-RU"/>
        </w:rPr>
        <w:t>, помимо ЭМ, могут находиться:</w:t>
      </w:r>
    </w:p>
    <w:p w:rsidR="0044094B" w:rsidRDefault="003A43E5">
      <w:pPr>
        <w:contextualSpacing/>
        <w:jc w:val="both"/>
        <w:rPr>
          <w:rFonts w:eastAsia="Times New Roman" w:cs="Times New Roman"/>
          <w:i/>
          <w:szCs w:val="26"/>
          <w:lang w:eastAsia="ru-RU"/>
        </w:rPr>
      </w:pPr>
      <w:proofErr w:type="spellStart"/>
      <w:r>
        <w:rPr>
          <w:rFonts w:eastAsia="Times New Roman" w:cs="Times New Roman"/>
          <w:i/>
          <w:szCs w:val="26"/>
          <w:lang w:eastAsia="ru-RU"/>
        </w:rPr>
        <w:t>гелевая</w:t>
      </w:r>
      <w:proofErr w:type="spellEnd"/>
      <w:r>
        <w:rPr>
          <w:rFonts w:eastAsia="Times New Roman" w:cs="Times New Roman"/>
          <w:i/>
          <w:szCs w:val="26"/>
          <w:lang w:eastAsia="ru-RU"/>
        </w:rPr>
        <w:t>, капиллярная ручка</w:t>
      </w:r>
      <w:r>
        <w:t xml:space="preserve"> </w:t>
      </w:r>
      <w:r>
        <w:rPr>
          <w:rFonts w:eastAsia="Times New Roman" w:cs="Times New Roman"/>
          <w:i/>
          <w:szCs w:val="26"/>
          <w:lang w:eastAsia="ru-RU"/>
        </w:rPr>
        <w:t>с чернилами черного цвета;</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документ, удостоверяющий личность;</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лекарства и питание (при необходимости);</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дополнительные материалы, которые можно использовать на ЕГЭ по отдельным учебным предметам (по математике -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 xml:space="preserve">специальные технические средства (для участников </w:t>
      </w:r>
      <w:r>
        <w:rPr>
          <w:rFonts w:eastAsia="Times New Roman" w:cs="Times New Roman"/>
          <w:color w:val="000000"/>
          <w:szCs w:val="26"/>
          <w:lang w:eastAsia="ru-RU"/>
        </w:rPr>
        <w:t xml:space="preserve">экзамена </w:t>
      </w:r>
      <w:r>
        <w:rPr>
          <w:rFonts w:eastAsia="Times New Roman" w:cs="Times New Roman"/>
          <w:i/>
          <w:szCs w:val="26"/>
          <w:lang w:eastAsia="ru-RU"/>
        </w:rPr>
        <w:t>с ОВЗ, детей-инвалидов, инвалидов);</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выдаются).</w:t>
      </w:r>
    </w:p>
    <w:p w:rsidR="0044094B" w:rsidRDefault="0044094B">
      <w:pPr>
        <w:contextualSpacing/>
        <w:jc w:val="both"/>
        <w:rPr>
          <w:rFonts w:eastAsia="Times New Roman" w:cs="Times New Roman"/>
          <w:color w:val="000000"/>
          <w:szCs w:val="26"/>
          <w:lang w:eastAsia="ru-RU"/>
        </w:rPr>
      </w:pPr>
    </w:p>
    <w:p w:rsidR="0044094B" w:rsidRDefault="003A43E5">
      <w:pPr>
        <w:jc w:val="both"/>
        <w:rPr>
          <w:rFonts w:eastAsia="Times New Roman" w:cs="Times New Roman"/>
          <w:b/>
          <w:szCs w:val="26"/>
          <w:lang w:eastAsia="ru-RU"/>
        </w:rPr>
      </w:pPr>
      <w:r>
        <w:rPr>
          <w:rFonts w:eastAsia="Times New Roman" w:cs="Times New Roman"/>
          <w:b/>
          <w:szCs w:val="26"/>
          <w:lang w:eastAsia="ru-RU"/>
        </w:rPr>
        <w:t>Кодировка учебных предметов</w:t>
      </w:r>
    </w:p>
    <w:p w:rsidR="0044094B" w:rsidRDefault="0044094B">
      <w:pPr>
        <w:jc w:val="both"/>
        <w:rPr>
          <w:rFonts w:eastAsia="Times New Roman" w:cs="Times New Roman"/>
          <w:b/>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2839"/>
        <w:gridCol w:w="2973"/>
      </w:tblGrid>
      <w:tr w:rsidR="0044094B">
        <w:trPr>
          <w:trHeight w:val="461"/>
        </w:trPr>
        <w:tc>
          <w:tcPr>
            <w:tcW w:w="2518" w:type="dxa"/>
          </w:tcPr>
          <w:p w:rsidR="0044094B" w:rsidRDefault="003A43E5">
            <w:pPr>
              <w:ind w:firstLine="0"/>
              <w:rPr>
                <w:rFonts w:eastAsia="Times New Roman" w:cs="Times New Roman"/>
                <w:sz w:val="24"/>
                <w:szCs w:val="24"/>
                <w:lang w:eastAsia="ru-RU"/>
              </w:rPr>
            </w:pPr>
            <w:r>
              <w:rPr>
                <w:rFonts w:eastAsia="Times New Roman" w:cs="Times New Roman"/>
                <w:sz w:val="24"/>
                <w:szCs w:val="24"/>
                <w:lang w:eastAsia="ru-RU"/>
              </w:rPr>
              <w:t>Название учебного предмета</w:t>
            </w:r>
          </w:p>
        </w:tc>
        <w:tc>
          <w:tcPr>
            <w:tcW w:w="1843" w:type="dxa"/>
          </w:tcPr>
          <w:p w:rsidR="0044094B" w:rsidRDefault="003A43E5">
            <w:pPr>
              <w:ind w:firstLine="0"/>
              <w:rPr>
                <w:rFonts w:eastAsia="Times New Roman" w:cs="Times New Roman"/>
                <w:sz w:val="24"/>
                <w:szCs w:val="24"/>
                <w:lang w:eastAsia="ru-RU"/>
              </w:rPr>
            </w:pPr>
            <w:r>
              <w:rPr>
                <w:rFonts w:eastAsia="Times New Roman" w:cs="Times New Roman"/>
                <w:sz w:val="24"/>
                <w:szCs w:val="24"/>
                <w:lang w:eastAsia="ru-RU"/>
              </w:rPr>
              <w:t>Код учебного предмета</w:t>
            </w:r>
          </w:p>
        </w:tc>
        <w:tc>
          <w:tcPr>
            <w:tcW w:w="2839" w:type="dxa"/>
          </w:tcPr>
          <w:p w:rsidR="0044094B" w:rsidRDefault="003A43E5">
            <w:pPr>
              <w:ind w:firstLine="34"/>
              <w:rPr>
                <w:rFonts w:eastAsia="Times New Roman" w:cs="Times New Roman"/>
                <w:sz w:val="24"/>
                <w:szCs w:val="24"/>
                <w:lang w:eastAsia="ru-RU"/>
              </w:rPr>
            </w:pPr>
            <w:r>
              <w:rPr>
                <w:rFonts w:eastAsia="Times New Roman" w:cs="Times New Roman"/>
                <w:sz w:val="24"/>
                <w:szCs w:val="24"/>
                <w:lang w:eastAsia="ru-RU"/>
              </w:rPr>
              <w:t>Название учебного предмета</w:t>
            </w:r>
          </w:p>
        </w:tc>
        <w:tc>
          <w:tcPr>
            <w:tcW w:w="2973" w:type="dxa"/>
          </w:tcPr>
          <w:p w:rsidR="0044094B" w:rsidRDefault="003A43E5">
            <w:pPr>
              <w:ind w:firstLine="0"/>
              <w:rPr>
                <w:rFonts w:eastAsia="Times New Roman" w:cs="Times New Roman"/>
                <w:sz w:val="24"/>
                <w:szCs w:val="24"/>
                <w:lang w:eastAsia="ru-RU"/>
              </w:rPr>
            </w:pPr>
            <w:r>
              <w:rPr>
                <w:rFonts w:eastAsia="Times New Roman" w:cs="Times New Roman"/>
                <w:sz w:val="24"/>
                <w:szCs w:val="24"/>
                <w:lang w:eastAsia="ru-RU"/>
              </w:rPr>
              <w:t>Код учебного предмета</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Русский язык </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01</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 xml:space="preserve">Обществознание </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12</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Математика (профильный уровень)</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02</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 xml:space="preserve">Испанский язык </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13</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Физика</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03</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Китайский язык</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14</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Химия</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04</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 xml:space="preserve">Литература </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18</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Информатика </w:t>
            </w:r>
            <w:r>
              <w:rPr>
                <w:rFonts w:eastAsia="Times New Roman" w:cs="Times New Roman"/>
                <w:sz w:val="24"/>
                <w:szCs w:val="24"/>
                <w:lang w:eastAsia="ru-RU"/>
              </w:rPr>
              <w:br/>
              <w:t>и ИКТ</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05</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 xml:space="preserve">Математика </w:t>
            </w:r>
          </w:p>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(базовый уровень)</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22</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Биология</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06</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Английский язык (устный экзамен)</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29</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lastRenderedPageBreak/>
              <w:t xml:space="preserve">История </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07</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Немецкий язык (устный экзамен)</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30</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География</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08</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Французский язык (устный экзамен)</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31</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Английский язык </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09</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Испанский язык (устный экзамен)</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33</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Немецкий язык </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10</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Китайский язык (письменный экзамен)</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34</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Французский язык</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11</w:t>
            </w:r>
          </w:p>
        </w:tc>
        <w:tc>
          <w:tcPr>
            <w:tcW w:w="2839" w:type="dxa"/>
          </w:tcPr>
          <w:p w:rsidR="0044094B" w:rsidRDefault="0044094B">
            <w:pPr>
              <w:ind w:firstLine="34"/>
              <w:jc w:val="both"/>
              <w:rPr>
                <w:rFonts w:eastAsia="Times New Roman" w:cs="Times New Roman"/>
                <w:sz w:val="24"/>
                <w:szCs w:val="24"/>
                <w:lang w:eastAsia="ru-RU"/>
              </w:rPr>
            </w:pPr>
          </w:p>
        </w:tc>
        <w:tc>
          <w:tcPr>
            <w:tcW w:w="2973" w:type="dxa"/>
          </w:tcPr>
          <w:p w:rsidR="0044094B" w:rsidRDefault="0044094B">
            <w:pPr>
              <w:ind w:firstLine="0"/>
              <w:jc w:val="center"/>
              <w:rPr>
                <w:rFonts w:eastAsia="Times New Roman" w:cs="Times New Roman"/>
                <w:sz w:val="24"/>
                <w:szCs w:val="24"/>
                <w:lang w:eastAsia="ru-RU"/>
              </w:rPr>
            </w:pPr>
          </w:p>
        </w:tc>
      </w:tr>
    </w:tbl>
    <w:p w:rsidR="0044094B" w:rsidRDefault="0044094B">
      <w:pPr>
        <w:rPr>
          <w:rFonts w:eastAsia="Times New Roman" w:cs="Times New Roman"/>
          <w:b/>
          <w:iCs/>
          <w:szCs w:val="26"/>
          <w:lang w:eastAsia="ru-RU"/>
        </w:rPr>
      </w:pPr>
    </w:p>
    <w:p w:rsidR="0044094B" w:rsidRDefault="003A43E5">
      <w:pPr>
        <w:rPr>
          <w:rFonts w:eastAsia="Times New Roman" w:cs="Times New Roman"/>
          <w:b/>
          <w:iCs/>
          <w:szCs w:val="26"/>
          <w:lang w:eastAsia="ru-RU"/>
        </w:rPr>
      </w:pPr>
      <w:r>
        <w:rPr>
          <w:rFonts w:eastAsia="Times New Roman" w:cs="Times New Roman"/>
          <w:b/>
          <w:iCs/>
          <w:szCs w:val="26"/>
          <w:lang w:eastAsia="ru-RU"/>
        </w:rPr>
        <w:t xml:space="preserve">Продолжительность выполнения экзаменационной работы </w:t>
      </w:r>
    </w:p>
    <w:p w:rsidR="0044094B" w:rsidRDefault="0044094B">
      <w:pPr>
        <w:rPr>
          <w:rFonts w:eastAsia="Times New Roman" w:cs="Times New Roman"/>
          <w:b/>
          <w:iCs/>
          <w:szCs w:val="26"/>
          <w:lang w:eastAsia="ru-RU"/>
        </w:rPr>
      </w:pPr>
    </w:p>
    <w:tbl>
      <w:tblPr>
        <w:tblStyle w:val="50"/>
        <w:tblW w:w="0" w:type="auto"/>
        <w:tblLook w:val="04A0" w:firstRow="1" w:lastRow="0" w:firstColumn="1" w:lastColumn="0" w:noHBand="0" w:noVBand="1"/>
      </w:tblPr>
      <w:tblGrid>
        <w:gridCol w:w="3190"/>
        <w:gridCol w:w="3190"/>
        <w:gridCol w:w="3793"/>
      </w:tblGrid>
      <w:tr w:rsidR="0044094B">
        <w:tc>
          <w:tcPr>
            <w:tcW w:w="3190" w:type="dxa"/>
          </w:tcPr>
          <w:p w:rsidR="0044094B" w:rsidRDefault="003A43E5">
            <w:pPr>
              <w:ind w:firstLine="0"/>
              <w:contextualSpacing/>
              <w:rPr>
                <w:rFonts w:eastAsia="Times New Roman"/>
                <w:b/>
                <w:iCs/>
                <w:sz w:val="24"/>
                <w:szCs w:val="24"/>
              </w:rPr>
            </w:pPr>
            <w:r>
              <w:rPr>
                <w:rFonts w:eastAsia="Times New Roman"/>
                <w:b/>
                <w:iCs/>
                <w:sz w:val="24"/>
                <w:szCs w:val="24"/>
              </w:rPr>
              <w:t>Продолжительность выполнения экзаменационной работы</w:t>
            </w:r>
          </w:p>
        </w:tc>
        <w:tc>
          <w:tcPr>
            <w:tcW w:w="3190" w:type="dxa"/>
          </w:tcPr>
          <w:p w:rsidR="0044094B" w:rsidRDefault="003A43E5">
            <w:pPr>
              <w:ind w:firstLine="0"/>
              <w:contextualSpacing/>
              <w:rPr>
                <w:rFonts w:eastAsia="Times New Roman"/>
                <w:b/>
                <w:iCs/>
                <w:sz w:val="24"/>
                <w:szCs w:val="24"/>
              </w:rPr>
            </w:pPr>
            <w:r>
              <w:rPr>
                <w:rFonts w:eastAsia="Times New Roman"/>
                <w:b/>
                <w:iCs/>
                <w:sz w:val="24"/>
                <w:szCs w:val="24"/>
              </w:rPr>
              <w:t>Продолжительность выполнения экзаменационной работы участниками ЕГЭ с ОВЗ, детьми-инвалидами и инвалидами</w:t>
            </w:r>
          </w:p>
        </w:tc>
        <w:tc>
          <w:tcPr>
            <w:tcW w:w="3793" w:type="dxa"/>
          </w:tcPr>
          <w:p w:rsidR="0044094B" w:rsidRDefault="003A43E5">
            <w:pPr>
              <w:ind w:firstLine="0"/>
              <w:contextualSpacing/>
              <w:rPr>
                <w:rFonts w:eastAsia="Times New Roman"/>
                <w:b/>
                <w:iCs/>
                <w:sz w:val="24"/>
                <w:szCs w:val="24"/>
              </w:rPr>
            </w:pPr>
            <w:r>
              <w:rPr>
                <w:rFonts w:eastAsia="Times New Roman"/>
                <w:b/>
                <w:iCs/>
                <w:sz w:val="24"/>
                <w:szCs w:val="24"/>
              </w:rPr>
              <w:t>Название учебного предмета</w:t>
            </w:r>
          </w:p>
        </w:tc>
      </w:tr>
      <w:tr w:rsidR="0044094B">
        <w:tc>
          <w:tcPr>
            <w:tcW w:w="3190" w:type="dxa"/>
          </w:tcPr>
          <w:p w:rsidR="0044094B" w:rsidRDefault="003A43E5">
            <w:pPr>
              <w:ind w:firstLine="0"/>
              <w:contextualSpacing/>
              <w:jc w:val="both"/>
              <w:rPr>
                <w:rFonts w:eastAsia="Times New Roman"/>
                <w:iCs/>
                <w:sz w:val="24"/>
                <w:szCs w:val="24"/>
              </w:rPr>
            </w:pPr>
            <w:r>
              <w:rPr>
                <w:rFonts w:eastAsia="Times New Roman"/>
                <w:iCs/>
                <w:sz w:val="24"/>
                <w:szCs w:val="24"/>
              </w:rPr>
              <w:t>15 минут</w:t>
            </w:r>
          </w:p>
        </w:tc>
        <w:tc>
          <w:tcPr>
            <w:tcW w:w="3190" w:type="dxa"/>
          </w:tcPr>
          <w:p w:rsidR="0044094B" w:rsidRDefault="003A43E5">
            <w:pPr>
              <w:ind w:firstLine="0"/>
              <w:contextualSpacing/>
              <w:rPr>
                <w:rFonts w:eastAsia="Times New Roman"/>
                <w:iCs/>
                <w:sz w:val="24"/>
                <w:szCs w:val="24"/>
              </w:rPr>
            </w:pPr>
            <w:r>
              <w:rPr>
                <w:rFonts w:eastAsia="Times New Roman"/>
                <w:iCs/>
                <w:sz w:val="24"/>
                <w:szCs w:val="24"/>
              </w:rPr>
              <w:t>45 минут</w:t>
            </w: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Иностранные языки (раздел «Говорение», кроме ЕГЭ по китайскому языку)</w:t>
            </w:r>
          </w:p>
        </w:tc>
      </w:tr>
      <w:tr w:rsidR="0044094B">
        <w:tc>
          <w:tcPr>
            <w:tcW w:w="3190" w:type="dxa"/>
          </w:tcPr>
          <w:p w:rsidR="0044094B" w:rsidRDefault="003A43E5">
            <w:pPr>
              <w:ind w:firstLine="0"/>
              <w:contextualSpacing/>
              <w:jc w:val="both"/>
              <w:rPr>
                <w:rFonts w:eastAsia="Times New Roman"/>
                <w:iCs/>
                <w:sz w:val="24"/>
                <w:szCs w:val="24"/>
              </w:rPr>
            </w:pPr>
            <w:r>
              <w:rPr>
                <w:rFonts w:eastAsia="Times New Roman"/>
                <w:iCs/>
                <w:sz w:val="24"/>
                <w:szCs w:val="24"/>
              </w:rPr>
              <w:t>12 минут</w:t>
            </w:r>
          </w:p>
        </w:tc>
        <w:tc>
          <w:tcPr>
            <w:tcW w:w="3190" w:type="dxa"/>
          </w:tcPr>
          <w:p w:rsidR="0044094B" w:rsidRDefault="003A43E5">
            <w:pPr>
              <w:ind w:firstLine="0"/>
              <w:contextualSpacing/>
              <w:rPr>
                <w:rFonts w:eastAsia="Times New Roman"/>
                <w:iCs/>
                <w:sz w:val="24"/>
                <w:szCs w:val="24"/>
              </w:rPr>
            </w:pPr>
            <w:r>
              <w:rPr>
                <w:rFonts w:eastAsia="Times New Roman"/>
                <w:iCs/>
                <w:sz w:val="24"/>
                <w:szCs w:val="24"/>
              </w:rPr>
              <w:t>42 минуты</w:t>
            </w: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Иностранные языки (раздел «Говорение» по китайскому языку)</w:t>
            </w:r>
          </w:p>
        </w:tc>
      </w:tr>
      <w:tr w:rsidR="0044094B">
        <w:tc>
          <w:tcPr>
            <w:tcW w:w="3190" w:type="dxa"/>
            <w:vMerge w:val="restart"/>
          </w:tcPr>
          <w:p w:rsidR="0044094B" w:rsidRDefault="003A43E5">
            <w:pPr>
              <w:ind w:firstLine="0"/>
              <w:contextualSpacing/>
              <w:rPr>
                <w:rFonts w:eastAsia="Times New Roman"/>
                <w:iCs/>
                <w:sz w:val="24"/>
                <w:szCs w:val="24"/>
              </w:rPr>
            </w:pPr>
            <w:r>
              <w:rPr>
                <w:rFonts w:eastAsia="Times New Roman"/>
                <w:iCs/>
                <w:sz w:val="24"/>
                <w:szCs w:val="24"/>
              </w:rPr>
              <w:t>3 часа (180 минут)</w:t>
            </w:r>
          </w:p>
        </w:tc>
        <w:tc>
          <w:tcPr>
            <w:tcW w:w="3190" w:type="dxa"/>
            <w:vMerge w:val="restart"/>
          </w:tcPr>
          <w:p w:rsidR="0044094B" w:rsidRDefault="003A43E5">
            <w:pPr>
              <w:ind w:firstLine="0"/>
              <w:contextualSpacing/>
              <w:rPr>
                <w:rFonts w:eastAsia="Times New Roman"/>
                <w:iCs/>
                <w:sz w:val="24"/>
                <w:szCs w:val="24"/>
              </w:rPr>
            </w:pPr>
            <w:r>
              <w:rPr>
                <w:rFonts w:eastAsia="Times New Roman"/>
                <w:iCs/>
                <w:sz w:val="24"/>
                <w:szCs w:val="24"/>
              </w:rPr>
              <w:t>4 часа 30 минут</w:t>
            </w: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Иностранные языки</w:t>
            </w:r>
          </w:p>
        </w:tc>
      </w:tr>
      <w:tr w:rsidR="0044094B">
        <w:tc>
          <w:tcPr>
            <w:tcW w:w="3190" w:type="dxa"/>
            <w:vMerge/>
          </w:tcPr>
          <w:p w:rsidR="0044094B" w:rsidRDefault="0044094B">
            <w:pPr>
              <w:ind w:firstLine="0"/>
              <w:contextualSpacing/>
              <w:rPr>
                <w:rFonts w:eastAsia="Times New Roman"/>
                <w:iCs/>
                <w:sz w:val="24"/>
                <w:szCs w:val="24"/>
              </w:rPr>
            </w:pPr>
          </w:p>
        </w:tc>
        <w:tc>
          <w:tcPr>
            <w:tcW w:w="3190" w:type="dxa"/>
            <w:vMerge/>
          </w:tcPr>
          <w:p w:rsidR="0044094B" w:rsidRDefault="0044094B">
            <w:pPr>
              <w:ind w:firstLine="0"/>
              <w:contextualSpacing/>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 xml:space="preserve">Математика </w:t>
            </w:r>
          </w:p>
          <w:p w:rsidR="0044094B" w:rsidRDefault="003A43E5">
            <w:pPr>
              <w:ind w:firstLine="0"/>
              <w:contextualSpacing/>
              <w:rPr>
                <w:rFonts w:eastAsia="Times New Roman"/>
                <w:iCs/>
                <w:sz w:val="24"/>
                <w:szCs w:val="24"/>
              </w:rPr>
            </w:pPr>
            <w:r>
              <w:rPr>
                <w:rFonts w:eastAsia="Times New Roman"/>
                <w:iCs/>
                <w:sz w:val="24"/>
                <w:szCs w:val="24"/>
              </w:rPr>
              <w:t>(базовый уровень)</w:t>
            </w:r>
          </w:p>
        </w:tc>
      </w:tr>
      <w:tr w:rsidR="0044094B">
        <w:trPr>
          <w:trHeight w:val="608"/>
        </w:trPr>
        <w:tc>
          <w:tcPr>
            <w:tcW w:w="3190" w:type="dxa"/>
            <w:vMerge/>
          </w:tcPr>
          <w:p w:rsidR="0044094B" w:rsidRDefault="0044094B">
            <w:pPr>
              <w:ind w:firstLine="0"/>
              <w:contextualSpacing/>
              <w:rPr>
                <w:rFonts w:eastAsia="Times New Roman"/>
                <w:iCs/>
                <w:sz w:val="24"/>
                <w:szCs w:val="24"/>
              </w:rPr>
            </w:pPr>
          </w:p>
        </w:tc>
        <w:tc>
          <w:tcPr>
            <w:tcW w:w="3190" w:type="dxa"/>
            <w:vMerge/>
          </w:tcPr>
          <w:p w:rsidR="0044094B" w:rsidRDefault="0044094B">
            <w:pPr>
              <w:ind w:firstLine="0"/>
              <w:contextualSpacing/>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География</w:t>
            </w:r>
          </w:p>
        </w:tc>
      </w:tr>
      <w:tr w:rsidR="0044094B">
        <w:tc>
          <w:tcPr>
            <w:tcW w:w="3190" w:type="dxa"/>
            <w:vMerge w:val="restart"/>
          </w:tcPr>
          <w:p w:rsidR="0044094B" w:rsidRDefault="003A43E5">
            <w:pPr>
              <w:ind w:firstLine="0"/>
              <w:contextualSpacing/>
              <w:rPr>
                <w:rFonts w:eastAsia="Times New Roman"/>
                <w:iCs/>
                <w:sz w:val="24"/>
                <w:szCs w:val="24"/>
              </w:rPr>
            </w:pPr>
            <w:r>
              <w:rPr>
                <w:rFonts w:eastAsia="Times New Roman"/>
                <w:iCs/>
                <w:sz w:val="24"/>
                <w:szCs w:val="24"/>
              </w:rPr>
              <w:t>3 часа 30 минут (210 минут)</w:t>
            </w:r>
          </w:p>
        </w:tc>
        <w:tc>
          <w:tcPr>
            <w:tcW w:w="3190" w:type="dxa"/>
            <w:vMerge w:val="restart"/>
          </w:tcPr>
          <w:p w:rsidR="0044094B" w:rsidRDefault="003A43E5">
            <w:pPr>
              <w:ind w:firstLine="0"/>
              <w:contextualSpacing/>
              <w:rPr>
                <w:rFonts w:eastAsia="Times New Roman"/>
                <w:iCs/>
                <w:sz w:val="24"/>
                <w:szCs w:val="24"/>
              </w:rPr>
            </w:pPr>
            <w:r>
              <w:rPr>
                <w:rFonts w:eastAsia="Times New Roman"/>
                <w:iCs/>
                <w:sz w:val="24"/>
                <w:szCs w:val="24"/>
              </w:rPr>
              <w:t>5 часов</w:t>
            </w: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 xml:space="preserve">Биология </w:t>
            </w:r>
          </w:p>
        </w:tc>
      </w:tr>
      <w:tr w:rsidR="0044094B">
        <w:tc>
          <w:tcPr>
            <w:tcW w:w="3190" w:type="dxa"/>
            <w:vMerge/>
          </w:tcPr>
          <w:p w:rsidR="0044094B" w:rsidRDefault="0044094B">
            <w:pPr>
              <w:ind w:firstLine="0"/>
              <w:contextualSpacing/>
              <w:rPr>
                <w:rFonts w:eastAsia="Times New Roman"/>
                <w:iCs/>
                <w:sz w:val="24"/>
                <w:szCs w:val="24"/>
              </w:rPr>
            </w:pPr>
          </w:p>
        </w:tc>
        <w:tc>
          <w:tcPr>
            <w:tcW w:w="3190" w:type="dxa"/>
            <w:vMerge/>
          </w:tcPr>
          <w:p w:rsidR="0044094B" w:rsidRDefault="0044094B">
            <w:pPr>
              <w:ind w:firstLine="0"/>
              <w:contextualSpacing/>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Химия</w:t>
            </w:r>
          </w:p>
        </w:tc>
      </w:tr>
      <w:tr w:rsidR="0044094B">
        <w:tc>
          <w:tcPr>
            <w:tcW w:w="3190" w:type="dxa"/>
            <w:vMerge/>
          </w:tcPr>
          <w:p w:rsidR="0044094B" w:rsidRDefault="0044094B">
            <w:pPr>
              <w:ind w:firstLine="0"/>
              <w:contextualSpacing/>
              <w:rPr>
                <w:rFonts w:eastAsia="Times New Roman"/>
                <w:iCs/>
                <w:sz w:val="24"/>
                <w:szCs w:val="24"/>
              </w:rPr>
            </w:pPr>
          </w:p>
        </w:tc>
        <w:tc>
          <w:tcPr>
            <w:tcW w:w="3190" w:type="dxa"/>
            <w:vMerge/>
          </w:tcPr>
          <w:p w:rsidR="0044094B" w:rsidRDefault="0044094B">
            <w:pPr>
              <w:ind w:firstLine="0"/>
              <w:contextualSpacing/>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Русский язык</w:t>
            </w:r>
          </w:p>
        </w:tc>
      </w:tr>
      <w:tr w:rsidR="0044094B">
        <w:tc>
          <w:tcPr>
            <w:tcW w:w="3190" w:type="dxa"/>
            <w:vMerge w:val="restart"/>
          </w:tcPr>
          <w:p w:rsidR="0044094B" w:rsidRDefault="003A43E5">
            <w:pPr>
              <w:ind w:firstLine="0"/>
              <w:contextualSpacing/>
              <w:rPr>
                <w:rFonts w:eastAsia="Times New Roman"/>
                <w:iCs/>
                <w:sz w:val="24"/>
                <w:szCs w:val="24"/>
              </w:rPr>
            </w:pPr>
            <w:r>
              <w:rPr>
                <w:rFonts w:eastAsia="Times New Roman"/>
                <w:iCs/>
                <w:sz w:val="24"/>
                <w:szCs w:val="24"/>
              </w:rPr>
              <w:t>3 часа 55 минут (235 минут)</w:t>
            </w:r>
          </w:p>
        </w:tc>
        <w:tc>
          <w:tcPr>
            <w:tcW w:w="3190" w:type="dxa"/>
            <w:vMerge w:val="restart"/>
          </w:tcPr>
          <w:p w:rsidR="0044094B" w:rsidRDefault="003A43E5">
            <w:pPr>
              <w:ind w:firstLine="0"/>
              <w:contextualSpacing/>
              <w:rPr>
                <w:rFonts w:eastAsia="Times New Roman"/>
                <w:iCs/>
                <w:sz w:val="24"/>
                <w:szCs w:val="24"/>
              </w:rPr>
            </w:pPr>
            <w:r>
              <w:rPr>
                <w:rFonts w:eastAsia="Times New Roman"/>
                <w:iCs/>
                <w:sz w:val="24"/>
                <w:szCs w:val="24"/>
              </w:rPr>
              <w:t>5 часов 25 минут</w:t>
            </w: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Математика (профильный уровень)</w:t>
            </w:r>
          </w:p>
        </w:tc>
      </w:tr>
      <w:tr w:rsidR="0044094B">
        <w:tc>
          <w:tcPr>
            <w:tcW w:w="3190" w:type="dxa"/>
            <w:vMerge/>
          </w:tcPr>
          <w:p w:rsidR="0044094B" w:rsidRDefault="0044094B">
            <w:pPr>
              <w:ind w:firstLine="0"/>
              <w:contextualSpacing/>
              <w:jc w:val="center"/>
              <w:rPr>
                <w:rFonts w:eastAsia="Times New Roman"/>
                <w:iCs/>
                <w:sz w:val="24"/>
                <w:szCs w:val="24"/>
              </w:rPr>
            </w:pPr>
          </w:p>
        </w:tc>
        <w:tc>
          <w:tcPr>
            <w:tcW w:w="3190" w:type="dxa"/>
            <w:vMerge/>
          </w:tcPr>
          <w:p w:rsidR="0044094B" w:rsidRDefault="0044094B">
            <w:pPr>
              <w:ind w:firstLine="0"/>
              <w:contextualSpacing/>
              <w:jc w:val="center"/>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Физика</w:t>
            </w:r>
          </w:p>
        </w:tc>
      </w:tr>
      <w:tr w:rsidR="0044094B">
        <w:tc>
          <w:tcPr>
            <w:tcW w:w="3190" w:type="dxa"/>
            <w:vMerge/>
          </w:tcPr>
          <w:p w:rsidR="0044094B" w:rsidRDefault="0044094B">
            <w:pPr>
              <w:ind w:firstLine="0"/>
              <w:contextualSpacing/>
              <w:jc w:val="center"/>
              <w:rPr>
                <w:rFonts w:eastAsia="Times New Roman"/>
                <w:iCs/>
                <w:sz w:val="24"/>
                <w:szCs w:val="24"/>
              </w:rPr>
            </w:pPr>
          </w:p>
        </w:tc>
        <w:tc>
          <w:tcPr>
            <w:tcW w:w="3190" w:type="dxa"/>
            <w:vMerge/>
          </w:tcPr>
          <w:p w:rsidR="0044094B" w:rsidRDefault="0044094B">
            <w:pPr>
              <w:ind w:firstLine="0"/>
              <w:contextualSpacing/>
              <w:jc w:val="center"/>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Информатика и ИКТ</w:t>
            </w:r>
          </w:p>
        </w:tc>
      </w:tr>
      <w:tr w:rsidR="0044094B">
        <w:tc>
          <w:tcPr>
            <w:tcW w:w="3190" w:type="dxa"/>
            <w:vMerge/>
          </w:tcPr>
          <w:p w:rsidR="0044094B" w:rsidRDefault="0044094B">
            <w:pPr>
              <w:ind w:firstLine="0"/>
              <w:contextualSpacing/>
              <w:jc w:val="center"/>
              <w:rPr>
                <w:rFonts w:eastAsia="Times New Roman"/>
                <w:iCs/>
                <w:sz w:val="24"/>
                <w:szCs w:val="24"/>
              </w:rPr>
            </w:pPr>
          </w:p>
        </w:tc>
        <w:tc>
          <w:tcPr>
            <w:tcW w:w="3190" w:type="dxa"/>
            <w:vMerge/>
          </w:tcPr>
          <w:p w:rsidR="0044094B" w:rsidRDefault="0044094B">
            <w:pPr>
              <w:ind w:firstLine="0"/>
              <w:contextualSpacing/>
              <w:jc w:val="center"/>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Обществознание</w:t>
            </w:r>
          </w:p>
        </w:tc>
      </w:tr>
      <w:tr w:rsidR="0044094B">
        <w:tc>
          <w:tcPr>
            <w:tcW w:w="3190" w:type="dxa"/>
            <w:vMerge/>
          </w:tcPr>
          <w:p w:rsidR="0044094B" w:rsidRDefault="0044094B">
            <w:pPr>
              <w:ind w:firstLine="0"/>
              <w:contextualSpacing/>
              <w:jc w:val="center"/>
              <w:rPr>
                <w:rFonts w:eastAsia="Times New Roman"/>
                <w:iCs/>
                <w:sz w:val="24"/>
                <w:szCs w:val="24"/>
              </w:rPr>
            </w:pPr>
          </w:p>
        </w:tc>
        <w:tc>
          <w:tcPr>
            <w:tcW w:w="3190" w:type="dxa"/>
            <w:vMerge/>
          </w:tcPr>
          <w:p w:rsidR="0044094B" w:rsidRDefault="0044094B">
            <w:pPr>
              <w:ind w:firstLine="0"/>
              <w:contextualSpacing/>
              <w:jc w:val="center"/>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История</w:t>
            </w:r>
          </w:p>
        </w:tc>
      </w:tr>
      <w:tr w:rsidR="0044094B">
        <w:tc>
          <w:tcPr>
            <w:tcW w:w="3190" w:type="dxa"/>
            <w:vMerge/>
          </w:tcPr>
          <w:p w:rsidR="0044094B" w:rsidRDefault="0044094B">
            <w:pPr>
              <w:ind w:firstLine="0"/>
              <w:contextualSpacing/>
              <w:jc w:val="center"/>
              <w:rPr>
                <w:rFonts w:eastAsia="Times New Roman"/>
                <w:iCs/>
                <w:sz w:val="24"/>
                <w:szCs w:val="24"/>
              </w:rPr>
            </w:pPr>
          </w:p>
        </w:tc>
        <w:tc>
          <w:tcPr>
            <w:tcW w:w="3190" w:type="dxa"/>
            <w:vMerge/>
          </w:tcPr>
          <w:p w:rsidR="0044094B" w:rsidRDefault="0044094B">
            <w:pPr>
              <w:ind w:firstLine="0"/>
              <w:contextualSpacing/>
              <w:jc w:val="center"/>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Литература</w:t>
            </w:r>
          </w:p>
        </w:tc>
      </w:tr>
    </w:tbl>
    <w:p w:rsidR="0044094B" w:rsidRDefault="0044094B">
      <w:pPr>
        <w:tabs>
          <w:tab w:val="left" w:pos="1033"/>
        </w:tabs>
        <w:rPr>
          <w:rFonts w:eastAsia="Times New Roman" w:cs="Times New Roman"/>
          <w:b/>
          <w:iCs/>
          <w:szCs w:val="26"/>
          <w:lang w:eastAsia="ru-RU"/>
        </w:rPr>
      </w:pPr>
    </w:p>
    <w:p w:rsidR="0044094B" w:rsidRDefault="003A43E5">
      <w:pPr>
        <w:rPr>
          <w:rFonts w:eastAsia="Times New Roman" w:cs="Times New Roman"/>
          <w:b/>
          <w:iCs/>
          <w:szCs w:val="26"/>
          <w:lang w:eastAsia="ru-RU"/>
        </w:rPr>
      </w:pPr>
      <w:r>
        <w:rPr>
          <w:rFonts w:eastAsia="Times New Roman" w:cs="Times New Roman"/>
          <w:b/>
          <w:iCs/>
          <w:szCs w:val="26"/>
          <w:lang w:eastAsia="ru-RU"/>
        </w:rPr>
        <w:t xml:space="preserve">Инструкция для участников </w:t>
      </w:r>
      <w:r>
        <w:rPr>
          <w:rFonts w:eastAsia="Times New Roman" w:cs="Times New Roman"/>
          <w:b/>
          <w:color w:val="000000"/>
          <w:szCs w:val="26"/>
          <w:lang w:eastAsia="ru-RU"/>
        </w:rPr>
        <w:t>экзамена</w:t>
      </w:r>
    </w:p>
    <w:p w:rsidR="0044094B" w:rsidRDefault="0044094B">
      <w:pPr>
        <w:rPr>
          <w:rFonts w:eastAsia="Times New Roman" w:cs="Times New Roman"/>
          <w:b/>
          <w:iCs/>
          <w:szCs w:val="26"/>
          <w:lang w:eastAsia="ru-RU"/>
        </w:rPr>
      </w:pPr>
    </w:p>
    <w:p w:rsidR="0044094B" w:rsidRDefault="003A43E5">
      <w:pPr>
        <w:jc w:val="both"/>
        <w:rPr>
          <w:rFonts w:eastAsia="Times New Roman" w:cs="Times New Roman"/>
          <w:i/>
          <w:szCs w:val="26"/>
          <w:lang w:eastAsia="ru-RU"/>
        </w:rPr>
      </w:pPr>
      <w:r>
        <w:rPr>
          <w:rFonts w:eastAsia="Times New Roman" w:cs="Times New Roman"/>
          <w:i/>
          <w:szCs w:val="26"/>
          <w:lang w:eastAsia="ru-RU"/>
        </w:rPr>
        <w:t>Первая часть инструктажа (начало проведения с 9:50 по местному времени):</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Уважаемые участники экзамена! Сегодня вы сдаете экзамен по _______________ </w:t>
      </w:r>
      <w:r>
        <w:rPr>
          <w:rFonts w:eastAsia="Times New Roman" w:cs="Times New Roman"/>
          <w:szCs w:val="26"/>
          <w:lang w:eastAsia="ru-RU"/>
        </w:rPr>
        <w:t>(</w:t>
      </w:r>
      <w:r>
        <w:rPr>
          <w:rFonts w:eastAsia="Times New Roman" w:cs="Times New Roman"/>
          <w:i/>
          <w:iCs/>
          <w:szCs w:val="26"/>
          <w:lang w:eastAsia="ru-RU"/>
        </w:rPr>
        <w:t xml:space="preserve">назовите соответствующий учебный предмет) </w:t>
      </w:r>
      <w:r>
        <w:rPr>
          <w:rFonts w:eastAsia="Times New Roman" w:cs="Times New Roman"/>
          <w:b/>
          <w:szCs w:val="26"/>
          <w:lang w:eastAsia="ru-RU"/>
        </w:rPr>
        <w:t>в</w:t>
      </w:r>
      <w:r>
        <w:rPr>
          <w:rFonts w:eastAsia="Times New Roman" w:cs="Times New Roman"/>
          <w:i/>
          <w:iCs/>
          <w:szCs w:val="26"/>
          <w:lang w:eastAsia="ru-RU"/>
        </w:rPr>
        <w:t> </w:t>
      </w:r>
      <w:r>
        <w:rPr>
          <w:rFonts w:eastAsia="Times New Roman" w:cs="Times New Roman"/>
          <w:b/>
          <w:szCs w:val="26"/>
          <w:lang w:eastAsia="ru-RU"/>
        </w:rPr>
        <w:t xml:space="preserve">форме ЕГЭ. </w:t>
      </w:r>
    </w:p>
    <w:p w:rsidR="0044094B" w:rsidRDefault="003A43E5">
      <w:pPr>
        <w:jc w:val="both"/>
        <w:rPr>
          <w:rFonts w:eastAsia="Times New Roman" w:cs="Times New Roman"/>
          <w:b/>
          <w:szCs w:val="26"/>
          <w:lang w:eastAsia="ru-RU"/>
        </w:rPr>
      </w:pPr>
      <w:r>
        <w:rPr>
          <w:rFonts w:eastAsia="Times New Roman" w:cs="Times New Roman"/>
          <w:b/>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44094B" w:rsidRDefault="003A43E5">
      <w:pPr>
        <w:jc w:val="both"/>
        <w:rPr>
          <w:rFonts w:eastAsia="Times New Roman" w:cs="Times New Roman"/>
          <w:b/>
          <w:szCs w:val="26"/>
          <w:lang w:eastAsia="ru-RU"/>
        </w:rPr>
      </w:pPr>
      <w:r>
        <w:rPr>
          <w:rFonts w:eastAsia="Times New Roman" w:cs="Times New Roman"/>
          <w:b/>
          <w:szCs w:val="26"/>
          <w:lang w:eastAsia="ru-RU"/>
        </w:rPr>
        <w:lastRenderedPageBreak/>
        <w:t>Вместе с тем напоминаем, что в целях предупреждения нарушений порядка проведения ЕГЭ в аудиториях ППЭ ведется видеонаблюдение.</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Во время проведения экзамена вам необходимо соблюдать порядок проведения ГИА.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 день проведения экзамена в ППЭ запрещается: </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уведомление о регистрации на экзамен (при наличии – необходимо сдать его нам);</w:t>
      </w:r>
    </w:p>
    <w:p w:rsidR="0044094B" w:rsidRDefault="003A43E5">
      <w:pPr>
        <w:jc w:val="both"/>
        <w:rPr>
          <w:rFonts w:eastAsia="Times New Roman" w:cs="Times New Roman"/>
          <w:b/>
          <w:szCs w:val="26"/>
          <w:lang w:eastAsia="ru-RU"/>
        </w:rPr>
      </w:pPr>
      <w:r>
        <w:rPr>
          <w:rFonts w:eastAsia="Times New Roman" w:cs="Times New Roman"/>
          <w:b/>
          <w:szCs w:val="26"/>
          <w:lang w:eastAsia="ru-RU"/>
        </w:rPr>
        <w:t>выносить из аудиторий и ППЭ листы бумаги для черновиков со штампом образовательной организации, на базе которой организован ППЭ, экзаменационные материалы на бумажном или электронном носителях, фотографировать экзаменационные материалы;</w:t>
      </w:r>
    </w:p>
    <w:p w:rsidR="0044094B" w:rsidRDefault="003A43E5">
      <w:pPr>
        <w:jc w:val="both"/>
        <w:rPr>
          <w:rFonts w:eastAsia="Times New Roman" w:cs="Times New Roman"/>
          <w:b/>
          <w:szCs w:val="26"/>
          <w:lang w:eastAsia="ru-RU"/>
        </w:rPr>
      </w:pPr>
      <w:r>
        <w:rPr>
          <w:rFonts w:eastAsia="Times New Roman" w:cs="Times New Roman"/>
          <w:b/>
          <w:szCs w:val="26"/>
          <w:lang w:eastAsia="ru-RU"/>
        </w:rPr>
        <w:t>пользоваться справочными материалами, кроме тех, которые указаны в тексте контрольных измерительных материалов (КИМ);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переписывать задания из КИМ в листы бумаги для черновиков со штампом образовательной организации, на базе которой организован ППЭ (можно делать заметки в 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перемещаться по ППЭ во время экзамена без сопровождения организатора.</w:t>
      </w:r>
    </w:p>
    <w:p w:rsidR="0044094B" w:rsidRDefault="003A43E5">
      <w:pPr>
        <w:jc w:val="both"/>
        <w:rPr>
          <w:rFonts w:eastAsia="Times New Roman" w:cs="Times New Roman"/>
          <w:b/>
          <w:szCs w:val="26"/>
          <w:lang w:eastAsia="ru-RU"/>
        </w:rPr>
      </w:pPr>
      <w:r>
        <w:rPr>
          <w:rFonts w:eastAsia="Times New Roman" w:cs="Times New Roman"/>
          <w:b/>
          <w:szCs w:val="26"/>
          <w:lang w:eastAsia="ru-RU"/>
        </w:rPr>
        <w:t>Во время проведения экзамена запрещается:</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выносить из аудиторий письменные принадлежности; </w:t>
      </w:r>
    </w:p>
    <w:p w:rsidR="0044094B" w:rsidRDefault="003A43E5">
      <w:pPr>
        <w:jc w:val="both"/>
        <w:rPr>
          <w:rFonts w:eastAsia="Times New Roman" w:cs="Times New Roman"/>
          <w:b/>
          <w:szCs w:val="26"/>
          <w:lang w:eastAsia="ru-RU"/>
        </w:rPr>
      </w:pPr>
      <w:r>
        <w:rPr>
          <w:rFonts w:eastAsia="Times New Roman" w:cs="Times New Roman"/>
          <w:b/>
          <w:szCs w:val="26"/>
          <w:lang w:eastAsia="ru-RU"/>
        </w:rPr>
        <w:t>разговаривать, пересаживаться, обмениваться любыми материалами и предметами.</w:t>
      </w:r>
    </w:p>
    <w:p w:rsidR="0044094B" w:rsidRDefault="003A43E5">
      <w:pPr>
        <w:jc w:val="both"/>
        <w:rPr>
          <w:rFonts w:eastAsia="Times New Roman" w:cs="Times New Roman"/>
          <w:b/>
          <w:szCs w:val="26"/>
          <w:u w:val="single"/>
          <w:lang w:eastAsia="ru-RU"/>
        </w:rPr>
      </w:pPr>
      <w:r>
        <w:rPr>
          <w:rFonts w:eastAsia="Times New Roman" w:cs="Times New Roman"/>
          <w:b/>
          <w:szCs w:val="26"/>
          <w:lang w:eastAsia="ru-RU"/>
        </w:rPr>
        <w:t>В случае нарушения порядка проведения ГИА вы будете удалены с экзамена.</w:t>
      </w:r>
    </w:p>
    <w:p w:rsidR="0044094B" w:rsidRDefault="003A43E5">
      <w:pPr>
        <w:jc w:val="both"/>
        <w:rPr>
          <w:rFonts w:eastAsia="Times New Roman" w:cs="Times New Roman"/>
          <w:b/>
          <w:szCs w:val="26"/>
          <w:lang w:eastAsia="ru-RU"/>
        </w:rPr>
      </w:pPr>
      <w:r>
        <w:rPr>
          <w:rFonts w:eastAsia="Times New Roman" w:cs="Times New Roman"/>
          <w:b/>
          <w:szCs w:val="26"/>
          <w:lang w:eastAsia="ru-RU"/>
        </w:rPr>
        <w:t>В случае нарушения порядка</w:t>
      </w:r>
      <w:r>
        <w:rPr>
          <w:rFonts w:cs="Times New Roman"/>
          <w:szCs w:val="26"/>
        </w:rPr>
        <w:t xml:space="preserve"> </w:t>
      </w:r>
      <w:r>
        <w:rPr>
          <w:rFonts w:eastAsia="Times New Roman" w:cs="Times New Roman"/>
          <w:b/>
          <w:szCs w:val="26"/>
          <w:lang w:eastAsia="ru-RU"/>
        </w:rPr>
        <w:t>проведения ГИА работниками ППЭ или другими участниками экзамена вы имеете право подать апелляцию о нарушении порядка проведения ГИА. Апелляция о нарушении порядка проведения ГИА подается в день проведения экзамена члену ГЭК до выхода из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Ознакомиться с результатами ЕГЭ вы сможете в своей школе или в местах, в которых вы были зарегистрированы на сдачу ЕГЭ.</w:t>
      </w:r>
    </w:p>
    <w:p w:rsidR="0044094B" w:rsidRDefault="003A43E5">
      <w:pPr>
        <w:jc w:val="both"/>
        <w:rPr>
          <w:rFonts w:eastAsia="Times New Roman" w:cs="Times New Roman"/>
          <w:i/>
          <w:szCs w:val="26"/>
          <w:lang w:eastAsia="ru-RU"/>
        </w:rPr>
      </w:pPr>
      <w:r>
        <w:rPr>
          <w:rFonts w:eastAsia="Times New Roman" w:cs="Times New Roman"/>
          <w:b/>
          <w:szCs w:val="26"/>
          <w:lang w:eastAsia="ru-RU"/>
        </w:rPr>
        <w:t>Плановая дата ознакомления с результатами: _____________</w:t>
      </w:r>
      <w:r>
        <w:rPr>
          <w:rFonts w:eastAsia="Times New Roman" w:cs="Times New Roman"/>
          <w:b/>
          <w:i/>
          <w:szCs w:val="26"/>
          <w:lang w:eastAsia="ru-RU"/>
        </w:rPr>
        <w:t>(</w:t>
      </w:r>
      <w:r>
        <w:rPr>
          <w:rFonts w:eastAsia="Times New Roman" w:cs="Times New Roman"/>
          <w:i/>
          <w:szCs w:val="26"/>
          <w:lang w:eastAsia="ru-RU"/>
        </w:rPr>
        <w:t>назвать дату).</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44094B" w:rsidRDefault="003A43E5">
      <w:pPr>
        <w:jc w:val="both"/>
        <w:rPr>
          <w:rFonts w:eastAsia="Times New Roman" w:cs="Times New Roman"/>
          <w:b/>
          <w:szCs w:val="26"/>
          <w:lang w:eastAsia="ru-RU"/>
        </w:rPr>
      </w:pPr>
      <w:r>
        <w:rPr>
          <w:rFonts w:eastAsia="Times New Roman" w:cs="Times New Roman"/>
          <w:b/>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Апелляция по вопросам содержания и структуры заданий по учебным предметам, а также по вопросам, связанным с нарушением участником ЕГЭ требований порядка и неправильным заполнением бланков ЕГЭ и ГВЭ, </w:t>
      </w:r>
      <w:r>
        <w:rPr>
          <w:rFonts w:eastAsia="Times New Roman" w:cs="Times New Roman"/>
          <w:szCs w:val="26"/>
          <w:lang w:eastAsia="ru-RU"/>
        </w:rPr>
        <w:t xml:space="preserve"> </w:t>
      </w:r>
      <w:r>
        <w:rPr>
          <w:rFonts w:eastAsia="Times New Roman" w:cs="Times New Roman"/>
          <w:b/>
          <w:szCs w:val="26"/>
          <w:lang w:eastAsia="ru-RU"/>
        </w:rPr>
        <w:t>не</w:t>
      </w:r>
      <w:r>
        <w:rPr>
          <w:rFonts w:eastAsia="Times New Roman" w:cs="Times New Roman"/>
          <w:szCs w:val="26"/>
          <w:lang w:eastAsia="ru-RU"/>
        </w:rPr>
        <w:t> </w:t>
      </w:r>
      <w:r>
        <w:rPr>
          <w:rFonts w:eastAsia="Times New Roman" w:cs="Times New Roman"/>
          <w:b/>
          <w:szCs w:val="26"/>
          <w:lang w:eastAsia="ru-RU"/>
        </w:rPr>
        <w:t xml:space="preserve">рассматривается. </w:t>
      </w:r>
    </w:p>
    <w:p w:rsidR="0044094B" w:rsidRDefault="003A43E5">
      <w:pPr>
        <w:widowControl w:val="0"/>
        <w:jc w:val="both"/>
        <w:rPr>
          <w:rFonts w:eastAsia="Times New Roman" w:cs="Times New Roman"/>
          <w:b/>
          <w:szCs w:val="26"/>
          <w:lang w:eastAsia="ru-RU"/>
        </w:rPr>
      </w:pPr>
      <w:r>
        <w:rPr>
          <w:rFonts w:eastAsia="Times New Roman" w:cs="Times New Roman"/>
          <w:b/>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44094B" w:rsidRDefault="003A43E5">
      <w:pPr>
        <w:widowControl w:val="0"/>
        <w:contextualSpacing/>
        <w:jc w:val="both"/>
        <w:rPr>
          <w:rFonts w:eastAsia="Times New Roman" w:cs="Times New Roman"/>
          <w:b/>
          <w:szCs w:val="26"/>
          <w:lang w:eastAsia="ru-RU"/>
        </w:rPr>
      </w:pPr>
      <w:proofErr w:type="spellStart"/>
      <w:r>
        <w:rPr>
          <w:rFonts w:eastAsia="Times New Roman" w:cs="Times New Roman"/>
          <w:b/>
          <w:szCs w:val="26"/>
          <w:lang w:eastAsia="ru-RU"/>
        </w:rPr>
        <w:t>гелевая</w:t>
      </w:r>
      <w:proofErr w:type="spellEnd"/>
      <w:r>
        <w:rPr>
          <w:rFonts w:eastAsia="Times New Roman" w:cs="Times New Roman"/>
          <w:b/>
          <w:szCs w:val="26"/>
          <w:lang w:eastAsia="ru-RU"/>
        </w:rPr>
        <w:t>, капиллярная ручка с чернилами черного цвета;</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документ, удостоверяющий личность;</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 xml:space="preserve">листы бумаги для черновиков со штампом образовательной организации на базе, которой расположен ППЭ </w:t>
      </w:r>
      <w:r>
        <w:rPr>
          <w:rFonts w:eastAsia="Times New Roman" w:cs="Times New Roman"/>
          <w:i/>
          <w:szCs w:val="26"/>
          <w:lang w:eastAsia="ru-RU"/>
        </w:rPr>
        <w:t>(в случае проведения ЕГЭ по иностранным языкам (раздел «Говорение») листы бумаги для черновиков не выдаются)</w:t>
      </w:r>
      <w:r>
        <w:rPr>
          <w:rFonts w:eastAsia="Times New Roman" w:cs="Times New Roman"/>
          <w:b/>
          <w:szCs w:val="26"/>
          <w:lang w:eastAsia="ru-RU"/>
        </w:rPr>
        <w:t>;</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lastRenderedPageBreak/>
        <w:t>лекарства и питание (при необходимости);</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 xml:space="preserve">дополнительные материалы, которые можно использовать на ЕГЭ по отдельным учебным предметам </w:t>
      </w:r>
      <w:r>
        <w:rPr>
          <w:rFonts w:eastAsia="Times New Roman" w:cs="Times New Roman"/>
          <w:i/>
          <w:szCs w:val="26"/>
          <w:lang w:eastAsia="ru-RU"/>
        </w:rPr>
        <w:t>(по математике -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Организатор обращает внимание участников </w:t>
      </w:r>
      <w:r>
        <w:rPr>
          <w:rFonts w:eastAsia="Times New Roman" w:cs="Times New Roman"/>
          <w:color w:val="000000"/>
          <w:szCs w:val="26"/>
          <w:lang w:eastAsia="ru-RU"/>
        </w:rPr>
        <w:t xml:space="preserve">экзамена </w:t>
      </w:r>
      <w:r>
        <w:rPr>
          <w:rFonts w:eastAsia="Times New Roman" w:cs="Times New Roman"/>
          <w:i/>
          <w:szCs w:val="26"/>
          <w:lang w:eastAsia="ru-RU"/>
        </w:rPr>
        <w:t>на доставочный (-</w:t>
      </w:r>
      <w:proofErr w:type="spellStart"/>
      <w:r>
        <w:rPr>
          <w:rFonts w:eastAsia="Times New Roman" w:cs="Times New Roman"/>
          <w:i/>
          <w:szCs w:val="26"/>
          <w:lang w:eastAsia="ru-RU"/>
        </w:rPr>
        <w:t>ые</w:t>
      </w:r>
      <w:proofErr w:type="spellEnd"/>
      <w:r>
        <w:rPr>
          <w:rFonts w:eastAsia="Times New Roman" w:cs="Times New Roman"/>
          <w:i/>
          <w:szCs w:val="26"/>
          <w:lang w:eastAsia="ru-RU"/>
        </w:rPr>
        <w:t xml:space="preserve">) </w:t>
      </w:r>
      <w:proofErr w:type="spellStart"/>
      <w:r>
        <w:rPr>
          <w:rFonts w:eastAsia="Times New Roman" w:cs="Times New Roman"/>
          <w:i/>
          <w:szCs w:val="26"/>
          <w:lang w:eastAsia="ru-RU"/>
        </w:rPr>
        <w:t>спецпакет</w:t>
      </w:r>
      <w:proofErr w:type="spellEnd"/>
      <w:r>
        <w:rPr>
          <w:rFonts w:eastAsia="Times New Roman" w:cs="Times New Roman"/>
          <w:i/>
          <w:szCs w:val="26"/>
          <w:lang w:eastAsia="ru-RU"/>
        </w:rPr>
        <w:t xml:space="preserve"> (-ы) с ЭМ.</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Экзаменационные материалы в аудиторию поступили в доставочном </w:t>
      </w:r>
      <w:proofErr w:type="spellStart"/>
      <w:r>
        <w:rPr>
          <w:rFonts w:eastAsia="Times New Roman" w:cs="Times New Roman"/>
          <w:b/>
          <w:szCs w:val="26"/>
          <w:lang w:eastAsia="ru-RU"/>
        </w:rPr>
        <w:t>спецпакете</w:t>
      </w:r>
      <w:proofErr w:type="spellEnd"/>
      <w:r>
        <w:rPr>
          <w:rFonts w:eastAsia="Times New Roman" w:cs="Times New Roman"/>
          <w:b/>
          <w:szCs w:val="26"/>
          <w:lang w:eastAsia="ru-RU"/>
        </w:rPr>
        <w:t xml:space="preserve">. Упаковка </w:t>
      </w:r>
      <w:proofErr w:type="spellStart"/>
      <w:r>
        <w:rPr>
          <w:rFonts w:eastAsia="Times New Roman" w:cs="Times New Roman"/>
          <w:b/>
          <w:szCs w:val="26"/>
          <w:lang w:eastAsia="ru-RU"/>
        </w:rPr>
        <w:t>спецпакета</w:t>
      </w:r>
      <w:proofErr w:type="spellEnd"/>
      <w:r>
        <w:rPr>
          <w:rFonts w:eastAsia="Times New Roman" w:cs="Times New Roman"/>
          <w:b/>
          <w:szCs w:val="26"/>
          <w:lang w:eastAsia="ru-RU"/>
        </w:rPr>
        <w:t xml:space="preserve"> не нарушена.</w:t>
      </w:r>
    </w:p>
    <w:p w:rsidR="0044094B" w:rsidRDefault="003A43E5">
      <w:pPr>
        <w:jc w:val="both"/>
        <w:rPr>
          <w:rFonts w:eastAsia="Times New Roman" w:cs="Times New Roman"/>
          <w:i/>
          <w:szCs w:val="26"/>
          <w:lang w:eastAsia="ru-RU"/>
        </w:rPr>
      </w:pPr>
      <w:r>
        <w:rPr>
          <w:rFonts w:eastAsia="Times New Roman" w:cs="Times New Roman"/>
          <w:i/>
          <w:szCs w:val="26"/>
          <w:lang w:eastAsia="ru-RU"/>
        </w:rPr>
        <w:t>Вторая часть инструктажа (начало проведения не ранее 10:00 по местному времени).</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Продемонстрировать </w:t>
      </w:r>
      <w:proofErr w:type="spellStart"/>
      <w:r>
        <w:rPr>
          <w:rFonts w:eastAsia="Times New Roman" w:cs="Times New Roman"/>
          <w:i/>
          <w:szCs w:val="26"/>
          <w:lang w:eastAsia="ru-RU"/>
        </w:rPr>
        <w:t>спецпакет</w:t>
      </w:r>
      <w:proofErr w:type="spellEnd"/>
      <w:r>
        <w:rPr>
          <w:rFonts w:eastAsia="Times New Roman" w:cs="Times New Roman"/>
          <w:i/>
          <w:szCs w:val="26"/>
          <w:lang w:eastAsia="ru-RU"/>
        </w:rPr>
        <w:t xml:space="preserve"> и вскрыть его не ранее 10:00 по местному времени, используя ножницы.</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 </w:t>
      </w:r>
      <w:proofErr w:type="spellStart"/>
      <w:r>
        <w:rPr>
          <w:rFonts w:eastAsia="Times New Roman" w:cs="Times New Roman"/>
          <w:b/>
          <w:szCs w:val="26"/>
          <w:lang w:eastAsia="ru-RU"/>
        </w:rPr>
        <w:t>спецпакете</w:t>
      </w:r>
      <w:proofErr w:type="spellEnd"/>
      <w:r>
        <w:rPr>
          <w:rFonts w:eastAsia="Times New Roman" w:cs="Times New Roman"/>
          <w:b/>
          <w:szCs w:val="26"/>
          <w:lang w:eastAsia="ru-RU"/>
        </w:rPr>
        <w:t xml:space="preserve"> находятся индивидуальные комплекты с экзаменационными материалами, которые сейчас будут вам выданы.</w:t>
      </w:r>
    </w:p>
    <w:p w:rsidR="0044094B" w:rsidRDefault="003A43E5">
      <w:pPr>
        <w:rPr>
          <w:rFonts w:eastAsia="Times New Roman" w:cs="Times New Roman"/>
          <w:i/>
          <w:szCs w:val="26"/>
          <w:lang w:eastAsia="ru-RU"/>
        </w:rPr>
      </w:pPr>
      <w:r>
        <w:rPr>
          <w:rFonts w:eastAsia="Times New Roman" w:cs="Times New Roman"/>
          <w:i/>
          <w:szCs w:val="26"/>
          <w:lang w:eastAsia="ru-RU"/>
        </w:rPr>
        <w:t>(Организатор раздает участникам ИК в произвольном порядке).</w:t>
      </w:r>
    </w:p>
    <w:p w:rsidR="0044094B" w:rsidRDefault="003A43E5">
      <w:pPr>
        <w:jc w:val="both"/>
        <w:rPr>
          <w:rFonts w:eastAsia="Times New Roman" w:cs="Times New Roman"/>
          <w:i/>
          <w:szCs w:val="26"/>
          <w:lang w:eastAsia="ru-RU"/>
        </w:rPr>
      </w:pPr>
      <w:r>
        <w:rPr>
          <w:rFonts w:eastAsia="Times New Roman" w:cs="Times New Roman"/>
          <w:b/>
          <w:szCs w:val="26"/>
          <w:lang w:eastAsia="ru-RU"/>
        </w:rPr>
        <w:t>Проверьте целостность своего индивидуального комплекта. Осторожно вскройте пакет, отрывая клапан (справа налево) по линии перфорации.</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показывает место перфорации на конверте).</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находятся: </w:t>
      </w:r>
    </w:p>
    <w:p w:rsidR="0044094B" w:rsidRDefault="003A43E5">
      <w:pPr>
        <w:jc w:val="both"/>
        <w:rPr>
          <w:rFonts w:eastAsia="Times New Roman" w:cs="Times New Roman"/>
          <w:b/>
          <w:szCs w:val="26"/>
          <w:lang w:eastAsia="ru-RU"/>
        </w:rPr>
      </w:pPr>
      <w:r>
        <w:rPr>
          <w:rFonts w:eastAsia="Times New Roman" w:cs="Times New Roman"/>
          <w:b/>
          <w:szCs w:val="26"/>
          <w:lang w:eastAsia="ru-RU"/>
        </w:rPr>
        <w:t>контрольный лист;</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регистрации,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ответов № 1,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ответов № 2 лист 1 </w:t>
      </w:r>
      <w:r>
        <w:rPr>
          <w:rFonts w:eastAsia="Times New Roman" w:cs="Times New Roman"/>
          <w:i/>
          <w:szCs w:val="26"/>
          <w:lang w:eastAsia="ru-RU"/>
        </w:rPr>
        <w:t>(за исключением проведения ЕГЭ по математике базового уровня)</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ответов № 2 лист 2 </w:t>
      </w:r>
      <w:r>
        <w:rPr>
          <w:rFonts w:eastAsia="Times New Roman" w:cs="Times New Roman"/>
          <w:i/>
          <w:szCs w:val="26"/>
          <w:lang w:eastAsia="ru-RU"/>
        </w:rPr>
        <w:t>(за исключением проведения ЕГЭ по математике базового уровня)</w:t>
      </w:r>
      <w:r>
        <w:rPr>
          <w:rFonts w:eastAsia="Times New Roman" w:cs="Times New Roman"/>
          <w:b/>
          <w:szCs w:val="26"/>
          <w:lang w:eastAsia="ru-RU"/>
        </w:rPr>
        <w:t xml:space="preserve">, </w:t>
      </w:r>
    </w:p>
    <w:p w:rsidR="0044094B" w:rsidRDefault="003A43E5">
      <w:pPr>
        <w:jc w:val="both"/>
        <w:rPr>
          <w:rFonts w:eastAsia="Times New Roman" w:cs="Times New Roman"/>
          <w:b/>
          <w:szCs w:val="26"/>
          <w:lang w:eastAsia="ru-RU"/>
        </w:rPr>
      </w:pPr>
      <w:r>
        <w:rPr>
          <w:rFonts w:eastAsia="Times New Roman" w:cs="Times New Roman"/>
          <w:b/>
          <w:szCs w:val="26"/>
          <w:lang w:eastAsia="ru-RU"/>
        </w:rPr>
        <w:t>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 вашего конверта.</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Проверьте, совпадает ли цифровое значение </w:t>
      </w:r>
      <w:proofErr w:type="spellStart"/>
      <w:r>
        <w:rPr>
          <w:rFonts w:eastAsia="Times New Roman" w:cs="Times New Roman"/>
          <w:b/>
          <w:szCs w:val="26"/>
          <w:lang w:eastAsia="zh-CN"/>
        </w:rPr>
        <w:t>штрихкода</w:t>
      </w:r>
      <w:proofErr w:type="spellEnd"/>
      <w:r>
        <w:rPr>
          <w:rFonts w:eastAsia="Times New Roman" w:cs="Times New Roman"/>
          <w:b/>
          <w:szCs w:val="26"/>
          <w:lang w:eastAsia="zh-CN"/>
        </w:rPr>
        <w:t xml:space="preserve"> на бланке регистрации со </w:t>
      </w:r>
      <w:proofErr w:type="spellStart"/>
      <w:r>
        <w:rPr>
          <w:rFonts w:eastAsia="Times New Roman" w:cs="Times New Roman"/>
          <w:b/>
          <w:szCs w:val="26"/>
          <w:lang w:eastAsia="zh-CN"/>
        </w:rPr>
        <w:t>штрихкодом</w:t>
      </w:r>
      <w:proofErr w:type="spellEnd"/>
      <w:r>
        <w:rPr>
          <w:rFonts w:eastAsia="Times New Roman" w:cs="Times New Roman"/>
          <w:b/>
          <w:szCs w:val="26"/>
          <w:lang w:eastAsia="zh-CN"/>
        </w:rPr>
        <w:t xml:space="preserve"> на контрольном листе индивидуального комплекта. Номер бланка регистрации находится в средней части контрольного листа с подписью «БР».</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Проверьте, совпадает ли цифровое значение </w:t>
      </w:r>
      <w:proofErr w:type="spellStart"/>
      <w:r>
        <w:rPr>
          <w:rFonts w:eastAsia="Times New Roman" w:cs="Times New Roman"/>
          <w:b/>
          <w:szCs w:val="26"/>
          <w:lang w:eastAsia="zh-CN"/>
        </w:rPr>
        <w:t>штрихкода</w:t>
      </w:r>
      <w:proofErr w:type="spellEnd"/>
      <w:r>
        <w:rPr>
          <w:rFonts w:eastAsia="Times New Roman" w:cs="Times New Roman"/>
          <w:b/>
          <w:szCs w:val="26"/>
          <w:lang w:eastAsia="zh-CN"/>
        </w:rPr>
        <w:t xml:space="preserve"> на листе КИМ со </w:t>
      </w:r>
      <w:proofErr w:type="spellStart"/>
      <w:r>
        <w:rPr>
          <w:rFonts w:eastAsia="Times New Roman" w:cs="Times New Roman"/>
          <w:b/>
          <w:szCs w:val="26"/>
          <w:lang w:eastAsia="zh-CN"/>
        </w:rPr>
        <w:t>штрихкодом</w:t>
      </w:r>
      <w:proofErr w:type="spellEnd"/>
      <w:r>
        <w:rPr>
          <w:rFonts w:eastAsia="Times New Roman" w:cs="Times New Roman"/>
          <w:b/>
          <w:szCs w:val="26"/>
          <w:lang w:eastAsia="zh-CN"/>
        </w:rPr>
        <w:t xml:space="preserve"> на контрольном листе индивидуального комплекта. Цифровое значение </w:t>
      </w:r>
      <w:proofErr w:type="spellStart"/>
      <w:r>
        <w:rPr>
          <w:rFonts w:eastAsia="Times New Roman" w:cs="Times New Roman"/>
          <w:b/>
          <w:szCs w:val="26"/>
          <w:lang w:eastAsia="zh-CN"/>
        </w:rPr>
        <w:t>штрихкода</w:t>
      </w:r>
      <w:proofErr w:type="spellEnd"/>
      <w:r>
        <w:rPr>
          <w:rFonts w:eastAsia="Times New Roman" w:cs="Times New Roman"/>
          <w:b/>
          <w:szCs w:val="26"/>
          <w:lang w:eastAsia="zh-CN"/>
        </w:rPr>
        <w:t xml:space="preserve"> КИМ находится в средней части контрольного листа с подписью «КИМ».</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Внимательно просмотрите текст КИМ, проверьте наличие полиграфических дефектов, количество страниц КИМ. </w:t>
      </w:r>
    </w:p>
    <w:p w:rsidR="0044094B" w:rsidRDefault="003A43E5">
      <w:pPr>
        <w:jc w:val="both"/>
        <w:rPr>
          <w:rFonts w:eastAsia="Times New Roman" w:cs="Times New Roman"/>
          <w:b/>
          <w:szCs w:val="26"/>
          <w:lang w:eastAsia="zh-CN"/>
        </w:rPr>
      </w:pPr>
      <w:r>
        <w:rPr>
          <w:rFonts w:eastAsia="Times New Roman" w:cs="Times New Roman"/>
          <w:b/>
          <w:szCs w:val="26"/>
          <w:lang w:eastAsia="zh-CN"/>
        </w:rPr>
        <w:t>В случае если вы обнаружили несовпадения, обратитесь к нам.</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При обнаружении несовпадений </w:t>
      </w:r>
      <w:proofErr w:type="spellStart"/>
      <w:r>
        <w:rPr>
          <w:rFonts w:eastAsia="Times New Roman" w:cs="Times New Roman"/>
          <w:i/>
          <w:szCs w:val="26"/>
          <w:lang w:eastAsia="ru-RU"/>
        </w:rPr>
        <w:t>штрихкодов</w:t>
      </w:r>
      <w:proofErr w:type="spellEnd"/>
      <w:r>
        <w:rPr>
          <w:rFonts w:eastAsia="Times New Roman" w:cs="Times New Roman"/>
          <w:i/>
          <w:szCs w:val="26"/>
          <w:lang w:eastAsia="ru-RU"/>
        </w:rPr>
        <w:t>, наличия лишних (нехватки) бланков, типографских дефектов заменить полностью индивидуальный комплект на новый.</w:t>
      </w:r>
    </w:p>
    <w:p w:rsidR="0044094B" w:rsidRDefault="003A43E5">
      <w:pPr>
        <w:rPr>
          <w:rFonts w:eastAsia="Times New Roman" w:cs="Times New Roman"/>
          <w:i/>
          <w:szCs w:val="26"/>
          <w:lang w:eastAsia="ru-RU"/>
        </w:rPr>
      </w:pPr>
      <w:r>
        <w:rPr>
          <w:rFonts w:eastAsia="Times New Roman" w:cs="Times New Roman"/>
          <w:i/>
          <w:szCs w:val="26"/>
          <w:lang w:eastAsia="ru-RU"/>
        </w:rPr>
        <w:t>Сделать паузу для проверки участниками комплектации ИК.</w:t>
      </w:r>
    </w:p>
    <w:p w:rsidR="0044094B" w:rsidRDefault="003A43E5">
      <w:pPr>
        <w:rPr>
          <w:rFonts w:eastAsia="Times New Roman" w:cs="Times New Roman"/>
          <w:i/>
          <w:szCs w:val="26"/>
          <w:lang w:eastAsia="ru-RU"/>
        </w:rPr>
      </w:pPr>
      <w:r>
        <w:rPr>
          <w:rFonts w:eastAsia="Times New Roman" w:cs="Times New Roman"/>
          <w:b/>
          <w:szCs w:val="26"/>
          <w:lang w:eastAsia="ru-RU"/>
        </w:rPr>
        <w:t>Приступаем к заполнению бланка регистрации.</w:t>
      </w:r>
    </w:p>
    <w:p w:rsidR="0044094B" w:rsidRDefault="003A43E5">
      <w:pPr>
        <w:jc w:val="both"/>
        <w:rPr>
          <w:rFonts w:eastAsia="Times New Roman" w:cs="Times New Roman"/>
          <w:b/>
          <w:i/>
          <w:szCs w:val="26"/>
          <w:lang w:eastAsia="ru-RU"/>
        </w:rPr>
      </w:pPr>
      <w:r>
        <w:rPr>
          <w:rFonts w:eastAsia="Times New Roman" w:cs="Times New Roman"/>
          <w:b/>
          <w:szCs w:val="26"/>
          <w:lang w:eastAsia="zh-CN"/>
        </w:rPr>
        <w:lastRenderedPageBreak/>
        <w:t xml:space="preserve">Записывайте буквы и цифры в соответствии с образцом на бланке регистрации. </w:t>
      </w:r>
      <w:r>
        <w:rPr>
          <w:rFonts w:eastAsia="Times New Roman" w:cs="Times New Roman"/>
          <w:b/>
          <w:szCs w:val="26"/>
          <w:lang w:eastAsia="ru-RU"/>
        </w:rPr>
        <w:t>Каждая цифра, символ записывается в отдельную клетку, начиная с первой клетки.</w:t>
      </w:r>
    </w:p>
    <w:p w:rsidR="0044094B" w:rsidRDefault="003A43E5">
      <w:pPr>
        <w:jc w:val="both"/>
        <w:rPr>
          <w:rFonts w:eastAsia="Times New Roman" w:cs="Times New Roman"/>
          <w:i/>
          <w:szCs w:val="26"/>
          <w:lang w:eastAsia="zh-CN"/>
        </w:rPr>
      </w:pPr>
      <w:r>
        <w:rPr>
          <w:rFonts w:eastAsia="Times New Roman" w:cs="Times New Roman"/>
          <w:b/>
          <w:szCs w:val="26"/>
          <w:lang w:eastAsia="zh-CN"/>
        </w:rPr>
        <w:t xml:space="preserve">Заполните регистрационные поля в соответствии с информацией на доске (информационном стенде) </w:t>
      </w:r>
      <w:proofErr w:type="spellStart"/>
      <w:r>
        <w:rPr>
          <w:rFonts w:eastAsia="Times New Roman" w:cs="Times New Roman"/>
          <w:b/>
          <w:szCs w:val="26"/>
          <w:lang w:eastAsia="zh-CN"/>
        </w:rPr>
        <w:t>гелевой</w:t>
      </w:r>
      <w:proofErr w:type="spellEnd"/>
      <w:r>
        <w:rPr>
          <w:rFonts w:eastAsia="Times New Roman" w:cs="Times New Roman"/>
          <w:b/>
          <w:szCs w:val="26"/>
          <w:lang w:eastAsia="zh-CN"/>
        </w:rPr>
        <w:t>, капиллярной ручкой</w:t>
      </w:r>
      <w:r>
        <w:rPr>
          <w:rFonts w:cs="Times New Roman"/>
          <w:szCs w:val="26"/>
        </w:rPr>
        <w:t xml:space="preserve"> </w:t>
      </w:r>
      <w:r>
        <w:rPr>
          <w:rFonts w:eastAsia="Times New Roman" w:cs="Times New Roman"/>
          <w:b/>
          <w:szCs w:val="26"/>
          <w:lang w:eastAsia="zh-CN"/>
        </w:rPr>
        <w:t>с чернилами черного цвета. При отсутствии такой ручки обратитесь к нам, так как бланки, заполненные иной ручкой, не обрабатываются и не проверяются.</w:t>
      </w:r>
      <w:r>
        <w:rPr>
          <w:rFonts w:eastAsia="Times New Roman" w:cs="Times New Roman"/>
          <w:i/>
          <w:szCs w:val="26"/>
          <w:lang w:eastAsia="zh-CN"/>
        </w:rPr>
        <w:t xml:space="preserve"> </w:t>
      </w:r>
    </w:p>
    <w:p w:rsidR="0044094B" w:rsidRDefault="003A43E5">
      <w:pPr>
        <w:jc w:val="both"/>
        <w:rPr>
          <w:rFonts w:eastAsia="Times New Roman" w:cs="Times New Roman"/>
          <w:i/>
          <w:szCs w:val="26"/>
          <w:lang w:eastAsia="zh-CN"/>
        </w:rPr>
      </w:pPr>
      <w:r>
        <w:rPr>
          <w:rFonts w:eastAsia="Times New Roman" w:cs="Times New Roman"/>
          <w:i/>
          <w:szCs w:val="26"/>
          <w:lang w:eastAsia="zh-CN"/>
        </w:rPr>
        <w:t>Обратите внимание участников на доску.</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Заполните поля: «Код региона», «Код ППЭ», «Номер аудитории», проверьте заполнение полей «Код предмета», «Название предмета», «Дата проведения ЕГЭ». При заполнении поля «Код образовательной организации» обратитесь к нам, поле «Класс» заполняйте самостоятельно. Поля «Служебная отметка» и «Резерв-1» не заполняются.</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Заполните сведения о себе: фамилия, имя, отчество (при наличии), данные документа, удостоверяющего личность. </w:t>
      </w:r>
    </w:p>
    <w:p w:rsidR="0044094B" w:rsidRDefault="003A43E5">
      <w:pPr>
        <w:rPr>
          <w:rFonts w:eastAsia="Times New Roman" w:cs="Times New Roman"/>
          <w:i/>
          <w:szCs w:val="26"/>
          <w:lang w:eastAsia="ru-RU"/>
        </w:rPr>
      </w:pPr>
      <w:r>
        <w:rPr>
          <w:rFonts w:eastAsia="Times New Roman" w:cs="Times New Roman"/>
          <w:i/>
          <w:szCs w:val="26"/>
          <w:lang w:eastAsia="ru-RU"/>
        </w:rPr>
        <w:t>Сделать паузу для заполнения участниками бланков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Поставьте вашу подпись строго внутри окошка «подпись участника ЕГЭ», расположенного в нижней части бланка регистрации.</w:t>
      </w:r>
    </w:p>
    <w:p w:rsidR="0044094B" w:rsidRDefault="003A43E5">
      <w:pPr>
        <w:jc w:val="both"/>
        <w:rPr>
          <w:rFonts w:eastAsia="Times New Roman" w:cs="Times New Roman"/>
          <w:i/>
          <w:szCs w:val="26"/>
          <w:lang w:eastAsia="zh-CN"/>
        </w:rPr>
      </w:pPr>
      <w:r>
        <w:rPr>
          <w:rFonts w:eastAsia="Times New Roman" w:cs="Times New Roman"/>
          <w:i/>
          <w:szCs w:val="26"/>
          <w:lang w:eastAsia="zh-CN"/>
        </w:rPr>
        <w:t xml:space="preserve">В случае если участник </w:t>
      </w:r>
      <w:r>
        <w:rPr>
          <w:rFonts w:eastAsia="Times New Roman" w:cs="Times New Roman"/>
          <w:color w:val="000000"/>
          <w:szCs w:val="26"/>
          <w:lang w:eastAsia="ru-RU"/>
        </w:rPr>
        <w:t xml:space="preserve">экзамена </w:t>
      </w:r>
      <w:r>
        <w:rPr>
          <w:rFonts w:eastAsia="Times New Roman" w:cs="Times New Roman"/>
          <w:i/>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44094B" w:rsidRDefault="003A43E5">
      <w:pPr>
        <w:jc w:val="both"/>
        <w:rPr>
          <w:rFonts w:eastAsia="Times New Roman" w:cs="Times New Roman"/>
          <w:b/>
          <w:szCs w:val="26"/>
          <w:lang w:eastAsia="zh-CN"/>
        </w:rPr>
      </w:pPr>
      <w:r>
        <w:rPr>
          <w:rFonts w:eastAsia="Times New Roman" w:cs="Times New Roman"/>
          <w:b/>
          <w:szCs w:val="26"/>
          <w:lang w:eastAsia="zh-CN"/>
        </w:rPr>
        <w:t>Приступаем к заполнению регистрационных полей бланков ответов.</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Регистрационные поля в бланке ответов № 1 и бланке ответов № 2 лист 1 и бланке ответов № 2 лист 2 </w:t>
      </w:r>
      <w:r>
        <w:rPr>
          <w:rFonts w:eastAsia="Times New Roman" w:cs="Times New Roman"/>
          <w:i/>
          <w:szCs w:val="26"/>
          <w:lang w:eastAsia="zh-CN"/>
        </w:rPr>
        <w:t>(за исключением проведения ЕГЭ по математике базового уровня)</w:t>
      </w:r>
      <w:r>
        <w:rPr>
          <w:rFonts w:eastAsia="Times New Roman" w:cs="Times New Roman"/>
          <w:b/>
          <w:szCs w:val="26"/>
          <w:lang w:eastAsia="zh-CN"/>
        </w:rPr>
        <w:t xml:space="preserve"> заполняются в соответствии с информацией на доске. Поставьте вашу подпись строго внутри окошка «Подпись участника ЕГЭ», расположенного в верхней части бланка ответов № 1.</w:t>
      </w:r>
    </w:p>
    <w:p w:rsidR="0044094B" w:rsidRDefault="003A43E5">
      <w:pPr>
        <w:jc w:val="both"/>
        <w:rPr>
          <w:rFonts w:eastAsia="Times New Roman" w:cs="Times New Roman"/>
          <w:b/>
          <w:szCs w:val="26"/>
          <w:lang w:eastAsia="zh-CN"/>
        </w:rPr>
      </w:pPr>
      <w:r>
        <w:rPr>
          <w:rFonts w:eastAsia="Times New Roman" w:cs="Times New Roman"/>
          <w:b/>
          <w:szCs w:val="26"/>
          <w:lang w:eastAsia="zh-CN"/>
        </w:rPr>
        <w:t>Служебные поля «Резерв-4» и «Резерв-5» не заполняйте.</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Организаторы проверяют правильность заполнения регистрационных полей на всех бланках ЕГЭ у каждого участника </w:t>
      </w:r>
      <w:r>
        <w:rPr>
          <w:rFonts w:eastAsia="Times New Roman" w:cs="Times New Roman"/>
          <w:color w:val="000000"/>
          <w:szCs w:val="26"/>
          <w:lang w:eastAsia="ru-RU"/>
        </w:rPr>
        <w:t xml:space="preserve">экзамена </w:t>
      </w:r>
      <w:r>
        <w:rPr>
          <w:rFonts w:eastAsia="Times New Roman" w:cs="Times New Roman"/>
          <w:i/>
          <w:szCs w:val="26"/>
          <w:lang w:eastAsia="ru-RU"/>
        </w:rPr>
        <w:t xml:space="preserve">и соответствие данных участника </w:t>
      </w:r>
      <w:r>
        <w:rPr>
          <w:rFonts w:eastAsia="Times New Roman" w:cs="Times New Roman"/>
          <w:color w:val="000000"/>
          <w:szCs w:val="26"/>
          <w:lang w:eastAsia="ru-RU"/>
        </w:rPr>
        <w:t xml:space="preserve">экзамена </w:t>
      </w:r>
      <w:r>
        <w:rPr>
          <w:rFonts w:eastAsia="Times New Roman" w:cs="Times New Roman"/>
          <w:i/>
          <w:szCs w:val="26"/>
          <w:lang w:eastAsia="ru-RU"/>
        </w:rPr>
        <w:t>в документе, удостоверяющем личность, и в бланке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Напоминаем основные правила по заполнению бланков ответов.</w:t>
      </w:r>
    </w:p>
    <w:p w:rsidR="0044094B" w:rsidRDefault="003A43E5">
      <w:pPr>
        <w:jc w:val="both"/>
        <w:rPr>
          <w:rFonts w:eastAsia="Times New Roman" w:cs="Times New Roman"/>
          <w:b/>
          <w:szCs w:val="26"/>
          <w:lang w:eastAsia="zh-CN"/>
        </w:rPr>
      </w:pPr>
      <w:r>
        <w:rPr>
          <w:rFonts w:eastAsia="Times New Roman" w:cs="Times New Roman"/>
          <w:b/>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44094B" w:rsidRDefault="003A43E5">
      <w:pPr>
        <w:jc w:val="both"/>
        <w:rPr>
          <w:rFonts w:eastAsia="Times New Roman" w:cs="Times New Roman"/>
          <w:b/>
          <w:color w:val="000000"/>
          <w:szCs w:val="26"/>
          <w:lang w:eastAsia="ru-RU"/>
        </w:rPr>
      </w:pPr>
      <w:r>
        <w:rPr>
          <w:rFonts w:eastAsia="Times New Roman" w:cs="Times New Roman"/>
          <w:b/>
          <w:szCs w:val="26"/>
          <w:lang w:eastAsia="zh-CN"/>
        </w:rPr>
        <w:t>При выполнении заданий с кратким ответом</w:t>
      </w:r>
      <w:r>
        <w:rPr>
          <w:rFonts w:eastAsia="Times New Roman" w:cs="Times New Roman"/>
          <w:b/>
          <w:color w:val="000000"/>
          <w:szCs w:val="26"/>
          <w:lang w:eastAsia="ru-RU"/>
        </w:rPr>
        <w:t xml:space="preserve"> ответ необходимо записывать справа от номера задания в бланке ответов № 1.</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44094B" w:rsidRDefault="003A43E5">
      <w:pPr>
        <w:jc w:val="both"/>
        <w:rPr>
          <w:rFonts w:eastAsia="Times New Roman" w:cs="Times New Roman"/>
          <w:b/>
          <w:szCs w:val="26"/>
          <w:lang w:eastAsia="zh-CN"/>
        </w:rPr>
      </w:pPr>
      <w:r>
        <w:rPr>
          <w:rFonts w:eastAsia="Times New Roman" w:cs="Times New Roman"/>
          <w:b/>
          <w:szCs w:val="26"/>
          <w:lang w:eastAsia="zh-CN"/>
        </w:rPr>
        <w:t>Вы можете заменить ошибочный ответ.</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 xml:space="preserve">Для этого в поле «Замена ошибочных ответов на задания с  кратким ответом» следует внести номер задания, ответ на который следует исправить, а в строку записать новое значение верного ответа на указанное задание. </w:t>
      </w:r>
    </w:p>
    <w:p w:rsidR="0044094B" w:rsidRDefault="003A43E5">
      <w:pPr>
        <w:jc w:val="both"/>
        <w:rPr>
          <w:rFonts w:eastAsia="Times New Roman" w:cs="Times New Roman"/>
          <w:b/>
          <w:color w:val="000000"/>
          <w:szCs w:val="26"/>
          <w:lang w:eastAsia="ru-RU"/>
        </w:rPr>
      </w:pPr>
      <w:r>
        <w:rPr>
          <w:rFonts w:eastAsia="Times New Roman" w:cs="Times New Roman"/>
          <w:b/>
          <w:szCs w:val="26"/>
          <w:lang w:eastAsia="ru-RU"/>
        </w:rPr>
        <w:t xml:space="preserve">Обращаем ваше внимание, что на бланках ответов № 1 и № 2 запрещается </w:t>
      </w:r>
      <w:r>
        <w:rPr>
          <w:rFonts w:eastAsia="Times New Roman" w:cs="Times New Roman"/>
          <w:b/>
          <w:color w:val="000000"/>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черновиках и КИМ. Также обращаем ваше внимание на то, что ответы, записанные в черновиках и КИМ, не проверяются. </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lastRenderedPageBreak/>
        <w:t>Записи во всех бланках делаются на одной стороне. На оборотной стороне бланков писать нельзя. Записи на оборотной стороне бланков рассматриваться и проверяться не будут, конфликтная комиссия не будет рассматривать апелляции по данному вопросу.</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При заполнении бланков ответов № 2 сначала заполняется бланк ответов № 2 лист 1, затем бланк ответов № 2 лист 2, далее в случае нехватки места – дополнительные бланки ответов. За дополнительным бланком ответов № 2 Вы можете обратиться к нам.</w:t>
      </w:r>
    </w:p>
    <w:p w:rsidR="0044094B" w:rsidRDefault="003A43E5">
      <w:pPr>
        <w:jc w:val="both"/>
        <w:rPr>
          <w:rFonts w:eastAsia="Times New Roman" w:cs="Times New Roman"/>
          <w:b/>
          <w:szCs w:val="26"/>
          <w:lang w:eastAsia="zh-CN"/>
        </w:rPr>
      </w:pPr>
      <w:r>
        <w:rPr>
          <w:rFonts w:eastAsia="Times New Roman" w:cs="Times New Roman"/>
          <w:b/>
          <w:szCs w:val="26"/>
          <w:lang w:eastAsia="zh-CN"/>
        </w:rPr>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листы бумаги для черновиков</w:t>
      </w:r>
      <w:r>
        <w:t xml:space="preserve"> </w:t>
      </w:r>
      <w:r>
        <w:rPr>
          <w:rFonts w:eastAsia="Times New Roman" w:cs="Times New Roman"/>
          <w:b/>
          <w:szCs w:val="26"/>
          <w:lang w:eastAsia="zh-CN"/>
        </w:rPr>
        <w:t xml:space="preserve">со штампом образовательной организации, на базе которой организован ППЭ </w:t>
      </w:r>
      <w:r>
        <w:rPr>
          <w:rFonts w:eastAsia="Times New Roman" w:cs="Times New Roman"/>
          <w:b/>
          <w:szCs w:val="26"/>
          <w:u w:val="single"/>
          <w:lang w:eastAsia="zh-CN"/>
        </w:rPr>
        <w:t>на</w:t>
      </w:r>
      <w:r>
        <w:rPr>
          <w:rFonts w:eastAsia="Times New Roman" w:cs="Times New Roman"/>
          <w:b/>
          <w:szCs w:val="26"/>
          <w:lang w:eastAsia="zh-CN"/>
        </w:rPr>
        <w:t> </w:t>
      </w:r>
      <w:r>
        <w:rPr>
          <w:rFonts w:eastAsia="Times New Roman" w:cs="Times New Roman"/>
          <w:b/>
          <w:szCs w:val="26"/>
          <w:u w:val="single"/>
          <w:lang w:eastAsia="zh-CN"/>
        </w:rPr>
        <w:t>своем рабочем столе</w:t>
      </w:r>
      <w:r>
        <w:rPr>
          <w:rFonts w:eastAsia="Times New Roman" w:cs="Times New Roman"/>
          <w:b/>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проведения экзамена вас будет сопровождать организатор. </w:t>
      </w:r>
    </w:p>
    <w:p w:rsidR="0044094B" w:rsidRDefault="003A43E5">
      <w:pPr>
        <w:jc w:val="both"/>
        <w:rPr>
          <w:rFonts w:eastAsia="Times New Roman" w:cs="Times New Roman"/>
          <w:b/>
          <w:color w:val="000000"/>
          <w:szCs w:val="26"/>
          <w:lang w:eastAsia="ru-RU"/>
        </w:rPr>
      </w:pPr>
      <w:r>
        <w:rPr>
          <w:rFonts w:eastAsia="Times New Roman" w:cs="Times New Roman"/>
          <w:b/>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и заключению медицинского работника, присутствующего в данном ППЭ, вы можете досрочно завершить экзамен и прийти на пересдачу.</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Начало выполнения экзаменационной работы: </w:t>
      </w:r>
      <w:r>
        <w:rPr>
          <w:rFonts w:eastAsia="Times New Roman" w:cs="Times New Roman"/>
          <w:i/>
          <w:szCs w:val="26"/>
          <w:lang w:eastAsia="zh-CN"/>
        </w:rPr>
        <w:t>(объявить время начала)</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Окончание выполнения экзаменационной работы: </w:t>
      </w:r>
      <w:r>
        <w:rPr>
          <w:rFonts w:eastAsia="Times New Roman" w:cs="Times New Roman"/>
          <w:i/>
          <w:szCs w:val="26"/>
          <w:lang w:eastAsia="zh-CN"/>
        </w:rPr>
        <w:t>(указать время)</w:t>
      </w:r>
    </w:p>
    <w:p w:rsidR="0044094B" w:rsidRDefault="003A43E5">
      <w:pPr>
        <w:jc w:val="both"/>
        <w:rPr>
          <w:rFonts w:eastAsia="Times New Roman" w:cs="Times New Roman"/>
          <w:i/>
          <w:szCs w:val="26"/>
          <w:lang w:eastAsia="zh-CN"/>
        </w:rPr>
      </w:pPr>
      <w:r>
        <w:rPr>
          <w:rFonts w:eastAsia="Times New Roman" w:cs="Times New Roman"/>
          <w:i/>
          <w:szCs w:val="26"/>
          <w:lang w:eastAsia="zh-CN"/>
        </w:rPr>
        <w:t>Запишите на доске время начала и окончания выполнения экзаменационной работы.</w:t>
      </w:r>
    </w:p>
    <w:p w:rsidR="0044094B" w:rsidRDefault="003A43E5">
      <w:pPr>
        <w:jc w:val="both"/>
        <w:rPr>
          <w:rFonts w:eastAsia="Times New Roman" w:cs="Times New Roman"/>
          <w:i/>
          <w:szCs w:val="26"/>
          <w:lang w:eastAsia="zh-CN"/>
        </w:rPr>
      </w:pPr>
      <w:r>
        <w:rPr>
          <w:rFonts w:eastAsia="Times New Roman" w:cs="Times New Roman"/>
          <w:i/>
          <w:szCs w:val="26"/>
          <w:lang w:eastAsia="zh-CN"/>
        </w:rPr>
        <w:t>Время, отведенное на инструктаж и заполнение регистрационных полей бланков ЕГЭ, в общее время выполнения экзаменационной работы не включается.</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Не забывайте переносить ответы из черновика и КИМ в бланки ответов </w:t>
      </w:r>
      <w:proofErr w:type="spellStart"/>
      <w:r>
        <w:rPr>
          <w:rFonts w:eastAsia="Times New Roman" w:cs="Times New Roman"/>
          <w:b/>
          <w:szCs w:val="26"/>
          <w:lang w:eastAsia="zh-CN"/>
        </w:rPr>
        <w:t>гелевой</w:t>
      </w:r>
      <w:proofErr w:type="spellEnd"/>
      <w:r>
        <w:rPr>
          <w:rFonts w:eastAsia="Times New Roman" w:cs="Times New Roman"/>
          <w:b/>
          <w:szCs w:val="26"/>
          <w:lang w:eastAsia="zh-CN"/>
        </w:rPr>
        <w:t>, капиллярной ручкой</w:t>
      </w:r>
      <w:r>
        <w:rPr>
          <w:rFonts w:cs="Times New Roman"/>
          <w:szCs w:val="26"/>
        </w:rPr>
        <w:t xml:space="preserve"> </w:t>
      </w:r>
      <w:r>
        <w:rPr>
          <w:rFonts w:eastAsia="Times New Roman" w:cs="Times New Roman"/>
          <w:b/>
          <w:szCs w:val="26"/>
          <w:lang w:eastAsia="zh-CN"/>
        </w:rPr>
        <w:t>с чернилами черного цвета.</w:t>
      </w:r>
    </w:p>
    <w:p w:rsidR="0044094B" w:rsidRDefault="003A43E5">
      <w:pPr>
        <w:jc w:val="both"/>
        <w:rPr>
          <w:rFonts w:eastAsia="Times New Roman" w:cs="Times New Roman"/>
          <w:b/>
          <w:szCs w:val="26"/>
          <w:lang w:eastAsia="zh-CN"/>
        </w:rPr>
      </w:pPr>
      <w:r>
        <w:rPr>
          <w:rFonts w:eastAsia="Times New Roman" w:cs="Times New Roman"/>
          <w:b/>
          <w:szCs w:val="26"/>
          <w:lang w:eastAsia="zh-CN"/>
        </w:rPr>
        <w:t>Вы можете приступать к выполнению заданий.</w:t>
      </w:r>
      <w:r>
        <w:rPr>
          <w:rFonts w:cs="Times New Roman"/>
          <w:b/>
          <w:szCs w:val="26"/>
          <w:lang w:eastAsia="zh-CN"/>
        </w:rPr>
        <w:t xml:space="preserve"> </w:t>
      </w:r>
      <w:r>
        <w:rPr>
          <w:rFonts w:eastAsia="Times New Roman" w:cs="Times New Roman"/>
          <w:b/>
          <w:szCs w:val="26"/>
          <w:lang w:eastAsia="zh-CN"/>
        </w:rPr>
        <w:t>Желаем удачи!</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За 30 минут до окончания выполнения экзаменационной работы необходимо объявить:</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До окончания выполнения экзаменационной работы осталось 30 минут. </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Не забывайте переносить ответы из КИМ и черновиков в бланки ответов</w:t>
      </w:r>
      <w:r>
        <w:rPr>
          <w:rFonts w:cs="Times New Roman"/>
          <w:szCs w:val="26"/>
        </w:rPr>
        <w:t xml:space="preserve"> </w:t>
      </w:r>
      <w:proofErr w:type="spellStart"/>
      <w:r>
        <w:rPr>
          <w:rFonts w:eastAsia="Times New Roman" w:cs="Times New Roman"/>
          <w:b/>
          <w:szCs w:val="26"/>
          <w:lang w:eastAsia="zh-CN"/>
        </w:rPr>
        <w:t>гелевой</w:t>
      </w:r>
      <w:proofErr w:type="spellEnd"/>
      <w:r>
        <w:rPr>
          <w:rFonts w:eastAsia="Times New Roman" w:cs="Times New Roman"/>
          <w:b/>
          <w:szCs w:val="26"/>
          <w:lang w:eastAsia="zh-CN"/>
        </w:rPr>
        <w:t>, капиллярной ручкой</w:t>
      </w:r>
      <w:r>
        <w:rPr>
          <w:rFonts w:cs="Times New Roman"/>
          <w:szCs w:val="26"/>
        </w:rPr>
        <w:t xml:space="preserve"> </w:t>
      </w:r>
      <w:r>
        <w:rPr>
          <w:rFonts w:eastAsia="Times New Roman" w:cs="Times New Roman"/>
          <w:b/>
          <w:szCs w:val="26"/>
          <w:lang w:eastAsia="zh-CN"/>
        </w:rPr>
        <w:t>с чернилами черного цвета.</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За 5 минут до окончания выполнения экзаменационной работы необходимо объявить:</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До окончания выполнения экзаменационной работы осталось 5 минут.</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Проверьте, все ли ответы вы перенесли из КИМ и черновиков в бланки ответов.</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По окончании выполнения экзаменационной работы объявить:</w:t>
      </w:r>
    </w:p>
    <w:p w:rsidR="0044094B" w:rsidRDefault="003A43E5">
      <w:pPr>
        <w:jc w:val="both"/>
        <w:rPr>
          <w:rFonts w:eastAsia="Times New Roman" w:cs="Times New Roman"/>
          <w:b/>
          <w:szCs w:val="26"/>
          <w:lang w:eastAsia="zh-CN"/>
        </w:rPr>
      </w:pPr>
      <w:r>
        <w:rPr>
          <w:rFonts w:eastAsia="Times New Roman" w:cs="Times New Roman"/>
          <w:b/>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rsidR="0044094B" w:rsidRDefault="003A43E5">
      <w:pPr>
        <w:jc w:val="both"/>
        <w:rPr>
          <w:rFonts w:cs="Times New Roman"/>
          <w:szCs w:val="26"/>
        </w:rPr>
      </w:pPr>
      <w:r>
        <w:rPr>
          <w:rFonts w:eastAsia="Times New Roman" w:cs="Times New Roman"/>
          <w:i/>
          <w:szCs w:val="26"/>
          <w:lang w:eastAsia="zh-CN"/>
        </w:rPr>
        <w:t xml:space="preserve">Организаторы осуществляют сбор экзаменационных материалов с рабочих мест участников </w:t>
      </w:r>
      <w:r>
        <w:rPr>
          <w:rFonts w:eastAsia="Times New Roman" w:cs="Times New Roman"/>
          <w:i/>
          <w:color w:val="000000"/>
          <w:szCs w:val="26"/>
          <w:lang w:eastAsia="ru-RU"/>
        </w:rPr>
        <w:t xml:space="preserve">экзамена </w:t>
      </w:r>
      <w:r>
        <w:rPr>
          <w:rFonts w:eastAsia="Times New Roman" w:cs="Times New Roman"/>
          <w:i/>
          <w:szCs w:val="26"/>
          <w:lang w:eastAsia="zh-CN"/>
        </w:rPr>
        <w:t xml:space="preserve">в организованном порядке. </w:t>
      </w:r>
    </w:p>
    <w:p w:rsidR="0044094B" w:rsidRDefault="003A43E5">
      <w:pPr>
        <w:pStyle w:val="1"/>
        <w:ind w:left="0" w:firstLine="709"/>
        <w:jc w:val="both"/>
        <w:rPr>
          <w:sz w:val="26"/>
          <w:szCs w:val="26"/>
        </w:rPr>
      </w:pPr>
      <w:bookmarkStart w:id="127" w:name="_Toc26540169"/>
      <w:r>
        <w:rPr>
          <w:sz w:val="26"/>
          <w:szCs w:val="26"/>
        </w:rPr>
        <w:lastRenderedPageBreak/>
        <w:t>Размеры и назначение используемой упаковки</w:t>
      </w:r>
      <w:bookmarkEnd w:id="127"/>
    </w:p>
    <w:tbl>
      <w:tblPr>
        <w:tblStyle w:val="62"/>
        <w:tblW w:w="9918" w:type="dxa"/>
        <w:tblLook w:val="04A0" w:firstRow="1" w:lastRow="0" w:firstColumn="1" w:lastColumn="0" w:noHBand="0" w:noVBand="1"/>
      </w:tblPr>
      <w:tblGrid>
        <w:gridCol w:w="2753"/>
        <w:gridCol w:w="2582"/>
        <w:gridCol w:w="4583"/>
      </w:tblGrid>
      <w:tr w:rsidR="0044094B">
        <w:trPr>
          <w:tblHeader/>
        </w:trPr>
        <w:tc>
          <w:tcPr>
            <w:tcW w:w="2753" w:type="dxa"/>
          </w:tcPr>
          <w:p w:rsidR="0044094B" w:rsidRDefault="003A43E5">
            <w:pPr>
              <w:ind w:firstLine="0"/>
              <w:contextualSpacing/>
              <w:jc w:val="center"/>
              <w:rPr>
                <w:rFonts w:cs="Times New Roman"/>
                <w:b/>
                <w:sz w:val="24"/>
                <w:szCs w:val="24"/>
              </w:rPr>
            </w:pPr>
            <w:r>
              <w:rPr>
                <w:rFonts w:cs="Times New Roman"/>
                <w:b/>
                <w:sz w:val="24"/>
                <w:szCs w:val="24"/>
              </w:rPr>
              <w:t xml:space="preserve">Наименование </w:t>
            </w:r>
          </w:p>
        </w:tc>
        <w:tc>
          <w:tcPr>
            <w:tcW w:w="2582" w:type="dxa"/>
          </w:tcPr>
          <w:p w:rsidR="0044094B" w:rsidRDefault="003A43E5">
            <w:pPr>
              <w:ind w:firstLine="0"/>
              <w:contextualSpacing/>
              <w:jc w:val="center"/>
              <w:rPr>
                <w:rFonts w:cs="Times New Roman"/>
                <w:b/>
                <w:sz w:val="24"/>
                <w:szCs w:val="24"/>
              </w:rPr>
            </w:pPr>
            <w:r>
              <w:rPr>
                <w:rFonts w:cs="Times New Roman"/>
                <w:b/>
                <w:sz w:val="24"/>
                <w:szCs w:val="24"/>
              </w:rPr>
              <w:t xml:space="preserve">Место использования </w:t>
            </w:r>
          </w:p>
        </w:tc>
        <w:tc>
          <w:tcPr>
            <w:tcW w:w="4583" w:type="dxa"/>
          </w:tcPr>
          <w:p w:rsidR="0044094B" w:rsidRDefault="003A43E5">
            <w:pPr>
              <w:ind w:firstLine="0"/>
              <w:contextualSpacing/>
              <w:jc w:val="center"/>
              <w:rPr>
                <w:rFonts w:cs="Times New Roman"/>
                <w:b/>
                <w:sz w:val="24"/>
                <w:szCs w:val="24"/>
              </w:rPr>
            </w:pPr>
            <w:r>
              <w:rPr>
                <w:rFonts w:cs="Times New Roman"/>
                <w:b/>
                <w:sz w:val="24"/>
                <w:szCs w:val="24"/>
              </w:rPr>
              <w:t>Использование</w:t>
            </w:r>
          </w:p>
        </w:tc>
      </w:tr>
      <w:tr w:rsidR="0044094B">
        <w:trPr>
          <w:trHeight w:val="635"/>
        </w:trPr>
        <w:tc>
          <w:tcPr>
            <w:tcW w:w="2753" w:type="dxa"/>
            <w:vMerge w:val="restart"/>
            <w:vAlign w:val="center"/>
          </w:tcPr>
          <w:p w:rsidR="0044094B" w:rsidRDefault="003A43E5">
            <w:pPr>
              <w:ind w:firstLine="0"/>
              <w:contextualSpacing/>
              <w:jc w:val="center"/>
              <w:rPr>
                <w:rFonts w:cs="Times New Roman"/>
                <w:sz w:val="24"/>
                <w:szCs w:val="24"/>
              </w:rPr>
            </w:pPr>
            <w:r>
              <w:rPr>
                <w:rFonts w:cs="Times New Roman"/>
                <w:sz w:val="24"/>
                <w:szCs w:val="24"/>
              </w:rPr>
              <w:t>Сейф-пакет стандартный</w:t>
            </w:r>
          </w:p>
          <w:p w:rsidR="0044094B" w:rsidRDefault="003A43E5">
            <w:pPr>
              <w:ind w:firstLine="0"/>
              <w:contextualSpacing/>
              <w:jc w:val="center"/>
              <w:rPr>
                <w:rFonts w:cs="Times New Roman"/>
                <w:sz w:val="24"/>
                <w:szCs w:val="24"/>
              </w:rPr>
            </w:pPr>
            <w:r>
              <w:rPr>
                <w:rFonts w:cs="Times New Roman"/>
                <w:sz w:val="24"/>
                <w:szCs w:val="24"/>
              </w:rPr>
              <w:t>Размер 296*420</w:t>
            </w:r>
          </w:p>
        </w:tc>
        <w:tc>
          <w:tcPr>
            <w:tcW w:w="2582" w:type="dxa"/>
            <w:vAlign w:val="center"/>
          </w:tcPr>
          <w:p w:rsidR="0044094B" w:rsidRDefault="003A43E5">
            <w:pPr>
              <w:ind w:firstLine="0"/>
              <w:contextualSpacing/>
              <w:jc w:val="center"/>
              <w:rPr>
                <w:rFonts w:cs="Times New Roman"/>
                <w:sz w:val="24"/>
                <w:szCs w:val="24"/>
              </w:rPr>
            </w:pPr>
            <w:r>
              <w:rPr>
                <w:rFonts w:cs="Times New Roman"/>
                <w:sz w:val="24"/>
                <w:szCs w:val="24"/>
              </w:rPr>
              <w:t>Склад Перевозчика</w:t>
            </w:r>
          </w:p>
        </w:tc>
        <w:tc>
          <w:tcPr>
            <w:tcW w:w="4583" w:type="dxa"/>
          </w:tcPr>
          <w:p w:rsidR="0044094B" w:rsidRDefault="003A43E5" w:rsidP="008735D9">
            <w:pPr>
              <w:widowControl w:val="0"/>
              <w:numPr>
                <w:ilvl w:val="0"/>
                <w:numId w:val="17"/>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комплектации ЭМ (электронные носители или </w:t>
            </w:r>
            <w:proofErr w:type="spellStart"/>
            <w:r>
              <w:rPr>
                <w:rFonts w:eastAsia="Times New Roman" w:cs="Times New Roman"/>
                <w:sz w:val="24"/>
                <w:szCs w:val="24"/>
              </w:rPr>
              <w:t>спецпакеты</w:t>
            </w:r>
            <w:proofErr w:type="spellEnd"/>
            <w:r>
              <w:rPr>
                <w:rFonts w:eastAsia="Times New Roman" w:cs="Times New Roman"/>
                <w:sz w:val="24"/>
                <w:szCs w:val="24"/>
              </w:rPr>
              <w:t xml:space="preserve">) по ППЭ </w:t>
            </w:r>
          </w:p>
          <w:p w:rsidR="0044094B" w:rsidRDefault="003A43E5" w:rsidP="008735D9">
            <w:pPr>
              <w:widowControl w:val="0"/>
              <w:numPr>
                <w:ilvl w:val="0"/>
                <w:numId w:val="17"/>
              </w:numPr>
              <w:ind w:left="0" w:firstLine="0"/>
              <w:contextualSpacing/>
              <w:jc w:val="both"/>
              <w:rPr>
                <w:rFonts w:eastAsia="Times New Roman" w:cs="Times New Roman"/>
                <w:sz w:val="24"/>
                <w:szCs w:val="24"/>
                <w:lang w:eastAsia="en-US"/>
              </w:rPr>
            </w:pPr>
            <w:r>
              <w:rPr>
                <w:rFonts w:eastAsia="Times New Roman" w:cs="Times New Roman"/>
                <w:sz w:val="24"/>
                <w:szCs w:val="24"/>
              </w:rPr>
              <w:t>Для комплектации ВДП, сейф-пакетов, пакета руководителя ППЭ (в случае использования бумажной версии) для ППЭ с запланированным количеством не более 5 аудиторий</w:t>
            </w:r>
          </w:p>
        </w:tc>
      </w:tr>
      <w:tr w:rsidR="0044094B">
        <w:tc>
          <w:tcPr>
            <w:tcW w:w="2753" w:type="dxa"/>
            <w:vMerge/>
            <w:vAlign w:val="center"/>
          </w:tcPr>
          <w:p w:rsidR="0044094B" w:rsidRDefault="0044094B">
            <w:pPr>
              <w:ind w:firstLine="0"/>
              <w:contextualSpacing/>
              <w:jc w:val="center"/>
              <w:rPr>
                <w:rFonts w:cs="Times New Roman"/>
                <w:sz w:val="24"/>
                <w:szCs w:val="24"/>
                <w:lang w:eastAsia="en-US"/>
              </w:rPr>
            </w:pPr>
          </w:p>
        </w:tc>
        <w:tc>
          <w:tcPr>
            <w:tcW w:w="2582" w:type="dxa"/>
            <w:vAlign w:val="center"/>
          </w:tcPr>
          <w:p w:rsidR="0044094B" w:rsidRDefault="003A43E5">
            <w:pPr>
              <w:ind w:firstLine="0"/>
              <w:contextualSpacing/>
              <w:jc w:val="center"/>
              <w:rPr>
                <w:rFonts w:cs="Times New Roman"/>
                <w:sz w:val="24"/>
                <w:szCs w:val="24"/>
                <w:lang w:eastAsia="en-US"/>
              </w:rPr>
            </w:pPr>
            <w:r>
              <w:rPr>
                <w:rFonts w:cs="Times New Roman"/>
                <w:sz w:val="24"/>
                <w:szCs w:val="24"/>
              </w:rPr>
              <w:t>Аудитория</w:t>
            </w:r>
          </w:p>
        </w:tc>
        <w:tc>
          <w:tcPr>
            <w:tcW w:w="4583" w:type="dxa"/>
          </w:tcPr>
          <w:p w:rsidR="0044094B" w:rsidRDefault="003A43E5" w:rsidP="008735D9">
            <w:pPr>
              <w:widowControl w:val="0"/>
              <w:numPr>
                <w:ilvl w:val="0"/>
                <w:numId w:val="17"/>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упаковки использованных КИМ и контрольных листов после завершения экзамена </w:t>
            </w:r>
            <w:r>
              <w:rPr>
                <w:rFonts w:eastAsia="Times New Roman" w:cs="Times New Roman"/>
                <w:iCs/>
                <w:sz w:val="24"/>
                <w:szCs w:val="24"/>
              </w:rPr>
              <w:t>в аудиториях, где запланированное количество участников более 7</w:t>
            </w:r>
          </w:p>
        </w:tc>
      </w:tr>
      <w:tr w:rsidR="0044094B">
        <w:tc>
          <w:tcPr>
            <w:tcW w:w="2753" w:type="dxa"/>
            <w:vMerge/>
            <w:vAlign w:val="center"/>
          </w:tcPr>
          <w:p w:rsidR="0044094B" w:rsidRDefault="0044094B">
            <w:pPr>
              <w:ind w:firstLine="0"/>
              <w:contextualSpacing/>
              <w:jc w:val="center"/>
              <w:rPr>
                <w:rFonts w:cs="Times New Roman"/>
                <w:sz w:val="24"/>
                <w:szCs w:val="24"/>
                <w:lang w:eastAsia="en-US"/>
              </w:rPr>
            </w:pPr>
          </w:p>
        </w:tc>
        <w:tc>
          <w:tcPr>
            <w:tcW w:w="2582" w:type="dxa"/>
            <w:vAlign w:val="center"/>
          </w:tcPr>
          <w:p w:rsidR="0044094B" w:rsidRDefault="003A43E5">
            <w:pPr>
              <w:ind w:firstLine="0"/>
              <w:contextualSpacing/>
              <w:jc w:val="center"/>
              <w:rPr>
                <w:rFonts w:cs="Times New Roman"/>
                <w:sz w:val="24"/>
                <w:szCs w:val="24"/>
                <w:lang w:eastAsia="en-US"/>
              </w:rPr>
            </w:pPr>
            <w:r>
              <w:rPr>
                <w:rFonts w:cs="Times New Roman"/>
                <w:sz w:val="24"/>
                <w:szCs w:val="24"/>
              </w:rPr>
              <w:t>Штаб ППЭ</w:t>
            </w:r>
          </w:p>
        </w:tc>
        <w:tc>
          <w:tcPr>
            <w:tcW w:w="4583" w:type="dxa"/>
          </w:tcPr>
          <w:p w:rsidR="0044094B" w:rsidRDefault="003A43E5" w:rsidP="008735D9">
            <w:pPr>
              <w:widowControl w:val="0"/>
              <w:numPr>
                <w:ilvl w:val="0"/>
                <w:numId w:val="17"/>
              </w:numPr>
              <w:ind w:left="0" w:firstLine="0"/>
              <w:contextualSpacing/>
              <w:jc w:val="both"/>
              <w:rPr>
                <w:rFonts w:eastAsia="Times New Roman" w:cs="Times New Roman"/>
                <w:sz w:val="24"/>
                <w:szCs w:val="24"/>
                <w:lang w:eastAsia="en-US"/>
              </w:rPr>
            </w:pPr>
            <w:r>
              <w:rPr>
                <w:rFonts w:eastAsia="Times New Roman" w:cs="Times New Roman"/>
                <w:sz w:val="24"/>
                <w:szCs w:val="24"/>
              </w:rPr>
              <w:t>Для упаковки ВДП с испорченными/бракованными ИК и использованных электронных носителей после завершения экзамена</w:t>
            </w:r>
          </w:p>
          <w:p w:rsidR="0044094B" w:rsidRDefault="003A43E5" w:rsidP="008735D9">
            <w:pPr>
              <w:widowControl w:val="0"/>
              <w:numPr>
                <w:ilvl w:val="0"/>
                <w:numId w:val="17"/>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упаковки неиспользованных электронных носителей после завершения экзамена </w:t>
            </w:r>
          </w:p>
        </w:tc>
      </w:tr>
      <w:tr w:rsidR="0044094B">
        <w:tc>
          <w:tcPr>
            <w:tcW w:w="2753" w:type="dxa"/>
            <w:vMerge w:val="restart"/>
            <w:vAlign w:val="center"/>
          </w:tcPr>
          <w:p w:rsidR="0044094B" w:rsidRDefault="003A43E5">
            <w:pPr>
              <w:ind w:firstLine="0"/>
              <w:contextualSpacing/>
              <w:jc w:val="center"/>
              <w:rPr>
                <w:rFonts w:cs="Times New Roman"/>
                <w:sz w:val="24"/>
                <w:szCs w:val="24"/>
              </w:rPr>
            </w:pPr>
            <w:r>
              <w:rPr>
                <w:rFonts w:cs="Times New Roman"/>
                <w:sz w:val="24"/>
                <w:szCs w:val="24"/>
              </w:rPr>
              <w:t>Сейф-пакет большой</w:t>
            </w:r>
          </w:p>
          <w:p w:rsidR="0044094B" w:rsidRDefault="003A43E5">
            <w:pPr>
              <w:ind w:firstLine="0"/>
              <w:contextualSpacing/>
              <w:jc w:val="center"/>
              <w:rPr>
                <w:rFonts w:cs="Times New Roman"/>
                <w:sz w:val="24"/>
                <w:szCs w:val="24"/>
              </w:rPr>
            </w:pPr>
            <w:r>
              <w:rPr>
                <w:rFonts w:cs="Times New Roman"/>
                <w:sz w:val="24"/>
                <w:szCs w:val="24"/>
              </w:rPr>
              <w:t>Размер 438*575</w:t>
            </w:r>
          </w:p>
        </w:tc>
        <w:tc>
          <w:tcPr>
            <w:tcW w:w="2582" w:type="dxa"/>
            <w:vAlign w:val="center"/>
          </w:tcPr>
          <w:p w:rsidR="0044094B" w:rsidRDefault="003A43E5">
            <w:pPr>
              <w:ind w:firstLine="0"/>
              <w:contextualSpacing/>
              <w:jc w:val="center"/>
              <w:rPr>
                <w:rFonts w:cs="Times New Roman"/>
                <w:sz w:val="24"/>
                <w:szCs w:val="24"/>
              </w:rPr>
            </w:pPr>
            <w:r>
              <w:rPr>
                <w:rFonts w:cs="Times New Roman"/>
                <w:sz w:val="24"/>
                <w:szCs w:val="24"/>
              </w:rPr>
              <w:t>Склад Перевозчика</w:t>
            </w:r>
          </w:p>
        </w:tc>
        <w:tc>
          <w:tcPr>
            <w:tcW w:w="4583" w:type="dxa"/>
          </w:tcPr>
          <w:p w:rsidR="0044094B" w:rsidRDefault="003A43E5" w:rsidP="008735D9">
            <w:pPr>
              <w:widowControl w:val="0"/>
              <w:numPr>
                <w:ilvl w:val="0"/>
                <w:numId w:val="17"/>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комплектации ВДП, сейф-пакетов, пакета руководителя ППЭ (в случае использования бумажной версии) для ППЭ с запланированным количеством более 5 аудиторий </w:t>
            </w:r>
          </w:p>
        </w:tc>
      </w:tr>
      <w:tr w:rsidR="0044094B">
        <w:tc>
          <w:tcPr>
            <w:tcW w:w="2753" w:type="dxa"/>
            <w:vMerge/>
            <w:vAlign w:val="center"/>
          </w:tcPr>
          <w:p w:rsidR="0044094B" w:rsidRDefault="0044094B">
            <w:pPr>
              <w:ind w:firstLine="0"/>
              <w:contextualSpacing/>
              <w:jc w:val="center"/>
              <w:rPr>
                <w:rFonts w:cs="Times New Roman"/>
                <w:sz w:val="24"/>
                <w:szCs w:val="24"/>
                <w:lang w:eastAsia="en-US"/>
              </w:rPr>
            </w:pPr>
          </w:p>
        </w:tc>
        <w:tc>
          <w:tcPr>
            <w:tcW w:w="2582" w:type="dxa"/>
            <w:vAlign w:val="center"/>
          </w:tcPr>
          <w:p w:rsidR="0044094B" w:rsidRDefault="003A43E5">
            <w:pPr>
              <w:ind w:firstLine="0"/>
              <w:contextualSpacing/>
              <w:jc w:val="center"/>
              <w:rPr>
                <w:rFonts w:cs="Times New Roman"/>
                <w:sz w:val="24"/>
                <w:szCs w:val="24"/>
                <w:lang w:eastAsia="en-US"/>
              </w:rPr>
            </w:pPr>
            <w:r>
              <w:rPr>
                <w:rFonts w:cs="Times New Roman"/>
                <w:sz w:val="24"/>
                <w:szCs w:val="24"/>
              </w:rPr>
              <w:t>Штаб ППЭ</w:t>
            </w:r>
          </w:p>
        </w:tc>
        <w:tc>
          <w:tcPr>
            <w:tcW w:w="4583" w:type="dxa"/>
          </w:tcPr>
          <w:p w:rsidR="0044094B" w:rsidRDefault="003A43E5" w:rsidP="008735D9">
            <w:pPr>
              <w:widowControl w:val="0"/>
              <w:numPr>
                <w:ilvl w:val="0"/>
                <w:numId w:val="18"/>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упаковки ВДП с использованными бланками и формами </w:t>
            </w:r>
          </w:p>
        </w:tc>
      </w:tr>
      <w:tr w:rsidR="0044094B">
        <w:tc>
          <w:tcPr>
            <w:tcW w:w="2753" w:type="dxa"/>
            <w:vAlign w:val="center"/>
          </w:tcPr>
          <w:p w:rsidR="0044094B" w:rsidRDefault="003A43E5">
            <w:pPr>
              <w:ind w:firstLine="0"/>
              <w:contextualSpacing/>
              <w:jc w:val="center"/>
              <w:rPr>
                <w:rFonts w:cs="Times New Roman"/>
                <w:sz w:val="24"/>
                <w:szCs w:val="24"/>
              </w:rPr>
            </w:pPr>
            <w:r>
              <w:rPr>
                <w:rFonts w:cs="Times New Roman"/>
                <w:sz w:val="24"/>
                <w:szCs w:val="24"/>
              </w:rPr>
              <w:t>ВДП с формой ППЭ-11</w:t>
            </w:r>
          </w:p>
          <w:p w:rsidR="0044094B" w:rsidRDefault="003A43E5">
            <w:pPr>
              <w:ind w:firstLine="0"/>
              <w:contextualSpacing/>
              <w:jc w:val="center"/>
              <w:rPr>
                <w:rFonts w:cs="Times New Roman"/>
                <w:sz w:val="24"/>
                <w:szCs w:val="24"/>
              </w:rPr>
            </w:pPr>
            <w:r>
              <w:rPr>
                <w:rFonts w:cs="Times New Roman"/>
                <w:sz w:val="24"/>
                <w:szCs w:val="24"/>
              </w:rPr>
              <w:t>Размер 229х324</w:t>
            </w:r>
          </w:p>
        </w:tc>
        <w:tc>
          <w:tcPr>
            <w:tcW w:w="2582" w:type="dxa"/>
            <w:vAlign w:val="center"/>
          </w:tcPr>
          <w:p w:rsidR="0044094B" w:rsidRDefault="003A43E5">
            <w:pPr>
              <w:ind w:firstLine="0"/>
              <w:contextualSpacing/>
              <w:jc w:val="center"/>
              <w:rPr>
                <w:rFonts w:cs="Times New Roman"/>
                <w:sz w:val="24"/>
                <w:szCs w:val="24"/>
              </w:rPr>
            </w:pPr>
            <w:r>
              <w:rPr>
                <w:rFonts w:cs="Times New Roman"/>
                <w:sz w:val="24"/>
                <w:szCs w:val="24"/>
              </w:rPr>
              <w:t>Аудитория</w:t>
            </w:r>
          </w:p>
        </w:tc>
        <w:tc>
          <w:tcPr>
            <w:tcW w:w="4583" w:type="dxa"/>
          </w:tcPr>
          <w:p w:rsidR="0044094B" w:rsidRDefault="003A43E5" w:rsidP="008735D9">
            <w:pPr>
              <w:widowControl w:val="0"/>
              <w:numPr>
                <w:ilvl w:val="0"/>
                <w:numId w:val="18"/>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упаковки использованных бланков </w:t>
            </w:r>
          </w:p>
          <w:p w:rsidR="0044094B" w:rsidRDefault="003A43E5" w:rsidP="008735D9">
            <w:pPr>
              <w:widowControl w:val="0"/>
              <w:numPr>
                <w:ilvl w:val="0"/>
                <w:numId w:val="18"/>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упаковки испорченных/бракованных ИК </w:t>
            </w:r>
          </w:p>
          <w:p w:rsidR="0044094B" w:rsidRDefault="003A43E5" w:rsidP="008735D9">
            <w:pPr>
              <w:widowControl w:val="0"/>
              <w:numPr>
                <w:ilvl w:val="0"/>
                <w:numId w:val="18"/>
              </w:numPr>
              <w:ind w:left="0" w:firstLine="0"/>
              <w:contextualSpacing/>
              <w:jc w:val="both"/>
              <w:rPr>
                <w:rFonts w:eastAsia="Times New Roman" w:cs="Times New Roman"/>
                <w:sz w:val="24"/>
                <w:szCs w:val="24"/>
                <w:lang w:eastAsia="en-US"/>
              </w:rPr>
            </w:pPr>
            <w:r>
              <w:rPr>
                <w:rFonts w:eastAsia="Times New Roman" w:cs="Times New Roman"/>
                <w:sz w:val="24"/>
                <w:szCs w:val="24"/>
              </w:rPr>
              <w:t>Для упаковки использованных КИМ и контрольных листов после завершения экзамена</w:t>
            </w:r>
            <w:r>
              <w:rPr>
                <w:rFonts w:eastAsia="Times New Roman" w:cs="Times New Roman"/>
                <w:iCs/>
                <w:sz w:val="24"/>
                <w:szCs w:val="24"/>
              </w:rPr>
              <w:t xml:space="preserve"> в аудиториях, где запланированное количество участников</w:t>
            </w:r>
            <w:r>
              <w:rPr>
                <w:color w:val="000000"/>
                <w:sz w:val="24"/>
                <w:szCs w:val="24"/>
              </w:rPr>
              <w:t xml:space="preserve"> </w:t>
            </w:r>
            <w:r>
              <w:rPr>
                <w:rFonts w:eastAsia="Times New Roman" w:cs="Times New Roman"/>
                <w:color w:val="000000"/>
                <w:sz w:val="24"/>
                <w:szCs w:val="24"/>
              </w:rPr>
              <w:t>экзамена</w:t>
            </w:r>
            <w:r>
              <w:rPr>
                <w:rFonts w:eastAsia="Times New Roman" w:cs="Times New Roman"/>
                <w:iCs/>
                <w:sz w:val="24"/>
                <w:szCs w:val="24"/>
              </w:rPr>
              <w:t xml:space="preserve"> не более 7, а также для аудиторий в ППЭ</w:t>
            </w:r>
            <w:r>
              <w:rPr>
                <w:rFonts w:eastAsia="Times New Roman"/>
                <w:iCs/>
                <w:sz w:val="24"/>
                <w:szCs w:val="24"/>
              </w:rPr>
              <w:t xml:space="preserve"> для участников</w:t>
            </w:r>
            <w:r>
              <w:rPr>
                <w:rFonts w:eastAsia="Times New Roman" w:cs="Times New Roman"/>
                <w:color w:val="000000"/>
                <w:sz w:val="24"/>
                <w:szCs w:val="24"/>
              </w:rPr>
              <w:t xml:space="preserve"> экзамена</w:t>
            </w:r>
            <w:r>
              <w:rPr>
                <w:rFonts w:eastAsia="Times New Roman"/>
                <w:iCs/>
                <w:sz w:val="24"/>
                <w:szCs w:val="24"/>
              </w:rPr>
              <w:t xml:space="preserve"> с ОВЗ, детей-инвалидов, инвалидов; ППЭ, расположенных</w:t>
            </w:r>
            <w:r>
              <w:rPr>
                <w:rFonts w:eastAsia="Times New Roman" w:cs="Times New Roman"/>
                <w:sz w:val="24"/>
                <w:szCs w:val="24"/>
              </w:rPr>
              <w:t xml:space="preserve"> на дому, в лечебных учреждениях, в специальных учебно-воспитательных учреждениях закрытого типа, а также в учреждениях, исполняющих наказание в виде лишения свободы</w:t>
            </w:r>
          </w:p>
        </w:tc>
      </w:tr>
    </w:tbl>
    <w:p w:rsidR="0044094B" w:rsidRDefault="0044094B"/>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44094B">
        <w:trPr>
          <w:gridAfter w:val="1"/>
          <w:wAfter w:w="157" w:type="dxa"/>
          <w:cantSplit/>
          <w:trHeight w:val="1047"/>
        </w:trPr>
        <w:tc>
          <w:tcPr>
            <w:tcW w:w="4679" w:type="dxa"/>
            <w:gridSpan w:val="12"/>
          </w:tcPr>
          <w:p w:rsidR="0044094B" w:rsidRDefault="0044094B">
            <w:pPr>
              <w:rPr>
                <w:rFonts w:eastAsia="Times New Roman" w:cs="Times New Roman"/>
                <w:szCs w:val="26"/>
              </w:rPr>
            </w:pPr>
          </w:p>
        </w:tc>
        <w:tc>
          <w:tcPr>
            <w:tcW w:w="5144" w:type="dxa"/>
            <w:gridSpan w:val="14"/>
          </w:tcPr>
          <w:p w:rsidR="00DC0156" w:rsidRDefault="00DC0156" w:rsidP="00DC0156">
            <w:pPr>
              <w:overflowPunct w:val="0"/>
              <w:autoSpaceDE w:val="0"/>
              <w:autoSpaceDN w:val="0"/>
              <w:adjustRightInd w:val="0"/>
              <w:textAlignment w:val="baseline"/>
              <w:rPr>
                <w:rFonts w:cs="Times New Roman"/>
                <w:sz w:val="28"/>
                <w:szCs w:val="28"/>
              </w:rPr>
            </w:pPr>
            <w:r w:rsidRPr="00514607">
              <w:rPr>
                <w:rFonts w:cs="Times New Roman"/>
                <w:sz w:val="28"/>
                <w:szCs w:val="28"/>
              </w:rPr>
              <w:t xml:space="preserve">Руководителю </w:t>
            </w:r>
            <w:r>
              <w:rPr>
                <w:rFonts w:cs="Times New Roman"/>
                <w:sz w:val="28"/>
                <w:szCs w:val="28"/>
              </w:rPr>
              <w:t xml:space="preserve">МБОУ </w:t>
            </w:r>
          </w:p>
          <w:p w:rsidR="00DC0156" w:rsidRDefault="00DC0156" w:rsidP="00DC0156">
            <w:pPr>
              <w:overflowPunct w:val="0"/>
              <w:autoSpaceDE w:val="0"/>
              <w:autoSpaceDN w:val="0"/>
              <w:adjustRightInd w:val="0"/>
              <w:textAlignment w:val="baseline"/>
              <w:rPr>
                <w:rFonts w:cs="Times New Roman"/>
                <w:sz w:val="28"/>
                <w:szCs w:val="28"/>
              </w:rPr>
            </w:pPr>
            <w:r>
              <w:rPr>
                <w:rFonts w:cs="Times New Roman"/>
                <w:sz w:val="28"/>
                <w:szCs w:val="28"/>
              </w:rPr>
              <w:t>«Больш</w:t>
            </w:r>
            <w:proofErr w:type="gramStart"/>
            <w:r>
              <w:rPr>
                <w:rFonts w:cs="Times New Roman"/>
                <w:sz w:val="28"/>
                <w:szCs w:val="28"/>
              </w:rPr>
              <w:t>е-</w:t>
            </w:r>
            <w:proofErr w:type="gramEnd"/>
            <w:r>
              <w:rPr>
                <w:rFonts w:cs="Times New Roman"/>
                <w:sz w:val="28"/>
                <w:szCs w:val="28"/>
              </w:rPr>
              <w:t xml:space="preserve"> </w:t>
            </w:r>
            <w:proofErr w:type="spellStart"/>
            <w:r>
              <w:rPr>
                <w:rFonts w:cs="Times New Roman"/>
                <w:sz w:val="28"/>
                <w:szCs w:val="28"/>
              </w:rPr>
              <w:t>Машляковская</w:t>
            </w:r>
            <w:proofErr w:type="spellEnd"/>
            <w:r>
              <w:rPr>
                <w:rFonts w:cs="Times New Roman"/>
                <w:sz w:val="28"/>
                <w:szCs w:val="28"/>
              </w:rPr>
              <w:t xml:space="preserve"> СОШ»</w:t>
            </w:r>
            <w:r>
              <w:rPr>
                <w:rFonts w:cs="Times New Roman"/>
                <w:sz w:val="28"/>
                <w:szCs w:val="28"/>
              </w:rPr>
              <w:t xml:space="preserve">    </w:t>
            </w:r>
          </w:p>
          <w:p w:rsidR="00DC0156" w:rsidRDefault="00DC0156" w:rsidP="00DC0156">
            <w:pPr>
              <w:overflowPunct w:val="0"/>
              <w:autoSpaceDE w:val="0"/>
              <w:autoSpaceDN w:val="0"/>
              <w:adjustRightInd w:val="0"/>
              <w:textAlignment w:val="baseline"/>
              <w:rPr>
                <w:rFonts w:cs="Times New Roman"/>
                <w:sz w:val="28"/>
                <w:szCs w:val="28"/>
              </w:rPr>
            </w:pPr>
            <w:r>
              <w:rPr>
                <w:rFonts w:cs="Times New Roman"/>
                <w:sz w:val="28"/>
                <w:szCs w:val="28"/>
              </w:rPr>
              <w:t xml:space="preserve">Рыбно-Слободского </w:t>
            </w:r>
          </w:p>
          <w:p w:rsidR="00DC0156" w:rsidRDefault="00DC0156" w:rsidP="00DC0156">
            <w:pPr>
              <w:overflowPunct w:val="0"/>
              <w:autoSpaceDE w:val="0"/>
              <w:autoSpaceDN w:val="0"/>
              <w:adjustRightInd w:val="0"/>
              <w:textAlignment w:val="baseline"/>
              <w:rPr>
                <w:rFonts w:cs="Times New Roman"/>
                <w:sz w:val="28"/>
                <w:szCs w:val="28"/>
              </w:rPr>
            </w:pPr>
            <w:r>
              <w:rPr>
                <w:rFonts w:cs="Times New Roman"/>
                <w:sz w:val="28"/>
                <w:szCs w:val="28"/>
              </w:rPr>
              <w:t xml:space="preserve">муниципального района </w:t>
            </w:r>
          </w:p>
          <w:p w:rsidR="00DC0156" w:rsidRDefault="00DC0156" w:rsidP="00DC0156">
            <w:pPr>
              <w:overflowPunct w:val="0"/>
              <w:autoSpaceDE w:val="0"/>
              <w:autoSpaceDN w:val="0"/>
              <w:adjustRightInd w:val="0"/>
              <w:textAlignment w:val="baseline"/>
              <w:rPr>
                <w:rFonts w:cs="Times New Roman"/>
                <w:sz w:val="28"/>
                <w:szCs w:val="28"/>
              </w:rPr>
            </w:pPr>
            <w:r>
              <w:rPr>
                <w:rFonts w:cs="Times New Roman"/>
                <w:sz w:val="28"/>
                <w:szCs w:val="28"/>
              </w:rPr>
              <w:t>Республики Татарстан</w:t>
            </w:r>
          </w:p>
          <w:p w:rsidR="0044094B" w:rsidRPr="00DC0156" w:rsidRDefault="00DC0156" w:rsidP="00DC0156">
            <w:pPr>
              <w:spacing w:line="240" w:lineRule="atLeast"/>
              <w:rPr>
                <w:rFonts w:eastAsia="Times New Roman" w:cs="Times New Roman"/>
                <w:b/>
                <w:szCs w:val="26"/>
                <w:u w:val="single"/>
              </w:rPr>
            </w:pPr>
            <w:r w:rsidRPr="00DC0156">
              <w:rPr>
                <w:rFonts w:cs="Times New Roman"/>
                <w:sz w:val="28"/>
                <w:szCs w:val="28"/>
              </w:rPr>
              <w:t xml:space="preserve">   </w:t>
            </w:r>
            <w:r>
              <w:rPr>
                <w:rFonts w:cs="Times New Roman"/>
                <w:sz w:val="28"/>
                <w:szCs w:val="28"/>
              </w:rPr>
              <w:t xml:space="preserve">       </w:t>
            </w:r>
            <w:r w:rsidRPr="00DC0156">
              <w:rPr>
                <w:rFonts w:cs="Times New Roman"/>
                <w:b/>
                <w:sz w:val="28"/>
                <w:szCs w:val="28"/>
                <w:u w:val="single"/>
              </w:rPr>
              <w:t xml:space="preserve">Закирову Р.Н </w:t>
            </w:r>
          </w:p>
        </w:tc>
      </w:tr>
      <w:tr w:rsidR="0044094B" w:rsidRPr="00DC0156">
        <w:trPr>
          <w:gridAfter w:val="13"/>
          <w:wAfter w:w="4642" w:type="dxa"/>
          <w:trHeight w:hRule="exact" w:val="415"/>
        </w:trPr>
        <w:tc>
          <w:tcPr>
            <w:tcW w:w="5338" w:type="dxa"/>
            <w:gridSpan w:val="14"/>
          </w:tcPr>
          <w:p w:rsidR="0044094B" w:rsidRPr="00DC0156" w:rsidRDefault="003A43E5">
            <w:pPr>
              <w:ind w:firstLine="0"/>
              <w:contextualSpacing/>
              <w:jc w:val="right"/>
              <w:rPr>
                <w:rFonts w:eastAsia="Times New Roman" w:cs="Times New Roman"/>
                <w:b/>
                <w:sz w:val="28"/>
                <w:szCs w:val="28"/>
              </w:rPr>
            </w:pPr>
            <w:r w:rsidRPr="00DC0156">
              <w:rPr>
                <w:rFonts w:eastAsia="Times New Roman" w:cs="Times New Roman"/>
                <w:b/>
                <w:sz w:val="28"/>
                <w:szCs w:val="28"/>
              </w:rPr>
              <w:t>Заявление</w:t>
            </w:r>
          </w:p>
        </w:tc>
      </w:tr>
      <w:tr w:rsidR="0044094B">
        <w:trPr>
          <w:trHeight w:hRule="exact" w:val="355"/>
        </w:trPr>
        <w:tc>
          <w:tcPr>
            <w:tcW w:w="542" w:type="dxa"/>
            <w:tcBorders>
              <w:right w:val="single" w:sz="4" w:space="0" w:color="auto"/>
            </w:tcBorders>
          </w:tcPr>
          <w:p w:rsidR="0044094B" w:rsidRDefault="003A43E5">
            <w:pPr>
              <w:ind w:firstLine="0"/>
              <w:contextualSpacing/>
              <w:jc w:val="both"/>
              <w:rPr>
                <w:rFonts w:eastAsia="Times New Roman" w:cs="Times New Roman"/>
                <w:b/>
                <w:sz w:val="24"/>
                <w:szCs w:val="24"/>
              </w:rPr>
            </w:pPr>
            <w:r>
              <w:rPr>
                <w:rFonts w:eastAsia="Times New Roman" w:cs="Times New Roman"/>
                <w:b/>
                <w:sz w:val="24"/>
                <w:szCs w:val="24"/>
              </w:rPr>
              <w:t>Я,</w:t>
            </w:r>
          </w:p>
        </w:tc>
        <w:tc>
          <w:tcPr>
            <w:tcW w:w="395"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5"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gridSpan w:val="2"/>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3"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279"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74" w:type="dxa"/>
            <w:gridSpan w:val="2"/>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r>
    </w:tbl>
    <w:p w:rsidR="0044094B" w:rsidRDefault="003A43E5">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
        <w:gridCol w:w="408"/>
        <w:gridCol w:w="408"/>
        <w:gridCol w:w="408"/>
        <w:gridCol w:w="410"/>
        <w:gridCol w:w="409"/>
        <w:gridCol w:w="411"/>
        <w:gridCol w:w="411"/>
        <w:gridCol w:w="413"/>
        <w:gridCol w:w="413"/>
        <w:gridCol w:w="413"/>
        <w:gridCol w:w="413"/>
        <w:gridCol w:w="413"/>
        <w:gridCol w:w="413"/>
        <w:gridCol w:w="413"/>
        <w:gridCol w:w="413"/>
        <w:gridCol w:w="413"/>
        <w:gridCol w:w="413"/>
        <w:gridCol w:w="413"/>
        <w:gridCol w:w="413"/>
        <w:gridCol w:w="413"/>
        <w:gridCol w:w="413"/>
        <w:gridCol w:w="413"/>
        <w:gridCol w:w="413"/>
      </w:tblGrid>
      <w:tr w:rsidR="0044094B">
        <w:trPr>
          <w:trHeight w:hRule="exact" w:val="340"/>
        </w:trPr>
        <w:tc>
          <w:tcPr>
            <w:tcW w:w="275" w:type="pct"/>
            <w:tcBorders>
              <w:top w:val="none" w:sz="4" w:space="0" w:color="000000"/>
              <w:left w:val="none" w:sz="4" w:space="0" w:color="000000"/>
              <w:bottom w:val="none" w:sz="4" w:space="0" w:color="000000"/>
            </w:tcBorders>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4" w:type="pct"/>
          </w:tcPr>
          <w:p w:rsidR="0044094B" w:rsidRDefault="0044094B">
            <w:pPr>
              <w:ind w:firstLine="0"/>
              <w:contextualSpacing/>
              <w:jc w:val="both"/>
              <w:rPr>
                <w:rFonts w:eastAsia="Times New Roman" w:cs="Times New Roman"/>
                <w:sz w:val="24"/>
                <w:szCs w:val="24"/>
              </w:rPr>
            </w:pPr>
          </w:p>
        </w:tc>
        <w:tc>
          <w:tcPr>
            <w:tcW w:w="204" w:type="pct"/>
          </w:tcPr>
          <w:p w:rsidR="0044094B" w:rsidRDefault="0044094B">
            <w:pPr>
              <w:ind w:firstLine="0"/>
              <w:contextualSpacing/>
              <w:jc w:val="both"/>
              <w:rPr>
                <w:rFonts w:eastAsia="Times New Roman" w:cs="Times New Roman"/>
                <w:sz w:val="24"/>
                <w:szCs w:val="24"/>
              </w:rPr>
            </w:pPr>
          </w:p>
        </w:tc>
        <w:tc>
          <w:tcPr>
            <w:tcW w:w="205" w:type="pct"/>
          </w:tcPr>
          <w:p w:rsidR="0044094B" w:rsidRDefault="0044094B">
            <w:pPr>
              <w:ind w:firstLine="0"/>
              <w:contextualSpacing/>
              <w:jc w:val="both"/>
              <w:rPr>
                <w:rFonts w:eastAsia="Times New Roman" w:cs="Times New Roman"/>
                <w:sz w:val="24"/>
                <w:szCs w:val="24"/>
              </w:rPr>
            </w:pPr>
          </w:p>
        </w:tc>
        <w:tc>
          <w:tcPr>
            <w:tcW w:w="205"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r>
    </w:tbl>
    <w:p w:rsidR="0044094B" w:rsidRDefault="003A43E5">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
        <w:gridCol w:w="408"/>
        <w:gridCol w:w="408"/>
        <w:gridCol w:w="408"/>
        <w:gridCol w:w="410"/>
        <w:gridCol w:w="409"/>
        <w:gridCol w:w="411"/>
        <w:gridCol w:w="411"/>
        <w:gridCol w:w="413"/>
        <w:gridCol w:w="413"/>
        <w:gridCol w:w="413"/>
        <w:gridCol w:w="413"/>
        <w:gridCol w:w="413"/>
        <w:gridCol w:w="413"/>
        <w:gridCol w:w="413"/>
        <w:gridCol w:w="413"/>
        <w:gridCol w:w="413"/>
        <w:gridCol w:w="413"/>
        <w:gridCol w:w="413"/>
        <w:gridCol w:w="413"/>
        <w:gridCol w:w="413"/>
        <w:gridCol w:w="413"/>
        <w:gridCol w:w="413"/>
        <w:gridCol w:w="413"/>
      </w:tblGrid>
      <w:tr w:rsidR="0044094B">
        <w:trPr>
          <w:trHeight w:hRule="exact" w:val="340"/>
        </w:trPr>
        <w:tc>
          <w:tcPr>
            <w:tcW w:w="275" w:type="pct"/>
            <w:tcBorders>
              <w:top w:val="none" w:sz="4" w:space="0" w:color="000000"/>
              <w:left w:val="none" w:sz="4" w:space="0" w:color="000000"/>
              <w:bottom w:val="none" w:sz="4" w:space="0" w:color="000000"/>
            </w:tcBorders>
          </w:tcPr>
          <w:p w:rsidR="0044094B" w:rsidRDefault="0044094B">
            <w:pPr>
              <w:ind w:firstLine="0"/>
              <w:contextualSpacing/>
              <w:jc w:val="both"/>
              <w:rPr>
                <w:rFonts w:eastAsia="Times New Roman" w:cs="Times New Roman"/>
                <w:sz w:val="24"/>
                <w:szCs w:val="24"/>
              </w:rPr>
            </w:pPr>
            <w:bookmarkStart w:id="128" w:name="_GoBack" w:colFirst="24" w:colLast="24"/>
          </w:p>
        </w:tc>
        <w:tc>
          <w:tcPr>
            <w:tcW w:w="203" w:type="pct"/>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4" w:type="pct"/>
          </w:tcPr>
          <w:p w:rsidR="0044094B" w:rsidRDefault="0044094B">
            <w:pPr>
              <w:ind w:firstLine="0"/>
              <w:contextualSpacing/>
              <w:jc w:val="both"/>
              <w:rPr>
                <w:rFonts w:eastAsia="Times New Roman" w:cs="Times New Roman"/>
                <w:sz w:val="24"/>
                <w:szCs w:val="24"/>
              </w:rPr>
            </w:pPr>
          </w:p>
        </w:tc>
        <w:tc>
          <w:tcPr>
            <w:tcW w:w="204" w:type="pct"/>
          </w:tcPr>
          <w:p w:rsidR="0044094B" w:rsidRDefault="0044094B">
            <w:pPr>
              <w:ind w:firstLine="0"/>
              <w:contextualSpacing/>
              <w:jc w:val="both"/>
              <w:rPr>
                <w:rFonts w:eastAsia="Times New Roman" w:cs="Times New Roman"/>
                <w:sz w:val="24"/>
                <w:szCs w:val="24"/>
              </w:rPr>
            </w:pPr>
          </w:p>
        </w:tc>
        <w:tc>
          <w:tcPr>
            <w:tcW w:w="205" w:type="pct"/>
          </w:tcPr>
          <w:p w:rsidR="0044094B" w:rsidRDefault="0044094B">
            <w:pPr>
              <w:ind w:firstLine="0"/>
              <w:contextualSpacing/>
              <w:jc w:val="both"/>
              <w:rPr>
                <w:rFonts w:eastAsia="Times New Roman" w:cs="Times New Roman"/>
                <w:sz w:val="24"/>
                <w:szCs w:val="24"/>
              </w:rPr>
            </w:pPr>
          </w:p>
        </w:tc>
        <w:tc>
          <w:tcPr>
            <w:tcW w:w="205"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44094B">
        <w:trPr>
          <w:trHeight w:hRule="exact" w:val="340"/>
        </w:trPr>
        <w:tc>
          <w:tcPr>
            <w:tcW w:w="1834" w:type="pct"/>
            <w:tcBorders>
              <w:top w:val="none" w:sz="4" w:space="0" w:color="000000"/>
              <w:left w:val="none" w:sz="4" w:space="0" w:color="000000"/>
              <w:bottom w:val="none" w:sz="4" w:space="0" w:color="000000"/>
            </w:tcBorders>
          </w:tcPr>
          <w:bookmarkEnd w:id="128"/>
          <w:p w:rsidR="0044094B" w:rsidRDefault="003A43E5">
            <w:pPr>
              <w:ind w:firstLine="0"/>
              <w:contextualSpacing/>
              <w:jc w:val="both"/>
              <w:rPr>
                <w:rFonts w:eastAsia="Times New Roman" w:cs="Times New Roman"/>
                <w:sz w:val="24"/>
                <w:szCs w:val="24"/>
              </w:rPr>
            </w:pPr>
            <w:r>
              <w:rPr>
                <w:rFonts w:eastAsia="Times New Roman" w:cs="Times New Roman"/>
                <w:b/>
                <w:sz w:val="24"/>
                <w:szCs w:val="24"/>
              </w:rPr>
              <w:t>Дата рождения</w:t>
            </w:r>
            <w:r>
              <w:rPr>
                <w:rFonts w:eastAsia="Times New Roman" w:cs="Times New Roman"/>
                <w:sz w:val="24"/>
                <w:szCs w:val="24"/>
              </w:rPr>
              <w:t>:</w:t>
            </w:r>
          </w:p>
        </w:tc>
        <w:tc>
          <w:tcPr>
            <w:tcW w:w="334" w:type="pct"/>
          </w:tcPr>
          <w:p w:rsidR="0044094B" w:rsidRDefault="0044094B">
            <w:pPr>
              <w:ind w:firstLine="0"/>
              <w:contextualSpacing/>
              <w:jc w:val="both"/>
              <w:rPr>
                <w:rFonts w:eastAsia="Times New Roman" w:cs="Times New Roman"/>
                <w:color w:val="C0C0C0"/>
                <w:sz w:val="24"/>
                <w:szCs w:val="24"/>
              </w:rPr>
            </w:pPr>
          </w:p>
        </w:tc>
        <w:tc>
          <w:tcPr>
            <w:tcW w:w="334" w:type="pct"/>
          </w:tcPr>
          <w:p w:rsidR="0044094B" w:rsidRDefault="0044094B">
            <w:pPr>
              <w:ind w:firstLine="0"/>
              <w:contextualSpacing/>
              <w:jc w:val="both"/>
              <w:rPr>
                <w:rFonts w:eastAsia="Times New Roman" w:cs="Times New Roman"/>
                <w:color w:val="C0C0C0"/>
                <w:sz w:val="24"/>
                <w:szCs w:val="24"/>
              </w:rPr>
            </w:pPr>
          </w:p>
        </w:tc>
        <w:tc>
          <w:tcPr>
            <w:tcW w:w="245" w:type="pct"/>
            <w:tcBorders>
              <w:top w:val="none" w:sz="4" w:space="0" w:color="000000"/>
              <w:bottom w:val="none" w:sz="4" w:space="0" w:color="000000"/>
            </w:tcBorders>
          </w:tcPr>
          <w:p w:rsidR="0044094B" w:rsidRDefault="003A43E5">
            <w:pPr>
              <w:ind w:firstLine="0"/>
              <w:contextualSpacing/>
              <w:jc w:val="both"/>
              <w:rPr>
                <w:rFonts w:eastAsia="Times New Roman" w:cs="Times New Roman"/>
                <w:sz w:val="24"/>
                <w:szCs w:val="24"/>
              </w:rPr>
            </w:pPr>
            <w:r>
              <w:rPr>
                <w:rFonts w:eastAsia="Times New Roman" w:cs="Times New Roman"/>
                <w:sz w:val="24"/>
                <w:szCs w:val="24"/>
              </w:rPr>
              <w:t>.</w:t>
            </w:r>
          </w:p>
        </w:tc>
        <w:tc>
          <w:tcPr>
            <w:tcW w:w="334" w:type="pct"/>
          </w:tcPr>
          <w:p w:rsidR="0044094B" w:rsidRDefault="0044094B">
            <w:pPr>
              <w:ind w:firstLine="0"/>
              <w:contextualSpacing/>
              <w:jc w:val="both"/>
              <w:rPr>
                <w:rFonts w:eastAsia="Times New Roman" w:cs="Times New Roman"/>
                <w:color w:val="C0C0C0"/>
                <w:sz w:val="24"/>
                <w:szCs w:val="24"/>
              </w:rPr>
            </w:pPr>
          </w:p>
        </w:tc>
        <w:tc>
          <w:tcPr>
            <w:tcW w:w="334" w:type="pct"/>
          </w:tcPr>
          <w:p w:rsidR="0044094B" w:rsidRDefault="0044094B">
            <w:pPr>
              <w:ind w:firstLine="0"/>
              <w:contextualSpacing/>
              <w:jc w:val="both"/>
              <w:rPr>
                <w:rFonts w:eastAsia="Times New Roman" w:cs="Times New Roman"/>
                <w:color w:val="C0C0C0"/>
                <w:sz w:val="24"/>
                <w:szCs w:val="24"/>
              </w:rPr>
            </w:pPr>
          </w:p>
        </w:tc>
        <w:tc>
          <w:tcPr>
            <w:tcW w:w="245" w:type="pct"/>
            <w:tcBorders>
              <w:top w:val="none" w:sz="4" w:space="0" w:color="000000"/>
              <w:bottom w:val="none" w:sz="4" w:space="0" w:color="000000"/>
            </w:tcBorders>
          </w:tcPr>
          <w:p w:rsidR="0044094B" w:rsidRDefault="003A43E5">
            <w:pPr>
              <w:ind w:firstLine="0"/>
              <w:contextualSpacing/>
              <w:jc w:val="both"/>
              <w:rPr>
                <w:rFonts w:eastAsia="Times New Roman" w:cs="Times New Roman"/>
                <w:sz w:val="24"/>
                <w:szCs w:val="24"/>
              </w:rPr>
            </w:pPr>
            <w:r>
              <w:rPr>
                <w:rFonts w:eastAsia="Times New Roman" w:cs="Times New Roman"/>
                <w:sz w:val="24"/>
                <w:szCs w:val="24"/>
              </w:rPr>
              <w:t>.</w:t>
            </w:r>
          </w:p>
        </w:tc>
        <w:tc>
          <w:tcPr>
            <w:tcW w:w="334" w:type="pct"/>
          </w:tcPr>
          <w:p w:rsidR="0044094B" w:rsidRDefault="0044094B">
            <w:pPr>
              <w:ind w:firstLine="0"/>
              <w:contextualSpacing/>
              <w:jc w:val="both"/>
              <w:rPr>
                <w:rFonts w:eastAsia="Times New Roman" w:cs="Times New Roman"/>
                <w:sz w:val="24"/>
                <w:szCs w:val="24"/>
              </w:rPr>
            </w:pPr>
          </w:p>
        </w:tc>
        <w:tc>
          <w:tcPr>
            <w:tcW w:w="335" w:type="pct"/>
          </w:tcPr>
          <w:p w:rsidR="0044094B" w:rsidRDefault="0044094B">
            <w:pPr>
              <w:ind w:firstLine="0"/>
              <w:contextualSpacing/>
              <w:jc w:val="both"/>
              <w:rPr>
                <w:rFonts w:eastAsia="Times New Roman" w:cs="Times New Roman"/>
                <w:sz w:val="24"/>
                <w:szCs w:val="24"/>
              </w:rPr>
            </w:pPr>
          </w:p>
        </w:tc>
        <w:tc>
          <w:tcPr>
            <w:tcW w:w="335" w:type="pct"/>
          </w:tcPr>
          <w:p w:rsidR="0044094B" w:rsidRDefault="0044094B">
            <w:pPr>
              <w:ind w:firstLine="0"/>
              <w:contextualSpacing/>
              <w:jc w:val="both"/>
              <w:rPr>
                <w:rFonts w:eastAsia="Times New Roman" w:cs="Times New Roman"/>
                <w:color w:val="C0C0C0"/>
                <w:sz w:val="24"/>
                <w:szCs w:val="24"/>
              </w:rPr>
            </w:pPr>
          </w:p>
        </w:tc>
        <w:tc>
          <w:tcPr>
            <w:tcW w:w="335" w:type="pct"/>
          </w:tcPr>
          <w:p w:rsidR="0044094B" w:rsidRDefault="0044094B">
            <w:pPr>
              <w:ind w:firstLine="0"/>
              <w:contextualSpacing/>
              <w:jc w:val="both"/>
              <w:rPr>
                <w:rFonts w:eastAsia="Times New Roman" w:cs="Times New Roman"/>
                <w:color w:val="C0C0C0"/>
                <w:sz w:val="24"/>
                <w:szCs w:val="24"/>
              </w:rPr>
            </w:pPr>
          </w:p>
        </w:tc>
      </w:tr>
    </w:tbl>
    <w:p w:rsidR="0044094B" w:rsidRDefault="003A43E5">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отчество</w:t>
      </w:r>
    </w:p>
    <w:p w:rsidR="0044094B" w:rsidRDefault="0044094B">
      <w:pPr>
        <w:ind w:firstLine="0"/>
        <w:contextualSpacing/>
        <w:jc w:val="both"/>
        <w:rPr>
          <w:rFonts w:eastAsia="Times New Roman" w:cs="Times New Roman"/>
          <w:b/>
          <w:sz w:val="24"/>
          <w:szCs w:val="24"/>
        </w:rPr>
      </w:pPr>
    </w:p>
    <w:p w:rsidR="0044094B" w:rsidRDefault="0044094B">
      <w:pPr>
        <w:ind w:firstLine="0"/>
        <w:contextualSpacing/>
        <w:rPr>
          <w:rFonts w:eastAsia="Times New Roman" w:cs="Times New Roman"/>
          <w:b/>
          <w:sz w:val="24"/>
          <w:szCs w:val="24"/>
        </w:rPr>
      </w:pPr>
    </w:p>
    <w:p w:rsidR="0044094B" w:rsidRDefault="003A43E5">
      <w:pPr>
        <w:ind w:firstLine="0"/>
        <w:contextualSpacing/>
        <w:rPr>
          <w:rFonts w:eastAsia="Times New Roman" w:cs="Times New Roman"/>
          <w:sz w:val="24"/>
          <w:szCs w:val="24"/>
        </w:rPr>
      </w:pPr>
      <w:r>
        <w:rPr>
          <w:rFonts w:eastAsia="Times New Roman" w:cs="Times New Roman"/>
          <w:b/>
          <w:sz w:val="24"/>
          <w:szCs w:val="24"/>
        </w:rPr>
        <w:t>Наименование документа, удостоверяющего личность</w:t>
      </w:r>
      <w:r>
        <w:rPr>
          <w:rFonts w:eastAsia="Times New Roman" w:cs="Times New Roman"/>
          <w:sz w:val="24"/>
          <w:szCs w:val="24"/>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44094B">
        <w:trPr>
          <w:trHeight w:hRule="exact" w:val="340"/>
        </w:trPr>
        <w:tc>
          <w:tcPr>
            <w:tcW w:w="1134" w:type="dxa"/>
            <w:tcBorders>
              <w:top w:val="none" w:sz="4" w:space="0" w:color="000000"/>
              <w:left w:val="none" w:sz="4" w:space="0" w:color="000000"/>
              <w:bottom w:val="none" w:sz="4" w:space="0" w:color="000000"/>
            </w:tcBorders>
          </w:tcPr>
          <w:p w:rsidR="0044094B" w:rsidRDefault="003A43E5">
            <w:pPr>
              <w:ind w:firstLine="0"/>
              <w:contextualSpacing/>
              <w:jc w:val="both"/>
              <w:rPr>
                <w:rFonts w:eastAsia="Times New Roman" w:cs="Times New Roman"/>
                <w:b/>
                <w:sz w:val="24"/>
                <w:szCs w:val="24"/>
              </w:rPr>
            </w:pPr>
            <w:r>
              <w:rPr>
                <w:rFonts w:eastAsia="Times New Roman" w:cs="Times New Roman"/>
                <w:b/>
                <w:sz w:val="24"/>
                <w:szCs w:val="24"/>
              </w:rPr>
              <w:t>Серия</w:t>
            </w: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1701" w:type="dxa"/>
            <w:tcBorders>
              <w:top w:val="none" w:sz="4" w:space="0" w:color="000000"/>
              <w:bottom w:val="none" w:sz="4" w:space="0" w:color="000000"/>
            </w:tcBorders>
          </w:tcPr>
          <w:p w:rsidR="0044094B" w:rsidRDefault="003A43E5">
            <w:pPr>
              <w:ind w:firstLine="0"/>
              <w:contextualSpacing/>
              <w:jc w:val="right"/>
              <w:rPr>
                <w:rFonts w:eastAsia="Times New Roman" w:cs="Times New Roman"/>
                <w:b/>
                <w:sz w:val="24"/>
                <w:szCs w:val="24"/>
              </w:rPr>
            </w:pPr>
            <w:r>
              <w:rPr>
                <w:rFonts w:eastAsia="Times New Roman" w:cs="Times New Roman"/>
                <w:b/>
                <w:sz w:val="24"/>
                <w:szCs w:val="24"/>
              </w:rPr>
              <w:t>Номер</w:t>
            </w: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r>
    </w:tbl>
    <w:p w:rsidR="0044094B" w:rsidRDefault="0044094B">
      <w:pPr>
        <w:ind w:firstLine="0"/>
        <w:contextualSpacing/>
        <w:jc w:val="both"/>
        <w:rPr>
          <w:rFonts w:eastAsia="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44094B">
        <w:trPr>
          <w:trHeight w:hRule="exact" w:val="340"/>
        </w:trPr>
        <w:tc>
          <w:tcPr>
            <w:tcW w:w="1134" w:type="dxa"/>
            <w:tcBorders>
              <w:top w:val="none" w:sz="4" w:space="0" w:color="000000"/>
              <w:left w:val="none" w:sz="4" w:space="0" w:color="000000"/>
              <w:bottom w:val="none" w:sz="4" w:space="0" w:color="000000"/>
            </w:tcBorders>
          </w:tcPr>
          <w:p w:rsidR="0044094B" w:rsidRDefault="003A43E5">
            <w:pPr>
              <w:ind w:firstLine="0"/>
              <w:contextualSpacing/>
              <w:jc w:val="both"/>
              <w:rPr>
                <w:rFonts w:eastAsia="Times New Roman" w:cs="Times New Roman"/>
                <w:sz w:val="24"/>
                <w:szCs w:val="24"/>
              </w:rPr>
            </w:pPr>
            <w:r>
              <w:rPr>
                <w:rFonts w:eastAsia="Times New Roman" w:cs="Times New Roman"/>
                <w:b/>
                <w:sz w:val="24"/>
                <w:szCs w:val="24"/>
              </w:rPr>
              <w:t>Пол</w:t>
            </w:r>
            <w:r>
              <w:rPr>
                <w:rFonts w:eastAsia="Times New Roman" w:cs="Times New Roman"/>
                <w:sz w:val="24"/>
                <w:szCs w:val="24"/>
              </w:rPr>
              <w:t>:</w:t>
            </w:r>
          </w:p>
        </w:tc>
        <w:tc>
          <w:tcPr>
            <w:tcW w:w="397" w:type="dxa"/>
          </w:tcPr>
          <w:p w:rsidR="0044094B" w:rsidRDefault="0044094B">
            <w:pPr>
              <w:ind w:firstLine="0"/>
              <w:contextualSpacing/>
              <w:jc w:val="both"/>
              <w:rPr>
                <w:rFonts w:eastAsia="Times New Roman" w:cs="Times New Roman"/>
                <w:sz w:val="24"/>
                <w:szCs w:val="24"/>
              </w:rPr>
            </w:pPr>
          </w:p>
        </w:tc>
        <w:tc>
          <w:tcPr>
            <w:tcW w:w="1701" w:type="dxa"/>
            <w:tcBorders>
              <w:top w:val="none" w:sz="4" w:space="0" w:color="000000"/>
              <w:bottom w:val="none" w:sz="4" w:space="0" w:color="000000"/>
            </w:tcBorders>
            <w:vAlign w:val="center"/>
          </w:tcPr>
          <w:p w:rsidR="0044094B" w:rsidRDefault="003A43E5">
            <w:pPr>
              <w:ind w:firstLine="0"/>
              <w:contextualSpacing/>
              <w:rPr>
                <w:rFonts w:eastAsia="Times New Roman" w:cs="Times New Roman"/>
                <w:sz w:val="24"/>
                <w:szCs w:val="24"/>
              </w:rPr>
            </w:pPr>
            <w:r>
              <w:rPr>
                <w:rFonts w:eastAsia="Times New Roman" w:cs="Times New Roman"/>
                <w:sz w:val="24"/>
                <w:szCs w:val="24"/>
              </w:rPr>
              <w:t>Мужской</w:t>
            </w:r>
          </w:p>
        </w:tc>
        <w:tc>
          <w:tcPr>
            <w:tcW w:w="397" w:type="dxa"/>
          </w:tcPr>
          <w:p w:rsidR="0044094B" w:rsidRDefault="0044094B">
            <w:pPr>
              <w:ind w:firstLine="0"/>
              <w:contextualSpacing/>
              <w:jc w:val="both"/>
              <w:rPr>
                <w:rFonts w:eastAsia="Times New Roman" w:cs="Times New Roman"/>
                <w:sz w:val="24"/>
                <w:szCs w:val="24"/>
              </w:rPr>
            </w:pPr>
          </w:p>
        </w:tc>
        <w:tc>
          <w:tcPr>
            <w:tcW w:w="1583" w:type="dxa"/>
            <w:tcBorders>
              <w:top w:val="none" w:sz="4" w:space="0" w:color="000000"/>
              <w:bottom w:val="none" w:sz="4" w:space="0" w:color="000000"/>
              <w:right w:val="none" w:sz="4" w:space="0" w:color="000000"/>
            </w:tcBorders>
            <w:vAlign w:val="center"/>
          </w:tcPr>
          <w:p w:rsidR="0044094B" w:rsidRDefault="003A43E5">
            <w:pPr>
              <w:ind w:firstLine="0"/>
              <w:contextualSpacing/>
              <w:rPr>
                <w:rFonts w:eastAsia="Times New Roman" w:cs="Times New Roman"/>
                <w:sz w:val="24"/>
                <w:szCs w:val="24"/>
              </w:rPr>
            </w:pPr>
            <w:r>
              <w:rPr>
                <w:rFonts w:eastAsia="Times New Roman" w:cs="Times New Roman"/>
                <w:sz w:val="24"/>
                <w:szCs w:val="24"/>
              </w:rPr>
              <w:t>Женский,</w:t>
            </w:r>
          </w:p>
          <w:p w:rsidR="0044094B" w:rsidRDefault="0044094B">
            <w:pPr>
              <w:ind w:firstLine="0"/>
              <w:contextualSpacing/>
              <w:rPr>
                <w:rFonts w:eastAsia="Times New Roman" w:cs="Times New Roman"/>
                <w:sz w:val="24"/>
                <w:szCs w:val="24"/>
              </w:rPr>
            </w:pPr>
          </w:p>
          <w:p w:rsidR="0044094B" w:rsidRDefault="0044094B">
            <w:pPr>
              <w:ind w:firstLine="0"/>
              <w:contextualSpacing/>
              <w:rPr>
                <w:rFonts w:eastAsia="Times New Roman" w:cs="Times New Roman"/>
                <w:sz w:val="24"/>
                <w:szCs w:val="24"/>
              </w:rPr>
            </w:pPr>
          </w:p>
          <w:p w:rsidR="0044094B" w:rsidRDefault="003A43E5">
            <w:pPr>
              <w:ind w:firstLine="0"/>
              <w:contextualSpacing/>
              <w:rPr>
                <w:rFonts w:eastAsia="Times New Roman" w:cs="Times New Roman"/>
                <w:sz w:val="24"/>
                <w:szCs w:val="24"/>
              </w:rPr>
            </w:pPr>
            <w:r>
              <w:rPr>
                <w:rFonts w:eastAsia="Times New Roman" w:cs="Times New Roman"/>
                <w:sz w:val="24"/>
                <w:szCs w:val="24"/>
              </w:rPr>
              <w:t>Нам</w:t>
            </w:r>
          </w:p>
        </w:tc>
      </w:tr>
    </w:tbl>
    <w:p w:rsidR="0044094B" w:rsidRDefault="003A43E5">
      <w:pPr>
        <w:ind w:firstLine="0"/>
        <w:contextualSpacing/>
        <w:jc w:val="both"/>
        <w:rPr>
          <w:rFonts w:eastAsia="Times New Roman" w:cs="Times New Roman"/>
          <w:sz w:val="24"/>
          <w:szCs w:val="24"/>
        </w:rPr>
      </w:pPr>
      <w:r>
        <w:rPr>
          <w:rFonts w:eastAsia="Times New Roman" w:cs="Times New Roman"/>
          <w:sz w:val="24"/>
          <w:szCs w:val="24"/>
        </w:rPr>
        <w:t xml:space="preserve">прошу зарегистрировать меня для участия в ЕГЭ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3"/>
        <w:gridCol w:w="1985"/>
        <w:gridCol w:w="3592"/>
      </w:tblGrid>
      <w:tr w:rsidR="0044094B">
        <w:trPr>
          <w:trHeight w:val="858"/>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b/>
                <w:sz w:val="24"/>
                <w:szCs w:val="24"/>
              </w:rPr>
            </w:pPr>
            <w:r>
              <w:rPr>
                <w:rFonts w:eastAsia="Times New Roman" w:cs="Times New Roman"/>
                <w:b/>
                <w:sz w:val="24"/>
                <w:szCs w:val="24"/>
              </w:rPr>
              <w:t>Наименование учебного предмета</w:t>
            </w:r>
          </w:p>
        </w:tc>
        <w:tc>
          <w:tcPr>
            <w:tcW w:w="1984"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jc w:val="center"/>
              <w:rPr>
                <w:rFonts w:eastAsia="Times New Roman" w:cs="Times New Roman"/>
                <w:b/>
                <w:sz w:val="24"/>
                <w:szCs w:val="24"/>
              </w:rPr>
            </w:pPr>
            <w:r>
              <w:rPr>
                <w:rFonts w:eastAsia="Times New Roman" w:cs="Times New Roman"/>
                <w:b/>
                <w:sz w:val="24"/>
                <w:szCs w:val="24"/>
              </w:rPr>
              <w:t xml:space="preserve">Отметка о выборе </w:t>
            </w:r>
          </w:p>
        </w:tc>
        <w:tc>
          <w:tcPr>
            <w:tcW w:w="3591"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jc w:val="center"/>
              <w:rPr>
                <w:rFonts w:eastAsia="Times New Roman" w:cs="Times New Roman"/>
                <w:b/>
                <w:sz w:val="24"/>
                <w:szCs w:val="24"/>
              </w:rPr>
            </w:pPr>
            <w:r>
              <w:rPr>
                <w:rFonts w:eastAsia="Times New Roman" w:cs="Times New Roman"/>
                <w:b/>
                <w:sz w:val="24"/>
                <w:szCs w:val="24"/>
              </w:rPr>
              <w:t>Выбор сроков участия или периода проведения* в соответствии с единым расписанием проведения ЕГЭ</w:t>
            </w: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 xml:space="preserve">Русский язык </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Математика (базовый уровень)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Математика (профильный уровень)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Химия</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302"/>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pacing w:val="-3"/>
                <w:sz w:val="24"/>
                <w:szCs w:val="24"/>
              </w:rPr>
            </w:pPr>
            <w:r>
              <w:rPr>
                <w:rFonts w:eastAsia="Times New Roman" w:cs="Times New Roman"/>
                <w:spacing w:val="-5"/>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pacing w:val="-3"/>
                <w:sz w:val="24"/>
                <w:szCs w:val="24"/>
              </w:rPr>
            </w:pPr>
            <w:r>
              <w:rPr>
                <w:rFonts w:eastAsia="Times New Roman" w:cs="Times New Roman"/>
                <w:spacing w:val="-5"/>
                <w:sz w:val="24"/>
                <w:szCs w:val="24"/>
              </w:rPr>
              <w:t xml:space="preserve">История </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Английский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Английский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Немецкий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Немецкий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Французский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Французский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Испанский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Испанский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Китайский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Китайский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 xml:space="preserve">Обществознание </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Литература</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C11EB3">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C11EB3" w:rsidRDefault="00DC0FA2">
            <w:pPr>
              <w:ind w:firstLine="0"/>
              <w:contextualSpacing/>
              <w:rPr>
                <w:rFonts w:eastAsia="Times New Roman" w:cs="Times New Roman"/>
                <w:spacing w:val="-5"/>
                <w:sz w:val="24"/>
                <w:szCs w:val="24"/>
              </w:rPr>
            </w:pPr>
            <w:r>
              <w:rPr>
                <w:rFonts w:eastAsia="Times New Roman" w:cs="Times New Roman"/>
                <w:spacing w:val="-5"/>
                <w:sz w:val="24"/>
                <w:szCs w:val="24"/>
              </w:rPr>
              <w:t>Татарский язык</w:t>
            </w:r>
          </w:p>
        </w:tc>
        <w:tc>
          <w:tcPr>
            <w:tcW w:w="1984" w:type="dxa"/>
            <w:tcBorders>
              <w:top w:val="single" w:sz="4" w:space="0" w:color="auto"/>
              <w:left w:val="single" w:sz="4" w:space="0" w:color="auto"/>
              <w:bottom w:val="single" w:sz="4" w:space="0" w:color="auto"/>
              <w:right w:val="single" w:sz="4" w:space="0" w:color="auto"/>
            </w:tcBorders>
          </w:tcPr>
          <w:p w:rsidR="00C11EB3" w:rsidRDefault="00C11EB3">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C11EB3" w:rsidRDefault="00C11EB3">
            <w:pPr>
              <w:ind w:firstLine="0"/>
              <w:contextualSpacing/>
              <w:rPr>
                <w:rFonts w:eastAsia="Times New Roman" w:cs="Times New Roman"/>
                <w:spacing w:val="-3"/>
                <w:sz w:val="24"/>
                <w:szCs w:val="24"/>
              </w:rPr>
            </w:pPr>
          </w:p>
        </w:tc>
      </w:tr>
      <w:tr w:rsidR="00C11EB3">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C11EB3" w:rsidRDefault="00DC0FA2" w:rsidP="00DC0FA2">
            <w:pPr>
              <w:ind w:firstLine="0"/>
              <w:contextualSpacing/>
              <w:rPr>
                <w:rFonts w:eastAsia="Times New Roman" w:cs="Times New Roman"/>
                <w:spacing w:val="-5"/>
                <w:sz w:val="24"/>
                <w:szCs w:val="24"/>
              </w:rPr>
            </w:pPr>
            <w:r>
              <w:rPr>
                <w:rFonts w:eastAsia="Times New Roman" w:cs="Times New Roman"/>
                <w:spacing w:val="-5"/>
                <w:sz w:val="24"/>
                <w:szCs w:val="24"/>
              </w:rPr>
              <w:t>Татарская литература</w:t>
            </w:r>
          </w:p>
        </w:tc>
        <w:tc>
          <w:tcPr>
            <w:tcW w:w="1984" w:type="dxa"/>
            <w:tcBorders>
              <w:top w:val="single" w:sz="4" w:space="0" w:color="auto"/>
              <w:left w:val="single" w:sz="4" w:space="0" w:color="auto"/>
              <w:bottom w:val="single" w:sz="4" w:space="0" w:color="auto"/>
              <w:right w:val="single" w:sz="4" w:space="0" w:color="auto"/>
            </w:tcBorders>
          </w:tcPr>
          <w:p w:rsidR="00C11EB3" w:rsidRDefault="00C11EB3">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C11EB3" w:rsidRDefault="00C11EB3">
            <w:pPr>
              <w:ind w:firstLine="0"/>
              <w:contextualSpacing/>
              <w:rPr>
                <w:rFonts w:eastAsia="Times New Roman" w:cs="Times New Roman"/>
                <w:spacing w:val="-3"/>
                <w:sz w:val="24"/>
                <w:szCs w:val="24"/>
              </w:rPr>
            </w:pPr>
          </w:p>
        </w:tc>
      </w:tr>
    </w:tbl>
    <w:p w:rsidR="0044094B" w:rsidRDefault="003A43E5">
      <w:pPr>
        <w:pBdr>
          <w:bottom w:val="single" w:sz="12" w:space="1" w:color="auto"/>
        </w:pBdr>
        <w:spacing w:before="240" w:after="120"/>
        <w:ind w:firstLine="0"/>
        <w:contextualSpacing/>
        <w:jc w:val="both"/>
        <w:rPr>
          <w:rFonts w:eastAsia="Times New Roman" w:cs="Times New Roman"/>
          <w:i/>
          <w:sz w:val="24"/>
          <w:szCs w:val="24"/>
        </w:rPr>
      </w:pPr>
      <w:r>
        <w:rPr>
          <w:rFonts w:eastAsia="Times New Roman" w:cs="Times New Roman"/>
          <w:i/>
          <w:sz w:val="24"/>
          <w:szCs w:val="24"/>
        </w:rPr>
        <w:lastRenderedPageBreak/>
        <w:t>*Укажите «ДОСР» для выбора досрочного периода, «ОСН» - основного периода и «РЕЗ» - резервные сроки. Выпускники прошлых лет вправе участвовать в ЕГЭ в досрочный период и (или) в резервные сроки основного периода проведения ЕГЭ.</w:t>
      </w:r>
    </w:p>
    <w:p w:rsidR="0044094B" w:rsidRDefault="003A43E5">
      <w:pPr>
        <w:pBdr>
          <w:bottom w:val="single" w:sz="12" w:space="1" w:color="auto"/>
        </w:pBdr>
        <w:spacing w:before="240" w:after="120"/>
        <w:ind w:firstLine="0"/>
        <w:contextualSpacing/>
        <w:jc w:val="both"/>
        <w:rPr>
          <w:rFonts w:eastAsia="Times New Roman" w:cs="Times New Roman"/>
          <w:sz w:val="24"/>
          <w:szCs w:val="24"/>
        </w:rPr>
      </w:pPr>
      <w:r>
        <w:rPr>
          <w:rFonts w:eastAsia="Times New Roman" w:cs="Times New Roman"/>
          <w:sz w:val="24"/>
          <w:szCs w:val="24"/>
        </w:rPr>
        <w:t>Прошу создать условия,</w:t>
      </w:r>
      <w:r>
        <w:rPr>
          <w:rFonts w:eastAsia="Times New Roman" w:cs="Times New Roman"/>
          <w:sz w:val="24"/>
          <w:szCs w:val="24"/>
          <w:lang w:eastAsia="ru-RU"/>
        </w:rPr>
        <w:t xml:space="preserve"> </w:t>
      </w:r>
      <w:r>
        <w:rPr>
          <w:rFonts w:eastAsia="Times New Roman" w:cs="Times New Roman"/>
          <w:sz w:val="24"/>
          <w:szCs w:val="24"/>
        </w:rPr>
        <w:t xml:space="preserve">учитывающие состояние здоровья, особенности психофизического развития, для сдачи ЕГЭ, подтверждаемые: </w:t>
      </w:r>
    </w:p>
    <w:p w:rsidR="0044094B" w:rsidRDefault="0044094B">
      <w:pPr>
        <w:pBdr>
          <w:bottom w:val="single" w:sz="12" w:space="1" w:color="auto"/>
        </w:pBdr>
        <w:spacing w:before="240" w:after="120"/>
        <w:ind w:firstLine="0"/>
        <w:contextualSpacing/>
        <w:jc w:val="both"/>
        <w:rPr>
          <w:rFonts w:eastAsia="Times New Roman" w:cs="Times New Roman"/>
          <w:sz w:val="24"/>
          <w:szCs w:val="24"/>
        </w:rPr>
      </w:pPr>
    </w:p>
    <w:p w:rsidR="0044094B" w:rsidRDefault="008735D9">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noProof/>
          <w:sz w:val="24"/>
          <w:szCs w:val="24"/>
          <w:lang w:eastAsia="ru-RU"/>
        </w:rPr>
        <mc:AlternateContent>
          <mc:Choice Requires="wps">
            <w:drawing>
              <wp:anchor distT="0" distB="0" distL="114300" distR="114300" simplePos="0" relativeHeight="251707392" behindDoc="0" locked="0" layoutInCell="1" allowOverlap="1">
                <wp:simplePos x="0" y="0"/>
                <wp:positionH relativeFrom="column">
                  <wp:posOffset>-1270</wp:posOffset>
                </wp:positionH>
                <wp:positionV relativeFrom="paragraph">
                  <wp:posOffset>-1270</wp:posOffset>
                </wp:positionV>
                <wp:extent cx="223520" cy="223520"/>
                <wp:effectExtent l="13970" t="12065" r="10160" b="12065"/>
                <wp:wrapNone/>
                <wp:docPr id="1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F4900" w:rsidRDefault="00DF49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Text Box 59" o:spid="_x0000_s1049" type="#_x0000_t202" style="position:absolute;left:0;text-align:left;margin-left:-.1pt;margin-top:-.1pt;width:17.6pt;height:17.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" filled="f">
                <v:textbox>
                  <w:txbxContent>
                    <w:p w:rsidR="00DF4900" w:rsidRDefault="00DF4900"/>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46976" behindDoc="1" locked="0" layoutInCell="1" allowOverlap="1">
                <wp:simplePos x="0" y="0"/>
                <wp:positionH relativeFrom="column">
                  <wp:posOffset>1270</wp:posOffset>
                </wp:positionH>
                <wp:positionV relativeFrom="paragraph">
                  <wp:posOffset>73660</wp:posOffset>
                </wp:positionV>
                <wp:extent cx="214630" cy="214630"/>
                <wp:effectExtent l="0" t="1270" r="0" b="3175"/>
                <wp:wrapNone/>
                <wp:docPr id="15" name="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6750E07" id="shape 20" o:spid="_x0000_s1026" style="position:absolute;margin-left:.1pt;margin-top:5.8pt;width:16.9pt;height:1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" strokeweight=".25pt">
                <v:path textboxrect="@1,@1,@1,@1"/>
              </v:shape>
            </w:pict>
          </mc:Fallback>
        </mc:AlternateContent>
      </w:r>
      <w:r w:rsidR="003A43E5">
        <w:rPr>
          <w:rFonts w:eastAsia="Times New Roman" w:cs="Times New Roman"/>
          <w:sz w:val="24"/>
          <w:szCs w:val="24"/>
          <w:lang w:eastAsia="ru-RU"/>
        </w:rPr>
        <w:t xml:space="preserve">       </w:t>
      </w:r>
    </w:p>
    <w:p w:rsidR="0044094B" w:rsidRDefault="0044094B">
      <w:pPr>
        <w:pBdr>
          <w:bottom w:val="single" w:sz="12" w:space="1" w:color="auto"/>
        </w:pBdr>
        <w:spacing w:before="240" w:after="120"/>
        <w:ind w:firstLine="0"/>
        <w:contextualSpacing/>
        <w:jc w:val="both"/>
        <w:rPr>
          <w:rFonts w:eastAsia="Times New Roman" w:cs="Times New Roman"/>
          <w:sz w:val="24"/>
          <w:szCs w:val="24"/>
          <w:lang w:eastAsia="ru-RU"/>
        </w:rPr>
      </w:pPr>
    </w:p>
    <w:p w:rsidR="0044094B" w:rsidRDefault="003A43E5">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Копией рекомендаций психолого-медико-педагогической комиссии</w:t>
      </w:r>
    </w:p>
    <w:p w:rsidR="0044094B" w:rsidRDefault="008735D9">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noProof/>
          <w:sz w:val="24"/>
          <w:szCs w:val="24"/>
          <w:lang w:eastAsia="ru-RU"/>
        </w:rPr>
        <mc:AlternateContent>
          <mc:Choice Requires="wps">
            <w:drawing>
              <wp:anchor distT="0" distB="0" distL="114300" distR="114300" simplePos="0" relativeHeight="251708416" behindDoc="0" locked="0" layoutInCell="1" allowOverlap="1">
                <wp:simplePos x="0" y="0"/>
                <wp:positionH relativeFrom="column">
                  <wp:posOffset>7620</wp:posOffset>
                </wp:positionH>
                <wp:positionV relativeFrom="paragraph">
                  <wp:posOffset>4445</wp:posOffset>
                </wp:positionV>
                <wp:extent cx="223520" cy="223520"/>
                <wp:effectExtent l="13335" t="10160" r="10795" b="13970"/>
                <wp:wrapNone/>
                <wp:docPr id="1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F4900" w:rsidRDefault="00DF4900" w:rsidP="00567E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Text Box 60" o:spid="_x0000_s1050" type="#_x0000_t202" style="position:absolute;left:0;text-align:left;margin-left:.6pt;margin-top:.35pt;width:17.6pt;height:17.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" filled="f">
                <v:textbox>
                  <w:txbxContent>
                    <w:p w:rsidR="00DF4900" w:rsidRDefault="00DF4900" w:rsidP="00567EF3"/>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45952" behindDoc="1" locked="0" layoutInCell="1" allowOverlap="1">
                <wp:simplePos x="0" y="0"/>
                <wp:positionH relativeFrom="column">
                  <wp:posOffset>1270</wp:posOffset>
                </wp:positionH>
                <wp:positionV relativeFrom="paragraph">
                  <wp:posOffset>78740</wp:posOffset>
                </wp:positionV>
                <wp:extent cx="213360" cy="213360"/>
                <wp:effectExtent l="0" t="0" r="0" b="0"/>
                <wp:wrapNone/>
                <wp:docPr id="13" name="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08285FB" id="shape 21" o:spid="_x0000_s1026" style="position:absolute;margin-left:.1pt;margin-top:6.2pt;width:16.8pt;height:16.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" strokeweight=".25pt">
                <v:path textboxrect="@1,@1,@1,@1"/>
              </v:shape>
            </w:pict>
          </mc:Fallback>
        </mc:AlternateContent>
      </w:r>
      <w:r w:rsidR="003A43E5">
        <w:rPr>
          <w:rFonts w:eastAsia="Times New Roman" w:cs="Times New Roman"/>
          <w:sz w:val="24"/>
          <w:szCs w:val="24"/>
          <w:lang w:eastAsia="ru-RU"/>
        </w:rPr>
        <w:t xml:space="preserve">       </w:t>
      </w:r>
    </w:p>
    <w:p w:rsidR="0044094B" w:rsidRDefault="0044094B">
      <w:pPr>
        <w:pBdr>
          <w:bottom w:val="single" w:sz="12" w:space="1" w:color="auto"/>
        </w:pBdr>
        <w:spacing w:before="240" w:after="120"/>
        <w:ind w:firstLine="0"/>
        <w:contextualSpacing/>
        <w:jc w:val="both"/>
        <w:rPr>
          <w:rFonts w:eastAsia="Times New Roman" w:cs="Times New Roman"/>
          <w:sz w:val="24"/>
          <w:szCs w:val="24"/>
          <w:lang w:eastAsia="ru-RU"/>
        </w:rPr>
      </w:pPr>
    </w:p>
    <w:p w:rsidR="0044094B" w:rsidRDefault="003A43E5">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44094B" w:rsidRDefault="0044094B">
      <w:pPr>
        <w:pBdr>
          <w:bottom w:val="single" w:sz="12" w:space="1" w:color="auto"/>
        </w:pBdr>
        <w:spacing w:before="240" w:after="120"/>
        <w:ind w:firstLine="0"/>
        <w:contextualSpacing/>
        <w:jc w:val="both"/>
        <w:rPr>
          <w:rFonts w:eastAsia="Times New Roman" w:cs="Times New Roman"/>
          <w:sz w:val="24"/>
          <w:szCs w:val="24"/>
          <w:lang w:eastAsia="ru-RU"/>
        </w:rPr>
      </w:pPr>
    </w:p>
    <w:p w:rsidR="0044094B" w:rsidRDefault="0044094B">
      <w:pPr>
        <w:pBdr>
          <w:bottom w:val="single" w:sz="12" w:space="1" w:color="auto"/>
        </w:pBdr>
        <w:spacing w:before="240" w:after="120"/>
        <w:ind w:firstLine="0"/>
        <w:contextualSpacing/>
        <w:jc w:val="both"/>
        <w:rPr>
          <w:rFonts w:eastAsia="Times New Roman" w:cs="Times New Roman"/>
          <w:sz w:val="24"/>
          <w:szCs w:val="24"/>
        </w:rPr>
      </w:pPr>
    </w:p>
    <w:p w:rsidR="0044094B" w:rsidRDefault="008735D9">
      <w:pPr>
        <w:spacing w:before="240" w:after="120"/>
        <w:ind w:firstLine="0"/>
        <w:contextualSpacing/>
        <w:jc w:val="center"/>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709440" behindDoc="0" locked="0" layoutInCell="1" allowOverlap="1">
                <wp:simplePos x="0" y="0"/>
                <wp:positionH relativeFrom="column">
                  <wp:posOffset>7620</wp:posOffset>
                </wp:positionH>
                <wp:positionV relativeFrom="paragraph">
                  <wp:posOffset>309245</wp:posOffset>
                </wp:positionV>
                <wp:extent cx="223520" cy="223520"/>
                <wp:effectExtent l="13335" t="11430" r="10795" b="12700"/>
                <wp:wrapNone/>
                <wp:docPr id="1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F4900" w:rsidRDefault="00DF4900" w:rsidP="00567E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Text Box 61" o:spid="_x0000_s1051" type="#_x0000_t202" style="position:absolute;left:0;text-align:left;margin-left:.6pt;margin-top:24.35pt;width:17.6pt;height:17.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" filled="f">
                <v:textbox>
                  <w:txbxContent>
                    <w:p w:rsidR="00DF4900" w:rsidRDefault="00DF4900" w:rsidP="00567EF3"/>
                  </w:txbxContent>
                </v:textbox>
              </v:shape>
            </w:pict>
          </mc:Fallback>
        </mc:AlternateContent>
      </w:r>
      <w:r w:rsidR="003A43E5">
        <w:rPr>
          <w:rFonts w:eastAsia="Times New Roman" w:cs="Times New Roman"/>
          <w:i/>
          <w:sz w:val="24"/>
          <w:szCs w:val="24"/>
        </w:rPr>
        <w:t>Указать дополнительные условия,</w:t>
      </w:r>
      <w:r w:rsidR="003A43E5">
        <w:rPr>
          <w:rFonts w:eastAsia="Times New Roman" w:cs="Times New Roman"/>
          <w:sz w:val="24"/>
          <w:szCs w:val="24"/>
          <w:lang w:eastAsia="ru-RU"/>
        </w:rPr>
        <w:t xml:space="preserve"> </w:t>
      </w:r>
      <w:r w:rsidR="003A43E5">
        <w:rPr>
          <w:rFonts w:eastAsia="Times New Roman" w:cs="Times New Roman"/>
          <w:i/>
          <w:sz w:val="24"/>
          <w:szCs w:val="24"/>
        </w:rPr>
        <w:t>учитывающие состояние здоровья, особенности психофизического развития</w:t>
      </w:r>
    </w:p>
    <w:p w:rsidR="0044094B" w:rsidRDefault="008735D9">
      <w:pPr>
        <w:spacing w:before="240" w:after="120"/>
        <w:ind w:firstLine="0"/>
        <w:contextualSpacing/>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644928" behindDoc="1" locked="0" layoutInCell="1" allowOverlap="1">
                <wp:simplePos x="0" y="0"/>
                <wp:positionH relativeFrom="column">
                  <wp:posOffset>7620</wp:posOffset>
                </wp:positionH>
                <wp:positionV relativeFrom="paragraph">
                  <wp:posOffset>38100</wp:posOffset>
                </wp:positionV>
                <wp:extent cx="214630" cy="214630"/>
                <wp:effectExtent l="3810" t="0" r="635" b="0"/>
                <wp:wrapNone/>
                <wp:docPr id="9" name="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372A061" id="shape 22" o:spid="_x0000_s1026" style="position:absolute;margin-left:.6pt;margin-top:3pt;width:16.9pt;height:16.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" strokeweight=".25pt">
                <v:path textboxrect="@1,@1,@1,@1"/>
              </v:shape>
            </w:pict>
          </mc:Fallback>
        </mc:AlternateContent>
      </w:r>
      <w:r w:rsidR="003A43E5">
        <w:rPr>
          <w:rFonts w:eastAsia="Times New Roman" w:cs="Times New Roman"/>
          <w:sz w:val="24"/>
          <w:szCs w:val="24"/>
        </w:rPr>
        <w:t xml:space="preserve">       </w:t>
      </w:r>
    </w:p>
    <w:p w:rsidR="0044094B" w:rsidRDefault="0044094B">
      <w:pPr>
        <w:spacing w:before="240" w:after="120"/>
        <w:ind w:firstLine="0"/>
        <w:contextualSpacing/>
        <w:rPr>
          <w:rFonts w:eastAsia="Times New Roman" w:cs="Times New Roman"/>
          <w:sz w:val="24"/>
          <w:szCs w:val="24"/>
        </w:rPr>
      </w:pPr>
    </w:p>
    <w:p w:rsidR="0044094B" w:rsidRDefault="003A43E5">
      <w:pPr>
        <w:spacing w:before="240" w:after="120"/>
        <w:ind w:firstLine="0"/>
        <w:contextualSpacing/>
        <w:rPr>
          <w:rFonts w:eastAsia="Times New Roman" w:cs="Times New Roman"/>
          <w:sz w:val="24"/>
          <w:szCs w:val="24"/>
        </w:rPr>
      </w:pPr>
      <w:r>
        <w:rPr>
          <w:rFonts w:eastAsia="Times New Roman" w:cs="Times New Roman"/>
          <w:sz w:val="24"/>
          <w:szCs w:val="24"/>
        </w:rPr>
        <w:t xml:space="preserve">Специализированная аудитория </w:t>
      </w:r>
    </w:p>
    <w:p w:rsidR="0044094B" w:rsidRDefault="008735D9">
      <w:pP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710464" behindDoc="0" locked="0" layoutInCell="1" allowOverlap="1">
                <wp:simplePos x="0" y="0"/>
                <wp:positionH relativeFrom="column">
                  <wp:posOffset>7620</wp:posOffset>
                </wp:positionH>
                <wp:positionV relativeFrom="paragraph">
                  <wp:posOffset>71120</wp:posOffset>
                </wp:positionV>
                <wp:extent cx="223520" cy="223520"/>
                <wp:effectExtent l="13335" t="10795" r="10795" b="13335"/>
                <wp:wrapNone/>
                <wp:docPr id="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F4900" w:rsidRDefault="00DF4900" w:rsidP="00567E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Text Box 62" o:spid="_x0000_s1052" type="#_x0000_t202" style="position:absolute;left:0;text-align:left;margin-left:.6pt;margin-top:5.6pt;width:17.6pt;height:17.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" filled="f">
                <v:textbox>
                  <w:txbxContent>
                    <w:p w:rsidR="00DF4900" w:rsidRDefault="00DF4900" w:rsidP="00567EF3"/>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43904" behindDoc="1" locked="0" layoutInCell="1" allowOverlap="1">
                <wp:simplePos x="0" y="0"/>
                <wp:positionH relativeFrom="column">
                  <wp:posOffset>2540</wp:posOffset>
                </wp:positionH>
                <wp:positionV relativeFrom="paragraph">
                  <wp:posOffset>15240</wp:posOffset>
                </wp:positionV>
                <wp:extent cx="214630" cy="214630"/>
                <wp:effectExtent l="0" t="2540" r="0" b="1905"/>
                <wp:wrapNone/>
                <wp:docPr id="7" name="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C127DB9" id="shape 23" o:spid="_x0000_s1026" style="position:absolute;margin-left:.2pt;margin-top:1.2pt;width:16.9pt;height:16.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" strokeweight=".25pt">
                <v:path textboxrect="@1,@1,@1,@1"/>
              </v:shape>
            </w:pict>
          </mc:Fallback>
        </mc:AlternateContent>
      </w:r>
      <w:r w:rsidR="003A43E5">
        <w:rPr>
          <w:rFonts w:eastAsia="Times New Roman" w:cs="Times New Roman"/>
          <w:sz w:val="24"/>
          <w:szCs w:val="24"/>
        </w:rPr>
        <w:t xml:space="preserve">       </w:t>
      </w:r>
    </w:p>
    <w:p w:rsidR="0044094B" w:rsidRDefault="0044094B">
      <w:pPr>
        <w:spacing w:before="240" w:after="120"/>
        <w:ind w:firstLine="0"/>
        <w:contextualSpacing/>
        <w:jc w:val="both"/>
        <w:rPr>
          <w:rFonts w:eastAsia="Times New Roman" w:cs="Times New Roman"/>
          <w:sz w:val="24"/>
          <w:szCs w:val="24"/>
        </w:rPr>
      </w:pPr>
    </w:p>
    <w:p w:rsidR="0044094B" w:rsidRDefault="003A43E5">
      <w:pPr>
        <w:spacing w:before="240" w:after="120"/>
        <w:ind w:firstLine="0"/>
        <w:contextualSpacing/>
        <w:jc w:val="both"/>
        <w:rPr>
          <w:rFonts w:eastAsia="Times New Roman" w:cs="Times New Roman"/>
          <w:sz w:val="24"/>
          <w:szCs w:val="24"/>
        </w:rPr>
      </w:pPr>
      <w:r>
        <w:rPr>
          <w:rFonts w:eastAsia="Times New Roman" w:cs="Times New Roman"/>
          <w:sz w:val="24"/>
          <w:szCs w:val="24"/>
        </w:rPr>
        <w:t>Увеличение продолжительности выполнения экзаменационной работы ЕГЭ на 1,5 часа</w:t>
      </w:r>
    </w:p>
    <w:p w:rsidR="0044094B" w:rsidRDefault="008735D9">
      <w:pP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711488" behindDoc="0" locked="0" layoutInCell="1" allowOverlap="1">
                <wp:simplePos x="0" y="0"/>
                <wp:positionH relativeFrom="column">
                  <wp:posOffset>29210</wp:posOffset>
                </wp:positionH>
                <wp:positionV relativeFrom="paragraph">
                  <wp:posOffset>80010</wp:posOffset>
                </wp:positionV>
                <wp:extent cx="223520" cy="223520"/>
                <wp:effectExtent l="6350" t="12065" r="8255" b="12065"/>
                <wp:wrapNone/>
                <wp:docPr id="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F4900" w:rsidRDefault="00DF4900" w:rsidP="00567E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Text Box 63" o:spid="_x0000_s1053" type="#_x0000_t202" style="position:absolute;left:0;text-align:left;margin-left:2.3pt;margin-top:6.3pt;width:17.6pt;height:17.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" filled="f">
                <v:textbox>
                  <w:txbxContent>
                    <w:p w:rsidR="00DF4900" w:rsidRDefault="00DF4900" w:rsidP="00567EF3"/>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42880" behindDoc="1" locked="0" layoutInCell="1" allowOverlap="1">
                <wp:simplePos x="0" y="0"/>
                <wp:positionH relativeFrom="column">
                  <wp:posOffset>1270</wp:posOffset>
                </wp:positionH>
                <wp:positionV relativeFrom="paragraph">
                  <wp:posOffset>5080</wp:posOffset>
                </wp:positionV>
                <wp:extent cx="213360" cy="213360"/>
                <wp:effectExtent l="0" t="3810" r="0" b="1905"/>
                <wp:wrapNone/>
                <wp:docPr id="5" name="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E99340F" id="shape 24" o:spid="_x0000_s1026" style="position:absolute;margin-left:.1pt;margin-top:.4pt;width:16.8pt;height:16.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" strokeweight=".25pt">
                <v:path textboxrect="@1,@1,@1,@1"/>
              </v:shape>
            </w:pict>
          </mc:Fallback>
        </mc:AlternateContent>
      </w:r>
      <w:r w:rsidR="003A43E5">
        <w:rPr>
          <w:rFonts w:eastAsia="Times New Roman" w:cs="Times New Roman"/>
          <w:sz w:val="24"/>
          <w:szCs w:val="24"/>
        </w:rPr>
        <w:t xml:space="preserve">       </w:t>
      </w:r>
    </w:p>
    <w:p w:rsidR="0044094B" w:rsidRDefault="0044094B">
      <w:pPr>
        <w:spacing w:before="240" w:after="120"/>
        <w:ind w:firstLine="0"/>
        <w:contextualSpacing/>
        <w:jc w:val="both"/>
        <w:rPr>
          <w:rFonts w:eastAsia="Times New Roman" w:cs="Times New Roman"/>
          <w:sz w:val="24"/>
          <w:szCs w:val="24"/>
        </w:rPr>
      </w:pPr>
    </w:p>
    <w:p w:rsidR="0044094B" w:rsidRDefault="003A43E5">
      <w:pPr>
        <w:spacing w:before="240" w:after="120"/>
        <w:ind w:firstLine="0"/>
        <w:contextualSpacing/>
        <w:jc w:val="both"/>
        <w:rPr>
          <w:rFonts w:eastAsia="Times New Roman" w:cs="Times New Roman"/>
          <w:sz w:val="24"/>
          <w:szCs w:val="24"/>
        </w:rPr>
      </w:pPr>
      <w:r>
        <w:rPr>
          <w:rFonts w:eastAsia="Times New Roman" w:cs="Times New Roman"/>
          <w:sz w:val="24"/>
          <w:szCs w:val="24"/>
        </w:rPr>
        <w:t>Увеличение продолжительности выполнения экзаменационной работы ЕГЭ по иностранным языкам (раздел «Говорение») на 30 минут</w:t>
      </w:r>
    </w:p>
    <w:p w:rsidR="0044094B" w:rsidRDefault="008735D9" w:rsidP="00567EF3">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712512" behindDoc="0" locked="0" layoutInCell="1" allowOverlap="1">
                <wp:simplePos x="0" y="0"/>
                <wp:positionH relativeFrom="column">
                  <wp:posOffset>40005</wp:posOffset>
                </wp:positionH>
                <wp:positionV relativeFrom="paragraph">
                  <wp:posOffset>24130</wp:posOffset>
                </wp:positionV>
                <wp:extent cx="223520" cy="223520"/>
                <wp:effectExtent l="7620" t="9525" r="6985" b="5080"/>
                <wp:wrapNone/>
                <wp:docPr id="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F4900" w:rsidRDefault="00DF4900" w:rsidP="00567E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Text Box 64" o:spid="_x0000_s1054" type="#_x0000_t202" style="position:absolute;left:0;text-align:left;margin-left:3.15pt;margin-top:1.9pt;width:17.6pt;height:17.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" filled="f">
                <v:textbox>
                  <w:txbxContent>
                    <w:p w:rsidR="00DF4900" w:rsidRDefault="00DF4900" w:rsidP="00567EF3"/>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38784" behindDoc="1" locked="0" layoutInCell="1" allowOverlap="1">
                <wp:simplePos x="0" y="0"/>
                <wp:positionH relativeFrom="column">
                  <wp:posOffset>-1270</wp:posOffset>
                </wp:positionH>
                <wp:positionV relativeFrom="paragraph">
                  <wp:posOffset>12700</wp:posOffset>
                </wp:positionV>
                <wp:extent cx="213360" cy="213360"/>
                <wp:effectExtent l="4445" t="0" r="1270" b="0"/>
                <wp:wrapNone/>
                <wp:docPr id="3" name="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7F5AA65" id="shape 25" o:spid="_x0000_s1026" style="position:absolute;margin-left:-.1pt;margin-top:1pt;width:16.8pt;height:16.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" strokeweight=".25pt">
                <v:path textboxrect="@1,@1,@1,@1"/>
              </v:shape>
            </w:pict>
          </mc:Fallback>
        </mc:AlternateContent>
      </w:r>
      <w:r w:rsidR="003A43E5">
        <w:rPr>
          <w:rFonts w:eastAsia="Times New Roman" w:cs="Times New Roman"/>
          <w:sz w:val="24"/>
          <w:szCs w:val="24"/>
        </w:rPr>
        <w:t xml:space="preserve"> </w:t>
      </w:r>
      <w:r>
        <w:rPr>
          <w:rFonts w:eastAsia="Times New Roman" w:cs="Times New Roman"/>
          <w:noProof/>
          <w:sz w:val="24"/>
          <w:szCs w:val="24"/>
          <w:lang w:eastAsia="ru-RU"/>
        </w:rPr>
        <mc:AlternateContent>
          <mc:Choice Requires="wps">
            <w:drawing>
              <wp:anchor distT="0" distB="773094720" distL="114300" distR="114300" simplePos="0" relativeHeight="251676672" behindDoc="0" locked="0" layoutInCell="1" allowOverlap="1">
                <wp:simplePos x="0" y="0"/>
                <wp:positionH relativeFrom="column">
                  <wp:posOffset>0</wp:posOffset>
                </wp:positionH>
                <wp:positionV relativeFrom="paragraph">
                  <wp:posOffset>299720</wp:posOffset>
                </wp:positionV>
                <wp:extent cx="6159500" cy="0"/>
                <wp:effectExtent l="0" t="0" r="0" b="635"/>
                <wp:wrapNone/>
                <wp:docPr id="2" name="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0" cy="0"/>
                        </a:xfrm>
                        <a:custGeom>
                          <a:avLst/>
                          <a:gdLst>
                            <a:gd name="T0" fmla="*/ 0 w 100000"/>
                            <a:gd name="T1" fmla="*/ 0 h 100000"/>
                            <a:gd name="T2" fmla="*/ 0 w 100000"/>
                            <a:gd name="T3" fmla="*/ 0 h 100000"/>
                          </a:gdLst>
                          <a:ahLst/>
                          <a:cxnLst/>
                          <a:rect l="T0" t="T1" r="T2" b="T3"/>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2265190" id="shape 26" o:spid="_x0000_s1026" style="position:absolute;margin-left:0;margin-top:23.6pt;width:485pt;height:0;z-index:251676672;visibility:visible;mso-wrap-style:square;mso-width-percent:0;mso-height-percent:0;mso-wrap-distance-left:9pt;mso-wrap-distance-top:0;mso-wrap-distance-right:9pt;mso-wrap-distance-bottom:60873.6pt;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" filled="f">
                <v:path textboxrect="@1,@1,@1,@1"/>
              </v:shape>
            </w:pict>
          </mc:Fallback>
        </mc:AlternateContent>
      </w:r>
    </w:p>
    <w:p w:rsidR="0044094B" w:rsidRDefault="0044094B" w:rsidP="00567EF3">
      <w:pPr>
        <w:pBdr>
          <w:left w:val="none" w:sz="4" w:space="3" w:color="000000"/>
          <w:bottom w:val="single" w:sz="12" w:space="0" w:color="auto"/>
        </w:pBdr>
        <w:spacing w:before="240" w:after="120"/>
        <w:ind w:firstLine="0"/>
        <w:contextualSpacing/>
        <w:jc w:val="both"/>
        <w:rPr>
          <w:rFonts w:eastAsia="Times New Roman" w:cs="Times New Roman"/>
          <w:sz w:val="24"/>
          <w:szCs w:val="24"/>
          <w:lang w:eastAsia="ru-RU"/>
        </w:rPr>
      </w:pPr>
    </w:p>
    <w:p w:rsidR="0044094B" w:rsidRDefault="00567EF3" w:rsidP="00567EF3">
      <w:pPr>
        <w:pBdr>
          <w:left w:val="none" w:sz="4" w:space="3" w:color="000000"/>
          <w:bottom w:val="single" w:sz="12" w:space="0"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_____________________________________________________________________________________</w:t>
      </w:r>
    </w:p>
    <w:p w:rsidR="0044094B" w:rsidRDefault="00567EF3" w:rsidP="00567EF3">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sz w:val="24"/>
          <w:szCs w:val="24"/>
        </w:rPr>
        <w:t>_____________________________________________________________________________________</w:t>
      </w:r>
    </w:p>
    <w:p w:rsidR="0044094B" w:rsidRDefault="008735D9" w:rsidP="00567EF3">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773094720" distL="114300" distR="114300" simplePos="0" relativeHeight="251674624" behindDoc="0" locked="0" layoutInCell="1" allowOverlap="1">
                <wp:simplePos x="0" y="0"/>
                <wp:positionH relativeFrom="column">
                  <wp:posOffset>0</wp:posOffset>
                </wp:positionH>
                <wp:positionV relativeFrom="paragraph">
                  <wp:posOffset>41910</wp:posOffset>
                </wp:positionV>
                <wp:extent cx="6158230" cy="0"/>
                <wp:effectExtent l="0" t="4445" r="0" b="0"/>
                <wp:wrapNone/>
                <wp:docPr id="1" name="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0"/>
                        </a:xfrm>
                        <a:custGeom>
                          <a:avLst/>
                          <a:gdLst>
                            <a:gd name="T0" fmla="*/ 0 w 100000"/>
                            <a:gd name="T1" fmla="*/ 0 h 100000"/>
                            <a:gd name="T2" fmla="*/ 0 w 100000"/>
                            <a:gd name="T3" fmla="*/ 0 h 100000"/>
                          </a:gdLst>
                          <a:ahLst/>
                          <a:cxnLst/>
                          <a:rect l="T0" t="T1" r="T2" b="T3"/>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0489D1A" id="shape 27" o:spid="_x0000_s1026" style="position:absolute;margin-left:0;margin-top:3.3pt;width:484.9pt;height:0;z-index:251674624;visibility:visible;mso-wrap-style:square;mso-width-percent:0;mso-height-percent:0;mso-wrap-distance-left:9pt;mso-wrap-distance-top:0;mso-wrap-distance-right:9pt;mso-wrap-distance-bottom:60873.6pt;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" filled="f">
                <v:path textboxrect="@1,@1,@1,@1"/>
              </v:shape>
            </w:pict>
          </mc:Fallback>
        </mc:AlternateContent>
      </w:r>
    </w:p>
    <w:p w:rsidR="0044094B" w:rsidRDefault="003A43E5">
      <w:pPr>
        <w:spacing w:before="240" w:after="120"/>
        <w:ind w:firstLine="0"/>
        <w:contextualSpacing/>
        <w:jc w:val="center"/>
        <w:rPr>
          <w:rFonts w:eastAsia="Times New Roman" w:cs="Times New Roman"/>
          <w:i/>
          <w:sz w:val="24"/>
          <w:szCs w:val="24"/>
        </w:rPr>
      </w:pPr>
      <w:r>
        <w:rPr>
          <w:rFonts w:eastAsia="Times New Roman" w:cs="Times New Roman"/>
          <w:i/>
          <w:sz w:val="24"/>
          <w:szCs w:val="24"/>
        </w:rPr>
        <w:t>(иные дополнительные условия/материально-техническое оснащение,</w:t>
      </w:r>
      <w:r>
        <w:rPr>
          <w:rFonts w:eastAsia="Times New Roman" w:cs="Times New Roman"/>
          <w:sz w:val="24"/>
          <w:szCs w:val="24"/>
          <w:lang w:eastAsia="ru-RU"/>
        </w:rPr>
        <w:t xml:space="preserve"> </w:t>
      </w:r>
      <w:r>
        <w:rPr>
          <w:rFonts w:eastAsia="Times New Roman" w:cs="Times New Roman"/>
          <w:i/>
          <w:sz w:val="24"/>
          <w:szCs w:val="24"/>
        </w:rPr>
        <w:t>учитывающие состояние здоровья, особенности психофизического развития)</w:t>
      </w:r>
    </w:p>
    <w:p w:rsidR="0044094B" w:rsidRDefault="003A43E5">
      <w:pPr>
        <w:spacing w:before="240" w:after="120"/>
        <w:ind w:firstLine="0"/>
        <w:contextualSpacing/>
        <w:rPr>
          <w:rFonts w:eastAsia="Times New Roman" w:cs="Times New Roman"/>
          <w:sz w:val="24"/>
          <w:szCs w:val="24"/>
        </w:rPr>
      </w:pPr>
      <w:r>
        <w:rPr>
          <w:rFonts w:eastAsia="Times New Roman" w:cs="Times New Roman"/>
          <w:sz w:val="24"/>
          <w:szCs w:val="24"/>
        </w:rPr>
        <w:t>Согласие на обработку персональных данных прилагается.</w:t>
      </w:r>
    </w:p>
    <w:p w:rsidR="0044094B" w:rsidRDefault="003A43E5">
      <w:pPr>
        <w:spacing w:before="240" w:after="120"/>
        <w:ind w:firstLine="0"/>
        <w:contextualSpacing/>
        <w:rPr>
          <w:rFonts w:eastAsia="Times New Roman" w:cs="Times New Roman"/>
          <w:sz w:val="24"/>
          <w:szCs w:val="24"/>
        </w:rPr>
      </w:pPr>
      <w:r>
        <w:rPr>
          <w:rFonts w:eastAsia="Times New Roman" w:cs="Times New Roman"/>
          <w:sz w:val="24"/>
          <w:szCs w:val="24"/>
          <w:lang w:val="en-US"/>
        </w:rPr>
        <w:t>C</w:t>
      </w:r>
      <w:r>
        <w:rPr>
          <w:rFonts w:eastAsia="Times New Roman" w:cs="Times New Roman"/>
          <w:sz w:val="24"/>
          <w:szCs w:val="24"/>
        </w:rPr>
        <w:t xml:space="preserve"> Порядком проведения ГИА и с Памяткой о правилах проведения ЕГЭ в 2020 году ознакомлен (ознакомлена)</w:t>
      </w:r>
    </w:p>
    <w:p w:rsidR="0044094B" w:rsidRDefault="003A43E5">
      <w:pPr>
        <w:ind w:firstLine="0"/>
        <w:contextualSpacing/>
        <w:jc w:val="both"/>
        <w:rPr>
          <w:rFonts w:eastAsia="Times New Roman" w:cs="Times New Roman"/>
          <w:sz w:val="24"/>
          <w:szCs w:val="24"/>
        </w:rPr>
      </w:pPr>
      <w:r>
        <w:rPr>
          <w:rFonts w:eastAsia="Times New Roman" w:cs="Times New Roman"/>
          <w:sz w:val="24"/>
          <w:szCs w:val="24"/>
        </w:rPr>
        <w:t>Подпись заявителя ______________/______________________(Ф.И.О.)</w:t>
      </w:r>
    </w:p>
    <w:p w:rsidR="0044094B" w:rsidRDefault="003A43E5">
      <w:pPr>
        <w:ind w:firstLine="0"/>
        <w:contextualSpacing/>
        <w:jc w:val="both"/>
        <w:rPr>
          <w:rFonts w:eastAsia="Times New Roman" w:cs="Times New Roman"/>
          <w:sz w:val="24"/>
          <w:szCs w:val="24"/>
        </w:rPr>
      </w:pPr>
      <w:r>
        <w:rPr>
          <w:rFonts w:eastAsia="Times New Roman" w:cs="Times New Roman"/>
          <w:sz w:val="24"/>
          <w:szCs w:val="24"/>
        </w:rPr>
        <w:t xml:space="preserve"> «____» _____________ 20___ г.</w:t>
      </w:r>
    </w:p>
    <w:p w:rsidR="0044094B" w:rsidRDefault="0044094B">
      <w:pPr>
        <w:ind w:firstLine="0"/>
        <w:contextualSpacing/>
        <w:rPr>
          <w:rFonts w:eastAsia="Times New Roman" w:cs="Times New Roman"/>
          <w:sz w:val="24"/>
          <w:szCs w:val="24"/>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44094B">
        <w:trPr>
          <w:trHeight w:hRule="exact" w:val="340"/>
        </w:trPr>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r>
    </w:tbl>
    <w:p w:rsidR="0044094B" w:rsidRDefault="003A43E5">
      <w:pPr>
        <w:ind w:firstLine="0"/>
        <w:contextualSpacing/>
        <w:rPr>
          <w:rFonts w:eastAsia="Times New Roman" w:cs="Times New Roman"/>
          <w:sz w:val="24"/>
          <w:szCs w:val="24"/>
        </w:rPr>
      </w:pPr>
      <w:r>
        <w:rPr>
          <w:rFonts w:eastAsia="Times New Roman" w:cs="Times New Roman"/>
          <w:sz w:val="24"/>
          <w:szCs w:val="24"/>
        </w:rPr>
        <w:t>Регистрационный номер</w:t>
      </w:r>
    </w:p>
    <w:p w:rsidR="0044094B" w:rsidRDefault="0044094B"/>
    <w:p w:rsidR="0044094B" w:rsidRDefault="003A43E5">
      <w:pPr>
        <w:pStyle w:val="1"/>
        <w:ind w:left="0" w:firstLine="709"/>
        <w:rPr>
          <w:sz w:val="26"/>
          <w:szCs w:val="26"/>
        </w:rPr>
      </w:pPr>
      <w:bookmarkStart w:id="129" w:name="_Toc26540171"/>
      <w:r>
        <w:rPr>
          <w:sz w:val="26"/>
          <w:szCs w:val="26"/>
        </w:rPr>
        <w:lastRenderedPageBreak/>
        <w:t>Образец согласия на обработку персональных данных</w:t>
      </w:r>
      <w:bookmarkEnd w:id="129"/>
    </w:p>
    <w:p w:rsidR="0044094B" w:rsidRDefault="003A43E5">
      <w:pPr>
        <w:ind w:firstLine="0"/>
        <w:contextualSpacing/>
        <w:jc w:val="center"/>
        <w:rPr>
          <w:rFonts w:eastAsia="Times New Roman" w:cs="Times New Roman"/>
          <w:sz w:val="22"/>
        </w:rPr>
      </w:pPr>
      <w:r>
        <w:rPr>
          <w:rFonts w:eastAsia="Times New Roman" w:cs="Times New Roman"/>
          <w:sz w:val="22"/>
        </w:rPr>
        <w:t xml:space="preserve">СОГЛАСИЕ </w:t>
      </w:r>
      <w:r>
        <w:rPr>
          <w:rFonts w:eastAsia="Times New Roman" w:cs="Times New Roman"/>
          <w:sz w:val="22"/>
        </w:rPr>
        <w:br/>
        <w:t>НА ОБРАБОТКУ ПЕРСОНАЛЬНЫХ ДАННЫХ</w:t>
      </w:r>
    </w:p>
    <w:p w:rsidR="0044094B" w:rsidRDefault="0044094B">
      <w:pPr>
        <w:contextualSpacing/>
        <w:jc w:val="center"/>
        <w:rPr>
          <w:rFonts w:eastAsia="Times New Roman" w:cs="Times New Roman"/>
          <w:sz w:val="22"/>
        </w:rPr>
      </w:pPr>
    </w:p>
    <w:p w:rsidR="0044094B" w:rsidRDefault="003A43E5">
      <w:pPr>
        <w:contextualSpacing/>
        <w:jc w:val="both"/>
        <w:rPr>
          <w:rFonts w:eastAsia="Times New Roman" w:cs="Times New Roman"/>
          <w:color w:val="000000"/>
          <w:sz w:val="22"/>
          <w:lang w:eastAsia="ru-RU"/>
        </w:rPr>
      </w:pPr>
      <w:r>
        <w:rPr>
          <w:rFonts w:eastAsia="Times New Roman" w:cs="Times New Roman"/>
          <w:color w:val="000000"/>
          <w:sz w:val="22"/>
          <w:lang w:eastAsia="ru-RU"/>
        </w:rPr>
        <w:t>Я, ________________________________________________________________________,</w:t>
      </w:r>
    </w:p>
    <w:p w:rsidR="0044094B" w:rsidRDefault="003A43E5">
      <w:pPr>
        <w:contextualSpacing/>
        <w:jc w:val="center"/>
        <w:rPr>
          <w:rFonts w:eastAsia="Times New Roman" w:cs="Times New Roman"/>
          <w:i/>
          <w:color w:val="000000"/>
          <w:sz w:val="22"/>
          <w:vertAlign w:val="superscript"/>
          <w:lang w:eastAsia="ru-RU"/>
        </w:rPr>
      </w:pPr>
      <w:r>
        <w:rPr>
          <w:rFonts w:eastAsia="Times New Roman" w:cs="Times New Roman"/>
          <w:color w:val="000000"/>
          <w:sz w:val="22"/>
          <w:vertAlign w:val="superscript"/>
          <w:lang w:eastAsia="ru-RU"/>
        </w:rPr>
        <w:t>(</w:t>
      </w:r>
      <w:r>
        <w:rPr>
          <w:rFonts w:eastAsia="Times New Roman" w:cs="Times New Roman"/>
          <w:i/>
          <w:color w:val="000000"/>
          <w:sz w:val="22"/>
          <w:vertAlign w:val="superscript"/>
          <w:lang w:eastAsia="ru-RU"/>
        </w:rPr>
        <w:t>ФИО)</w:t>
      </w:r>
    </w:p>
    <w:p w:rsidR="0044094B" w:rsidRDefault="003A43E5">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паспорт ___________ выдан __________________________________________________,</w:t>
      </w:r>
    </w:p>
    <w:p w:rsidR="0044094B" w:rsidRDefault="003A43E5">
      <w:pPr>
        <w:contextualSpacing/>
        <w:jc w:val="both"/>
        <w:rPr>
          <w:rFonts w:eastAsia="Times New Roman" w:cs="Times New Roman"/>
          <w:i/>
          <w:color w:val="000000"/>
          <w:sz w:val="22"/>
          <w:vertAlign w:val="superscript"/>
          <w:lang w:eastAsia="ru-RU"/>
        </w:rPr>
      </w:pPr>
      <w:r>
        <w:rPr>
          <w:rFonts w:eastAsia="Times New Roman" w:cs="Times New Roman"/>
          <w:i/>
          <w:color w:val="000000"/>
          <w:sz w:val="22"/>
          <w:vertAlign w:val="superscript"/>
          <w:lang w:eastAsia="ru-RU"/>
        </w:rPr>
        <w:t xml:space="preserve">      (серия, номер)                                                                       (когда и кем выдан)</w:t>
      </w:r>
    </w:p>
    <w:p w:rsidR="0044094B" w:rsidRDefault="003A43E5">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адрес регистрации:___________________________________________________________,</w:t>
      </w:r>
    </w:p>
    <w:p w:rsidR="0044094B" w:rsidRDefault="003A43E5">
      <w:pPr>
        <w:shd w:val="clear" w:color="auto" w:fill="FFFFFF"/>
        <w:ind w:firstLine="0"/>
        <w:contextualSpacing/>
        <w:jc w:val="both"/>
        <w:rPr>
          <w:rFonts w:eastAsia="Times New Roman" w:cs="Times New Roman"/>
          <w:color w:val="000000"/>
          <w:sz w:val="22"/>
          <w:lang w:eastAsia="ru-RU"/>
        </w:rPr>
      </w:pPr>
      <w:r>
        <w:rPr>
          <w:rFonts w:eastAsia="Times New Roman" w:cs="Times New Roman"/>
          <w:sz w:val="22"/>
        </w:rPr>
        <w:t xml:space="preserve">даю свое согласие на обработку в </w:t>
      </w:r>
      <w:r>
        <w:rPr>
          <w:rFonts w:eastAsia="Times New Roman" w:cs="Times New Roman"/>
          <w:b/>
          <w:bCs/>
          <w:color w:val="000000"/>
          <w:sz w:val="22"/>
          <w:lang w:eastAsia="ru-RU"/>
        </w:rPr>
        <w:t>______________________________________________</w:t>
      </w:r>
    </w:p>
    <w:p w:rsidR="0044094B" w:rsidRDefault="003A43E5">
      <w:pPr>
        <w:tabs>
          <w:tab w:val="left" w:pos="4800"/>
          <w:tab w:val="center" w:pos="6447"/>
        </w:tabs>
        <w:spacing w:before="120"/>
        <w:contextualSpacing/>
        <w:rPr>
          <w:rFonts w:eastAsia="Times New Roman" w:cs="Times New Roman"/>
          <w:i/>
          <w:sz w:val="22"/>
          <w:vertAlign w:val="superscript"/>
        </w:rPr>
      </w:pPr>
      <w:r>
        <w:rPr>
          <w:rFonts w:eastAsia="Times New Roman" w:cs="Times New Roman"/>
          <w:i/>
          <w:sz w:val="22"/>
          <w:vertAlign w:val="superscript"/>
        </w:rPr>
        <w:tab/>
        <w:t>(наименование организации</w:t>
      </w:r>
      <w:r>
        <w:rPr>
          <w:rFonts w:eastAsia="Times New Roman" w:cs="Times New Roman"/>
          <w:i/>
          <w:color w:val="000000"/>
          <w:sz w:val="22"/>
          <w:vertAlign w:val="superscript"/>
          <w:lang w:eastAsia="ru-RU"/>
        </w:rPr>
        <w:t>)</w:t>
      </w:r>
    </w:p>
    <w:p w:rsidR="0044094B" w:rsidRDefault="003A43E5">
      <w:pPr>
        <w:contextualSpacing/>
        <w:jc w:val="both"/>
        <w:rPr>
          <w:rFonts w:eastAsia="Times New Roman" w:cs="Times New Roman"/>
          <w:sz w:val="22"/>
        </w:rPr>
      </w:pPr>
      <w:r>
        <w:rPr>
          <w:rFonts w:eastAsia="Times New Roman" w:cs="Times New Roman"/>
          <w:sz w:val="22"/>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44094B" w:rsidRDefault="003A43E5">
      <w:pPr>
        <w:contextualSpacing/>
        <w:jc w:val="both"/>
        <w:rPr>
          <w:rFonts w:eastAsia="Times New Roman" w:cs="Times New Roman"/>
          <w:sz w:val="22"/>
        </w:rPr>
      </w:pPr>
      <w:r>
        <w:rPr>
          <w:rFonts w:eastAsia="Times New Roman" w:cs="Times New Roman"/>
          <w:sz w:val="22"/>
        </w:rPr>
        <w:t>Я даю согласие на использование 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Я проинформирован, что </w:t>
      </w:r>
      <w:r>
        <w:rPr>
          <w:rFonts w:eastAsia="Times New Roman" w:cs="Times New Roman"/>
          <w:b/>
          <w:bCs/>
          <w:color w:val="000000"/>
          <w:sz w:val="22"/>
          <w:lang w:eastAsia="ru-RU"/>
        </w:rPr>
        <w:t>_______________________________________________</w:t>
      </w:r>
      <w:r>
        <w:rPr>
          <w:rFonts w:eastAsia="Times New Roman" w:cs="Times New Roman"/>
          <w:color w:val="000000"/>
          <w:sz w:val="22"/>
          <w:lang w:eastAsia="ru-RU"/>
        </w:rPr>
        <w:t xml:space="preserve"> </w:t>
      </w:r>
    </w:p>
    <w:p w:rsidR="0044094B" w:rsidRDefault="003A43E5">
      <w:pPr>
        <w:shd w:val="clear" w:color="auto" w:fill="FFFFFF"/>
        <w:contextualSpacing/>
        <w:jc w:val="both"/>
        <w:rPr>
          <w:rFonts w:eastAsia="Times New Roman" w:cs="Times New Roman"/>
          <w:i/>
          <w:sz w:val="22"/>
          <w:vertAlign w:val="superscript"/>
        </w:rPr>
      </w:pPr>
      <w:r>
        <w:rPr>
          <w:rFonts w:eastAsia="Times New Roman" w:cs="Times New Roman"/>
          <w:i/>
          <w:sz w:val="22"/>
          <w:vertAlign w:val="superscript"/>
        </w:rPr>
        <w:t xml:space="preserve">                                                                                                  (наименование организации</w:t>
      </w:r>
      <w:r>
        <w:rPr>
          <w:rFonts w:eastAsia="Times New Roman" w:cs="Times New Roman"/>
          <w:i/>
          <w:color w:val="000000"/>
          <w:sz w:val="22"/>
          <w:vertAlign w:val="superscript"/>
          <w:lang w:eastAsia="ru-RU"/>
        </w:rPr>
        <w:t>)</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44094B" w:rsidRDefault="003A43E5">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44094B" w:rsidRDefault="003A43E5">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44094B" w:rsidRDefault="0044094B"/>
    <w:p w:rsidR="0044094B" w:rsidRDefault="003A43E5">
      <w:pPr>
        <w:pStyle w:val="1"/>
        <w:ind w:left="0" w:firstLine="709"/>
        <w:jc w:val="both"/>
        <w:rPr>
          <w:sz w:val="26"/>
          <w:szCs w:val="26"/>
        </w:rPr>
      </w:pPr>
      <w:bookmarkStart w:id="130" w:name="_Toc26540172"/>
      <w:r>
        <w:rPr>
          <w:sz w:val="26"/>
          <w:szCs w:val="26"/>
        </w:rPr>
        <w:lastRenderedPageBreak/>
        <w:t xml:space="preserve">Памятка о правилах проведения ЕГЭ в 2020 году (для ознакомления участников </w:t>
      </w:r>
      <w:r>
        <w:rPr>
          <w:rFonts w:eastAsia="Times New Roman"/>
          <w:color w:val="000000"/>
          <w:sz w:val="26"/>
          <w:szCs w:val="26"/>
          <w:lang w:eastAsia="ru-RU"/>
        </w:rPr>
        <w:t>экзамена</w:t>
      </w:r>
      <w:r>
        <w:rPr>
          <w:sz w:val="26"/>
          <w:szCs w:val="26"/>
        </w:rPr>
        <w:t>/ родителей (законных представителей) под подпись</w:t>
      </w:r>
      <w:bookmarkEnd w:id="130"/>
    </w:p>
    <w:p w:rsidR="0044094B" w:rsidRDefault="003A43E5">
      <w:pPr>
        <w:jc w:val="both"/>
        <w:rPr>
          <w:rFonts w:eastAsia="Times New Roman" w:cs="Times New Roman"/>
          <w:b/>
          <w:szCs w:val="26"/>
          <w:lang w:eastAsia="ru-RU"/>
        </w:rPr>
      </w:pPr>
      <w:r>
        <w:rPr>
          <w:rFonts w:eastAsia="Times New Roman" w:cs="Times New Roman"/>
          <w:b/>
          <w:szCs w:val="26"/>
          <w:lang w:eastAsia="ru-RU"/>
        </w:rPr>
        <w:t>Общая информация о порядке проведении ЕГЭ:</w:t>
      </w:r>
    </w:p>
    <w:p w:rsidR="0044094B" w:rsidRDefault="003A43E5" w:rsidP="008735D9">
      <w:pPr>
        <w:numPr>
          <w:ilvl w:val="0"/>
          <w:numId w:val="13"/>
        </w:numPr>
        <w:ind w:left="0" w:firstLine="709"/>
        <w:contextualSpacing/>
        <w:jc w:val="both"/>
        <w:rPr>
          <w:rFonts w:eastAsia="Times New Roman" w:cs="Times New Roman"/>
          <w:szCs w:val="26"/>
          <w:lang w:eastAsia="ru-RU"/>
        </w:rPr>
      </w:pPr>
      <w:r>
        <w:rPr>
          <w:rFonts w:eastAsia="Times New Roman" w:cs="Times New Roman"/>
          <w:szCs w:val="26"/>
          <w:lang w:eastAsia="ru-RU"/>
        </w:rPr>
        <w:t>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44094B" w:rsidRDefault="003A43E5" w:rsidP="008735D9">
      <w:pPr>
        <w:numPr>
          <w:ilvl w:val="0"/>
          <w:numId w:val="13"/>
        </w:numPr>
        <w:ind w:left="0" w:firstLine="709"/>
        <w:contextualSpacing/>
        <w:jc w:val="both"/>
        <w:rPr>
          <w:rFonts w:eastAsia="Times New Roman" w:cs="Times New Roman"/>
          <w:szCs w:val="26"/>
          <w:lang w:eastAsia="ru-RU"/>
        </w:rPr>
      </w:pPr>
      <w:r>
        <w:rPr>
          <w:rFonts w:eastAsia="Times New Roman" w:cs="Times New Roman"/>
          <w:szCs w:val="26"/>
          <w:lang w:eastAsia="ru-RU"/>
        </w:rPr>
        <w:t>ЕГЭ по всем учебным предметам начинается в 10:00 по местному времени.</w:t>
      </w:r>
    </w:p>
    <w:p w:rsidR="0044094B" w:rsidRDefault="003A43E5" w:rsidP="008735D9">
      <w:pPr>
        <w:numPr>
          <w:ilvl w:val="0"/>
          <w:numId w:val="13"/>
        </w:numPr>
        <w:ind w:left="0" w:firstLine="709"/>
        <w:contextualSpacing/>
        <w:jc w:val="both"/>
        <w:rPr>
          <w:rFonts w:eastAsia="Times New Roman" w:cs="Times New Roman"/>
          <w:szCs w:val="26"/>
          <w:lang w:eastAsia="ru-RU"/>
        </w:rPr>
      </w:pPr>
      <w:r>
        <w:rPr>
          <w:rFonts w:eastAsia="Times New Roman" w:cs="Times New Roman"/>
          <w:szCs w:val="26"/>
          <w:lang w:eastAsia="ru-RU"/>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44094B" w:rsidRDefault="003A43E5" w:rsidP="008735D9">
      <w:pPr>
        <w:numPr>
          <w:ilvl w:val="0"/>
          <w:numId w:val="13"/>
        </w:numPr>
        <w:ind w:left="0" w:firstLine="709"/>
        <w:contextualSpacing/>
        <w:jc w:val="both"/>
        <w:rPr>
          <w:rFonts w:eastAsia="Times New Roman" w:cs="Times New Roman"/>
          <w:szCs w:val="26"/>
          <w:lang w:eastAsia="ru-RU"/>
        </w:rPr>
      </w:pPr>
      <w:r>
        <w:rPr>
          <w:rFonts w:eastAsia="Times New Roman" w:cs="Times New Roman"/>
          <w:szCs w:val="26"/>
          <w:lang w:eastAsia="ru-RU"/>
        </w:rPr>
        <w:t xml:space="preserve">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w:t>
      </w:r>
      <w:proofErr w:type="spellStart"/>
      <w:r>
        <w:rPr>
          <w:rFonts w:eastAsia="Times New Roman" w:cs="Times New Roman"/>
          <w:szCs w:val="26"/>
          <w:lang w:eastAsia="ru-RU"/>
        </w:rPr>
        <w:t>Рособрнадзором</w:t>
      </w:r>
      <w:proofErr w:type="spellEnd"/>
      <w:r>
        <w:rPr>
          <w:rFonts w:eastAsia="Times New Roman" w:cs="Times New Roman"/>
          <w:szCs w:val="26"/>
          <w:lang w:eastAsia="ru-RU"/>
        </w:rPr>
        <w:t>, а при сдаче ЕГЭ по математике базового уровня получил отметку не ниже удовлетворительной (три балла).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с полученными ими результатами ЕГЭ.</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Ознакомление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44094B" w:rsidRDefault="003A43E5" w:rsidP="008735D9">
      <w:pPr>
        <w:numPr>
          <w:ilvl w:val="0"/>
          <w:numId w:val="13"/>
        </w:numPr>
        <w:ind w:left="0" w:firstLine="709"/>
        <w:contextualSpacing/>
        <w:jc w:val="both"/>
        <w:rPr>
          <w:rFonts w:eastAsia="Times New Roman" w:cs="Times New Roman"/>
          <w:szCs w:val="26"/>
          <w:lang w:eastAsia="ru-RU"/>
        </w:rPr>
      </w:pPr>
      <w:r>
        <w:rPr>
          <w:rFonts w:eastAsia="Times New Roman" w:cs="Times New Roman"/>
          <w:szCs w:val="26"/>
          <w:lang w:eastAsia="ru-RU"/>
        </w:rPr>
        <w:t xml:space="preserve">Результаты ЕГЭ по математике </w:t>
      </w:r>
      <w:r>
        <w:rPr>
          <w:rFonts w:eastAsia="Times New Roman" w:cs="Times New Roman"/>
          <w:b/>
          <w:i/>
          <w:szCs w:val="26"/>
          <w:lang w:eastAsia="ru-RU"/>
        </w:rPr>
        <w:t>базового уровня</w:t>
      </w:r>
      <w:r>
        <w:rPr>
          <w:rFonts w:eastAsia="Times New Roman" w:cs="Times New Roman"/>
          <w:szCs w:val="26"/>
          <w:lang w:eastAsia="ru-RU"/>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и НЕ признаются как результаты вступительных испытаний по математике при приёме на обучение по образовательным программам высшего образования – программам </w:t>
      </w:r>
      <w:proofErr w:type="spellStart"/>
      <w:r>
        <w:rPr>
          <w:rFonts w:eastAsia="Times New Roman" w:cs="Times New Roman"/>
          <w:szCs w:val="26"/>
          <w:lang w:eastAsia="ru-RU"/>
        </w:rPr>
        <w:t>бакалавриата</w:t>
      </w:r>
      <w:proofErr w:type="spellEnd"/>
      <w:r>
        <w:rPr>
          <w:rFonts w:eastAsia="Times New Roman" w:cs="Times New Roman"/>
          <w:szCs w:val="26"/>
          <w:lang w:eastAsia="ru-RU"/>
        </w:rPr>
        <w:t xml:space="preserve"> и </w:t>
      </w:r>
      <w:proofErr w:type="spellStart"/>
      <w:r>
        <w:rPr>
          <w:rFonts w:eastAsia="Times New Roman" w:cs="Times New Roman"/>
          <w:szCs w:val="26"/>
          <w:lang w:eastAsia="ru-RU"/>
        </w:rPr>
        <w:t>специалитета</w:t>
      </w:r>
      <w:proofErr w:type="spellEnd"/>
      <w:r>
        <w:rPr>
          <w:rFonts w:eastAsia="Times New Roman" w:cs="Times New Roman"/>
          <w:szCs w:val="26"/>
          <w:lang w:eastAsia="ru-RU"/>
        </w:rPr>
        <w:t xml:space="preserve"> – в образовательные организации высшего образования.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Результаты ЕГЭ по математике </w:t>
      </w:r>
      <w:r>
        <w:rPr>
          <w:rFonts w:eastAsia="Times New Roman" w:cs="Times New Roman"/>
          <w:b/>
          <w:i/>
          <w:szCs w:val="26"/>
          <w:lang w:eastAsia="ru-RU"/>
        </w:rPr>
        <w:t>профильного уровня</w:t>
      </w:r>
      <w:r>
        <w:rPr>
          <w:rFonts w:eastAsia="Times New Roman" w:cs="Times New Roman"/>
          <w:szCs w:val="26"/>
          <w:lang w:eastAsia="ru-RU"/>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а также в качестве результатов вступительных испытаний по математике при приёме на обучение по образовательным программам высшего образования – программам </w:t>
      </w:r>
      <w:proofErr w:type="spellStart"/>
      <w:r>
        <w:rPr>
          <w:rFonts w:eastAsia="Times New Roman" w:cs="Times New Roman"/>
          <w:szCs w:val="26"/>
          <w:lang w:eastAsia="ru-RU"/>
        </w:rPr>
        <w:t>бакалавриата</w:t>
      </w:r>
      <w:proofErr w:type="spellEnd"/>
      <w:r>
        <w:rPr>
          <w:rFonts w:eastAsia="Times New Roman" w:cs="Times New Roman"/>
          <w:szCs w:val="26"/>
          <w:lang w:eastAsia="ru-RU"/>
        </w:rPr>
        <w:t xml:space="preserve"> и </w:t>
      </w:r>
      <w:proofErr w:type="spellStart"/>
      <w:r>
        <w:rPr>
          <w:rFonts w:eastAsia="Times New Roman" w:cs="Times New Roman"/>
          <w:szCs w:val="26"/>
          <w:lang w:eastAsia="ru-RU"/>
        </w:rPr>
        <w:t>специалитета</w:t>
      </w:r>
      <w:proofErr w:type="spellEnd"/>
      <w:r>
        <w:rPr>
          <w:rFonts w:eastAsia="Times New Roman" w:cs="Times New Roman"/>
          <w:szCs w:val="26"/>
          <w:lang w:eastAsia="ru-RU"/>
        </w:rPr>
        <w:t xml:space="preserve"> – в образовательные организации высшего образования.</w:t>
      </w:r>
    </w:p>
    <w:p w:rsidR="0044094B" w:rsidRDefault="003A43E5" w:rsidP="008735D9">
      <w:pPr>
        <w:numPr>
          <w:ilvl w:val="0"/>
          <w:numId w:val="13"/>
        </w:numPr>
        <w:ind w:left="0" w:firstLine="709"/>
        <w:contextualSpacing/>
        <w:jc w:val="both"/>
        <w:rPr>
          <w:rFonts w:eastAsia="Times New Roman" w:cs="Times New Roman"/>
          <w:szCs w:val="26"/>
          <w:lang w:eastAsia="ru-RU"/>
        </w:rPr>
      </w:pPr>
      <w:r>
        <w:rPr>
          <w:rFonts w:eastAsia="Times New Roman" w:cs="Times New Roman"/>
          <w:szCs w:val="26"/>
          <w:lang w:eastAsia="ru-RU"/>
        </w:rPr>
        <w:t xml:space="preserve">Результаты ЕГЭ при приеме на обучение по программам </w:t>
      </w:r>
      <w:proofErr w:type="spellStart"/>
      <w:r>
        <w:rPr>
          <w:rFonts w:eastAsia="Times New Roman" w:cs="Times New Roman"/>
          <w:szCs w:val="26"/>
          <w:lang w:eastAsia="ru-RU"/>
        </w:rPr>
        <w:t>бакалавриата</w:t>
      </w:r>
      <w:proofErr w:type="spellEnd"/>
      <w:r>
        <w:rPr>
          <w:rFonts w:eastAsia="Times New Roman" w:cs="Times New Roman"/>
          <w:szCs w:val="26"/>
          <w:lang w:eastAsia="ru-RU"/>
        </w:rPr>
        <w:t xml:space="preserve"> и программам </w:t>
      </w:r>
      <w:proofErr w:type="spellStart"/>
      <w:r>
        <w:rPr>
          <w:rFonts w:eastAsia="Times New Roman" w:cs="Times New Roman"/>
          <w:szCs w:val="26"/>
          <w:lang w:eastAsia="ru-RU"/>
        </w:rPr>
        <w:t>специалитета</w:t>
      </w:r>
      <w:proofErr w:type="spellEnd"/>
      <w:r>
        <w:rPr>
          <w:rFonts w:eastAsia="Times New Roman" w:cs="Times New Roman"/>
          <w:szCs w:val="26"/>
          <w:lang w:eastAsia="ru-RU"/>
        </w:rPr>
        <w:t xml:space="preserve"> действительны четыре года, следующих за годом получения таких результатов.</w:t>
      </w:r>
    </w:p>
    <w:p w:rsidR="0044094B" w:rsidRDefault="003A43E5">
      <w:pPr>
        <w:keepNext/>
        <w:jc w:val="both"/>
        <w:rPr>
          <w:rFonts w:eastAsia="Times New Roman" w:cs="Times New Roman"/>
          <w:b/>
          <w:szCs w:val="26"/>
          <w:lang w:eastAsia="ru-RU"/>
        </w:rPr>
      </w:pPr>
      <w:r>
        <w:rPr>
          <w:rFonts w:eastAsia="Times New Roman" w:cs="Times New Roman"/>
          <w:b/>
          <w:szCs w:val="26"/>
          <w:lang w:eastAsia="ru-RU"/>
        </w:rPr>
        <w:lastRenderedPageBreak/>
        <w:t xml:space="preserve">Обязанности участника </w:t>
      </w:r>
      <w:r>
        <w:rPr>
          <w:rFonts w:eastAsia="Times New Roman" w:cs="Times New Roman"/>
          <w:b/>
          <w:color w:val="000000"/>
          <w:szCs w:val="26"/>
          <w:lang w:eastAsia="ru-RU"/>
        </w:rPr>
        <w:t>экзамена</w:t>
      </w:r>
      <w:r>
        <w:rPr>
          <w:rFonts w:eastAsia="Times New Roman" w:cs="Times New Roman"/>
          <w:color w:val="000000"/>
          <w:szCs w:val="26"/>
          <w:lang w:eastAsia="ru-RU"/>
        </w:rPr>
        <w:t xml:space="preserve"> </w:t>
      </w:r>
      <w:r>
        <w:rPr>
          <w:rFonts w:eastAsia="Times New Roman" w:cs="Times New Roman"/>
          <w:b/>
          <w:szCs w:val="26"/>
          <w:lang w:eastAsia="ru-RU"/>
        </w:rPr>
        <w:t>в рамках участия в ЕГЭ:</w:t>
      </w:r>
    </w:p>
    <w:p w:rsidR="0044094B" w:rsidRDefault="003A43E5" w:rsidP="008735D9">
      <w:pPr>
        <w:numPr>
          <w:ilvl w:val="0"/>
          <w:numId w:val="12"/>
        </w:numPr>
        <w:ind w:left="0" w:firstLine="709"/>
        <w:contextualSpacing/>
        <w:jc w:val="both"/>
        <w:rPr>
          <w:rFonts w:eastAsia="Times New Roman" w:cs="Times New Roman"/>
          <w:szCs w:val="26"/>
          <w:lang w:eastAsia="ru-RU"/>
        </w:rPr>
      </w:pPr>
      <w:r>
        <w:rPr>
          <w:rFonts w:eastAsia="Times New Roman" w:cs="Times New Roman"/>
          <w:szCs w:val="26"/>
          <w:lang w:eastAsia="ru-RU"/>
        </w:rPr>
        <w:t xml:space="preserve">В день экзамена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должен прибыть в ППЭ не менее чем за 45 минут до его начала. Вход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ППЭ начинается с 09.00 по местному времени. </w:t>
      </w:r>
    </w:p>
    <w:p w:rsidR="0044094B" w:rsidRDefault="003A43E5" w:rsidP="008735D9">
      <w:pPr>
        <w:numPr>
          <w:ilvl w:val="0"/>
          <w:numId w:val="12"/>
        </w:numPr>
        <w:ind w:left="0" w:firstLine="709"/>
        <w:contextualSpacing/>
        <w:jc w:val="both"/>
        <w:rPr>
          <w:rFonts w:eastAsia="Times New Roman" w:cs="Times New Roman"/>
          <w:szCs w:val="26"/>
          <w:lang w:eastAsia="ru-RU"/>
        </w:rPr>
      </w:pPr>
      <w:r>
        <w:rPr>
          <w:rFonts w:eastAsia="Times New Roman" w:cs="Times New Roman"/>
          <w:szCs w:val="26"/>
          <w:lang w:eastAsia="ru-RU"/>
        </w:rPr>
        <w:t xml:space="preserve">Допуск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ППЭ осуществляется при наличии у них документов, удостоверяющих их личность, и при наличии их в списках распределения в данный ППЭ. </w:t>
      </w:r>
    </w:p>
    <w:p w:rsidR="0044094B" w:rsidRDefault="003A43E5" w:rsidP="008735D9">
      <w:pPr>
        <w:numPr>
          <w:ilvl w:val="0"/>
          <w:numId w:val="12"/>
        </w:numPr>
        <w:ind w:left="0" w:firstLine="709"/>
        <w:contextualSpacing/>
        <w:jc w:val="both"/>
        <w:rPr>
          <w:rFonts w:eastAsia="Times New Roman" w:cs="Times New Roman"/>
          <w:szCs w:val="26"/>
          <w:lang w:eastAsia="ru-RU"/>
        </w:rPr>
      </w:pPr>
      <w:r>
        <w:rPr>
          <w:rFonts w:eastAsia="Times New Roman" w:cs="Times New Roman"/>
          <w:szCs w:val="26"/>
          <w:lang w:eastAsia="ru-RU"/>
        </w:rPr>
        <w:t xml:space="preserve">Если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Pr>
          <w:rFonts w:eastAsia="Times New Roman" w:cs="Times New Roman"/>
          <w:color w:val="000000"/>
          <w:szCs w:val="26"/>
          <w:lang w:eastAsia="ru-RU"/>
        </w:rPr>
        <w:t>экзамена</w:t>
      </w:r>
      <w:r>
        <w:rPr>
          <w:rFonts w:eastAsia="Times New Roman" w:cs="Times New Roman"/>
          <w:szCs w:val="26"/>
          <w:lang w:eastAsia="ru-RU"/>
        </w:rPr>
        <w:t>.</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 случае проведения ЕГЭ по иностранным языкам (письменная часть, раздел «</w:t>
      </w:r>
      <w:proofErr w:type="spellStart"/>
      <w:r>
        <w:rPr>
          <w:rFonts w:eastAsia="Times New Roman" w:cs="Times New Roman"/>
          <w:szCs w:val="26"/>
          <w:lang w:eastAsia="ru-RU"/>
        </w:rPr>
        <w:t>Аудирование</w:t>
      </w:r>
      <w:proofErr w:type="spellEnd"/>
      <w:r>
        <w:rPr>
          <w:rFonts w:eastAsia="Times New Roman" w:cs="Times New Roman"/>
          <w:szCs w:val="26"/>
          <w:lang w:eastAsia="ru-RU"/>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Pr>
          <w:rFonts w:eastAsia="Times New Roman" w:cs="Times New Roman"/>
          <w:szCs w:val="26"/>
          <w:lang w:eastAsia="ru-RU"/>
        </w:rPr>
        <w:t>аудирование</w:t>
      </w:r>
      <w:proofErr w:type="spellEnd"/>
      <w:r>
        <w:rPr>
          <w:rFonts w:eastAsia="Times New Roman" w:cs="Times New Roman"/>
          <w:szCs w:val="26"/>
          <w:lang w:eastAsia="ru-RU"/>
        </w:rPr>
        <w:t xml:space="preserve"> для опоздавших участников не проводится (за исключением случая, когда в аудитории нет других участников экзамена).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Повторный общий инструктаж для опоздавших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не проводится. Организаторы предоставляют необходимую информацию для заполнения регистрационных полей бланков ЕГЭ.</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 случае отсутствия документа, удостоверяющего личность, у участника ЕГЭ (выпускника прошлых лет) он не допускается в ППЭ. Повторно к участию в ЕГЭ по данному учебному предмету в резервные сроки указанные участники ЕГЭ могут быть допущены только по решению председателя ГЭК.</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4. В день проведения экзамена (в период с момента входа в ППЭ и до окончания экзамена) в ППЭ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  организации),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листы бумаги для черновиков</w:t>
      </w:r>
      <w:r>
        <w:t xml:space="preserve"> </w:t>
      </w:r>
      <w:r>
        <w:rPr>
          <w:rFonts w:eastAsia="Times New Roman" w:cs="Times New Roman"/>
          <w:szCs w:val="26"/>
          <w:lang w:eastAsia="ru-RU"/>
        </w:rPr>
        <w:t xml:space="preserve">со штампом образовательной организации, на базе которой организован ППЭ, на бумажном или электронном носителях, фотографировать экзаменационные материалы.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Рекомендуется взять с собой на экзамен только необходимые вещи. Иные личные вещи участники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Указанное место для личных вещей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5. Участники </w:t>
      </w:r>
      <w:r>
        <w:rPr>
          <w:rFonts w:eastAsia="Times New Roman" w:cs="Times New Roman"/>
          <w:color w:val="000000"/>
          <w:szCs w:val="26"/>
          <w:lang w:eastAsia="ru-RU"/>
        </w:rPr>
        <w:t xml:space="preserve">экзамена </w:t>
      </w:r>
      <w:r>
        <w:rPr>
          <w:rFonts w:eastAsia="Times New Roman" w:cs="Times New Roman"/>
          <w:szCs w:val="26"/>
          <w:lang w:eastAsia="ru-RU"/>
        </w:rPr>
        <w:t>занимают рабочие места в аудитории в соответствии со списками распределения. Изменение рабочего места запрещено.</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lastRenderedPageBreak/>
        <w:t xml:space="preserve">6. Во время экзамена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запрещается общаться друг с другом, свободно перемещаться по аудитории и ППЭ, выходить из аудитории без разрешения организатора.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При выходе из аудитории во время экзамена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должен оставить экзаменационные материалы, листы бумаги для черновиков со штампом образовательной организации, на базе которой организован ППЭ, и письменные принадлежности на рабочем столе.</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7. Участники </w:t>
      </w:r>
      <w:r>
        <w:rPr>
          <w:rFonts w:eastAsia="Times New Roman" w:cs="Times New Roman"/>
          <w:color w:val="000000"/>
          <w:szCs w:val="26"/>
          <w:lang w:eastAsia="ru-RU"/>
        </w:rPr>
        <w:t>экзамена</w:t>
      </w:r>
      <w:r>
        <w:rPr>
          <w:rFonts w:eastAsia="Times New Roman" w:cs="Times New Roman"/>
          <w:szCs w:val="26"/>
          <w:lang w:eastAsia="ru-RU"/>
        </w:rPr>
        <w:t xml:space="preserve">,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Порядка подтверждается, председатель ГЭК принимает решение об аннулировании результатов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 соответствующему учебному предмету.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8. Экзаменационная работа выполняется </w:t>
      </w:r>
      <w:proofErr w:type="spellStart"/>
      <w:r>
        <w:rPr>
          <w:rFonts w:eastAsia="Times New Roman" w:cs="Times New Roman"/>
          <w:szCs w:val="26"/>
          <w:lang w:eastAsia="ru-RU"/>
        </w:rPr>
        <w:t>гелевой</w:t>
      </w:r>
      <w:proofErr w:type="spellEnd"/>
      <w:r>
        <w:rPr>
          <w:rFonts w:eastAsia="Times New Roman" w:cs="Times New Roman"/>
          <w:szCs w:val="26"/>
          <w:lang w:eastAsia="ru-RU"/>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Права участника </w:t>
      </w:r>
      <w:r>
        <w:rPr>
          <w:rFonts w:eastAsia="Times New Roman" w:cs="Times New Roman"/>
          <w:b/>
          <w:color w:val="000000"/>
          <w:szCs w:val="26"/>
          <w:lang w:eastAsia="ru-RU"/>
        </w:rPr>
        <w:t>экзамена</w:t>
      </w:r>
      <w:r>
        <w:rPr>
          <w:rFonts w:eastAsia="Times New Roman" w:cs="Times New Roman"/>
          <w:b/>
          <w:szCs w:val="26"/>
          <w:lang w:eastAsia="ru-RU"/>
        </w:rPr>
        <w:t xml:space="preserve"> в рамках участия в ЕГЭ:</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1.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может при выполнении работы использовать листы бумаги для черновиков со штампом образовательной организации, на базе которой организован ППЭ, и делать пометки в КИМ (в случае проведения ЕГЭ по иностранным языкам (раздел «Говорение») листы бумаги для черновиков не выдаются).</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Внимание! Листы бумаги для черновиков со штампом образовательной организации, на базе которой организован ППЭ и КИМ не проверяются и записи в них не учитываются при обработке. </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2. Участник </w:t>
      </w:r>
      <w:r>
        <w:rPr>
          <w:rFonts w:eastAsia="Times New Roman" w:cs="Times New Roman"/>
          <w:color w:val="000000"/>
          <w:szCs w:val="26"/>
          <w:lang w:eastAsia="ru-RU"/>
        </w:rPr>
        <w:t>экзамена</w:t>
      </w:r>
      <w:r>
        <w:rPr>
          <w:rFonts w:eastAsia="Times New Roman" w:cs="Times New Roman"/>
          <w:szCs w:val="26"/>
          <w:lang w:eastAsia="ru-RU"/>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в сопровождении организатора проходит в медицинский кабинет,</w:t>
      </w:r>
      <w:r>
        <w:t xml:space="preserve"> </w:t>
      </w:r>
      <w:r>
        <w:rPr>
          <w:rFonts w:eastAsia="Times New Roman" w:cs="Times New Roman"/>
          <w:szCs w:val="26"/>
          <w:lang w:eastAsia="ru-RU"/>
        </w:rPr>
        <w:t xml:space="preserve">куда приглашается член ГЭК. В случае согласия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досрочно завершить экзамен составляется Акт о досрочном завершении экзамена по объективным причинам. В дальнейшем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 решению председателя ГЭК сможет сдать экзамен по данному предмету в резервные сроки. </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3. Участники </w:t>
      </w:r>
      <w:r>
        <w:rPr>
          <w:rFonts w:eastAsia="Times New Roman" w:cs="Times New Roman"/>
          <w:color w:val="000000"/>
          <w:szCs w:val="26"/>
          <w:lang w:eastAsia="ru-RU"/>
        </w:rPr>
        <w:t>экзамена</w:t>
      </w:r>
      <w:r>
        <w:rPr>
          <w:rFonts w:eastAsia="Times New Roman" w:cs="Times New Roman"/>
          <w:szCs w:val="26"/>
          <w:lang w:eastAsia="ru-RU"/>
        </w:rPr>
        <w:t>, досрочно завершившие выполнение экзаменационной работы, могут покинуть ППЭ. Организаторы принимают у них все экзаменационные материалы.</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4. 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(не более одного раза).</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Участникам экзамена,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5. Участникам ГИА, не прошедшим ГИА или получившим на ГИА неудовлетворительные результаты более чем по одному обязательному учебному </w:t>
      </w:r>
      <w:r>
        <w:rPr>
          <w:rFonts w:eastAsia="Times New Roman" w:cs="Times New Roman"/>
          <w:szCs w:val="26"/>
          <w:lang w:eastAsia="ru-RU"/>
        </w:rPr>
        <w:lastRenderedPageBreak/>
        <w:t>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установленных Порядком.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6.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заполнением бланков ЕГЭ и ГВЭ.</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Участники </w:t>
      </w:r>
      <w:r>
        <w:rPr>
          <w:rFonts w:eastAsia="Times New Roman" w:cs="Times New Roman"/>
          <w:color w:val="000000"/>
          <w:szCs w:val="26"/>
          <w:lang w:eastAsia="ru-RU"/>
        </w:rPr>
        <w:t xml:space="preserve">экзамена </w:t>
      </w:r>
      <w:r>
        <w:rPr>
          <w:rFonts w:eastAsia="Times New Roman" w:cs="Times New Roman"/>
          <w:szCs w:val="26"/>
          <w:lang w:eastAsia="ru-RU"/>
        </w:rPr>
        <w:t>заблаговременно информируются о времени, месте и порядке рассмотрения апелляций.</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Участник экзамена и (или) его родители (законные представители) при желании присутствуют при рассмотрении апелляции.</w:t>
      </w:r>
    </w:p>
    <w:p w:rsidR="0044094B" w:rsidRDefault="003A43E5">
      <w:pPr>
        <w:widowControl w:val="0"/>
        <w:contextualSpacing/>
        <w:jc w:val="both"/>
        <w:rPr>
          <w:rFonts w:eastAsia="Times New Roman" w:cs="Times New Roman"/>
          <w:szCs w:val="26"/>
          <w:lang w:eastAsia="ru-RU"/>
        </w:rPr>
      </w:pPr>
      <w:r>
        <w:rPr>
          <w:rFonts w:eastAsia="Times New Roman" w:cs="Times New Roman"/>
          <w:b/>
          <w:szCs w:val="26"/>
          <w:lang w:eastAsia="ru-RU"/>
        </w:rPr>
        <w:t>Апелляцию о нарушении установленного Порядка проведения ГИА</w:t>
      </w:r>
      <w:r>
        <w:rPr>
          <w:rFonts w:eastAsia="Times New Roman" w:cs="Times New Roman"/>
          <w:szCs w:val="26"/>
          <w:lang w:eastAsia="ru-RU"/>
        </w:rPr>
        <w:t xml:space="preserve">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подает в день проведения экзамена члену ГЭК, не покидая ППЭ. </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об отклонении апелляции;</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об удовлетворении апелляции.</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При удовлетворении апелляции результат ЕГЭ, по процедуре которого участником </w:t>
      </w:r>
      <w:r>
        <w:rPr>
          <w:rFonts w:cs="Times New Roman"/>
          <w:bCs/>
          <w:szCs w:val="26"/>
          <w:lang w:eastAsia="ru-RU"/>
        </w:rPr>
        <w:t xml:space="preserve">экзамена </w:t>
      </w:r>
      <w:r>
        <w:rPr>
          <w:rFonts w:eastAsia="Times New Roman" w:cs="Times New Roman"/>
          <w:szCs w:val="26"/>
          <w:lang w:eastAsia="ru-RU"/>
        </w:rPr>
        <w:t xml:space="preserve">была подана апелляция, аннулируется и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предоставляется возможность сдать экзамен по учебному предмету в иной день, предусмотренный единым расписанием проведения ЕГЭ.</w:t>
      </w:r>
    </w:p>
    <w:p w:rsidR="0044094B" w:rsidRDefault="003A43E5">
      <w:pPr>
        <w:widowControl w:val="0"/>
        <w:contextualSpacing/>
        <w:jc w:val="both"/>
        <w:rPr>
          <w:rFonts w:eastAsia="Times New Roman" w:cs="Times New Roman"/>
          <w:szCs w:val="26"/>
          <w:lang w:eastAsia="ru-RU"/>
        </w:rPr>
      </w:pPr>
      <w:r>
        <w:rPr>
          <w:rFonts w:eastAsia="Times New Roman" w:cs="Times New Roman"/>
          <w:b/>
          <w:szCs w:val="26"/>
          <w:lang w:eastAsia="ru-RU"/>
        </w:rPr>
        <w:t>Апелляция о несогласии с выставленными баллами</w:t>
      </w:r>
      <w:r>
        <w:rPr>
          <w:rFonts w:eastAsia="Times New Roman" w:cs="Times New Roman"/>
          <w:szCs w:val="26"/>
          <w:lang w:eastAsia="ru-RU"/>
        </w:rPr>
        <w:t xml:space="preserve"> подается в течение двух рабочих дней после официального дня объявления результатов экзамена по соответствующему учебному предмету. Участники ГИА подают апелляцию о несогласии с выставленными баллами в образовательную </w:t>
      </w:r>
      <w:r>
        <w:rPr>
          <w:rFonts w:eastAsia="Times New Roman" w:cs="Times New Roman"/>
          <w:color w:val="000000"/>
          <w:szCs w:val="26"/>
          <w:lang w:eastAsia="ru-RU"/>
        </w:rPr>
        <w:t xml:space="preserve">организацию, </w:t>
      </w:r>
      <w:r>
        <w:rPr>
          <w:rFonts w:eastAsia="Times New Roman" w:cs="Times New Roman"/>
          <w:szCs w:val="26"/>
          <w:lang w:eastAsia="ru-RU"/>
        </w:rPr>
        <w:t>которой они были допущены к ГИА, участники ЕГЭ –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 (далее – ОИВ).</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копии протоколов проверки экзаменационной работы предметной комиссией и КИМ участников </w:t>
      </w:r>
      <w:r>
        <w:rPr>
          <w:rFonts w:eastAsia="Times New Roman" w:cs="Times New Roman"/>
          <w:color w:val="000000"/>
          <w:szCs w:val="26"/>
          <w:lang w:eastAsia="ru-RU"/>
        </w:rPr>
        <w:t>экзамена</w:t>
      </w:r>
      <w:r>
        <w:rPr>
          <w:rFonts w:eastAsia="Times New Roman" w:cs="Times New Roman"/>
          <w:szCs w:val="26"/>
          <w:lang w:eastAsia="ru-RU"/>
        </w:rPr>
        <w:t>, подавших апелляцию.</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Указанные материалы предъявляются участникам </w:t>
      </w:r>
      <w:r>
        <w:rPr>
          <w:rFonts w:eastAsia="Times New Roman" w:cs="Times New Roman"/>
          <w:color w:val="000000"/>
          <w:szCs w:val="26"/>
          <w:lang w:eastAsia="ru-RU"/>
        </w:rPr>
        <w:t>экзамена</w:t>
      </w:r>
      <w:r>
        <w:rPr>
          <w:rFonts w:eastAsia="Times New Roman" w:cs="Times New Roman"/>
          <w:szCs w:val="26"/>
          <w:lang w:eastAsia="ru-RU"/>
        </w:rPr>
        <w:t xml:space="preserve"> (в случае его присутствия при рассмотрении апелляции). </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участника экзамена, подавшего апелляцию. Для этого к рассмотрению апелляции привлекаются эксперты предметной комиссии </w:t>
      </w:r>
      <w:r>
        <w:rPr>
          <w:rFonts w:eastAsia="Times New Roman" w:cs="Times New Roman"/>
          <w:szCs w:val="26"/>
          <w:lang w:eastAsia="ru-RU"/>
        </w:rPr>
        <w:lastRenderedPageBreak/>
        <w:t>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Апелляции о нарушении установленного порядка проведения ГИА и (или) о несогласии с выставленными баллами могут быть отозваны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 их собственному желанию. Для этого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пишет заявление об отзыве поданной им апелляции. Участники ГИА подают соответствующее заявление в письменной форме в образовательные организации, которыми они были допущены в установленном порядке к ГИА, участники ЕГЭ – в конфликтную комиссию или в иные места, определенные ОИВ.</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44094B" w:rsidRDefault="0044094B">
      <w:pPr>
        <w:widowControl w:val="0"/>
        <w:contextualSpacing/>
        <w:jc w:val="both"/>
        <w:rPr>
          <w:rFonts w:eastAsia="Times New Roman" w:cs="Times New Roman"/>
          <w:szCs w:val="26"/>
          <w:lang w:eastAsia="ru-RU"/>
        </w:rPr>
      </w:pPr>
    </w:p>
    <w:p w:rsidR="0044094B" w:rsidRDefault="003A43E5">
      <w:pPr>
        <w:jc w:val="both"/>
        <w:rPr>
          <w:rFonts w:eastAsia="Times New Roman" w:cs="Times New Roman"/>
          <w:i/>
          <w:szCs w:val="26"/>
          <w:lang w:eastAsia="ru-RU"/>
        </w:rPr>
      </w:pPr>
      <w:r>
        <w:rPr>
          <w:rFonts w:eastAsia="Times New Roman" w:cs="Times New Roman"/>
          <w:i/>
          <w:szCs w:val="26"/>
          <w:lang w:eastAsia="ru-RU"/>
        </w:rPr>
        <w:t>Данная информация была подготовлена в соответствии со следующими нормативными правовыми документами, регламентирующими проведение ГИА:</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1.</w:t>
      </w:r>
      <w:r>
        <w:rPr>
          <w:rFonts w:eastAsia="Times New Roman" w:cs="Times New Roman"/>
          <w:i/>
          <w:szCs w:val="26"/>
          <w:lang w:eastAsia="ru-RU"/>
        </w:rPr>
        <w:tab/>
        <w:t>Федеральным законом от 29.12.2012 № 273-ФЗ «Об образовании в Российской Федерации».</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2.</w:t>
      </w:r>
      <w:r>
        <w:rPr>
          <w:rFonts w:eastAsia="Times New Roman" w:cs="Times New Roman"/>
          <w:i/>
          <w:szCs w:val="26"/>
          <w:lang w:eastAsia="ru-RU"/>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3.</w:t>
      </w:r>
      <w:r>
        <w:rPr>
          <w:rFonts w:eastAsia="Times New Roman" w:cs="Times New Roman"/>
          <w:i/>
          <w:szCs w:val="26"/>
          <w:lang w:eastAsia="ru-RU"/>
        </w:rPr>
        <w:tab/>
        <w:t xml:space="preserve">Приказом </w:t>
      </w:r>
      <w:proofErr w:type="spellStart"/>
      <w:r>
        <w:rPr>
          <w:rFonts w:eastAsia="Times New Roman" w:cs="Times New Roman"/>
          <w:i/>
          <w:szCs w:val="26"/>
          <w:lang w:eastAsia="ru-RU"/>
        </w:rPr>
        <w:t>Минпросвещения</w:t>
      </w:r>
      <w:proofErr w:type="spellEnd"/>
      <w:r>
        <w:rPr>
          <w:rFonts w:eastAsia="Times New Roman" w:cs="Times New Roman"/>
          <w:i/>
          <w:szCs w:val="26"/>
          <w:lang w:eastAsia="ru-RU"/>
        </w:rPr>
        <w:t xml:space="preserve"> России и </w:t>
      </w:r>
      <w:proofErr w:type="spellStart"/>
      <w:r>
        <w:rPr>
          <w:rFonts w:eastAsia="Times New Roman" w:cs="Times New Roman"/>
          <w:i/>
          <w:szCs w:val="26"/>
          <w:lang w:eastAsia="ru-RU"/>
        </w:rPr>
        <w:t>Рособрнадзора</w:t>
      </w:r>
      <w:proofErr w:type="spellEnd"/>
      <w:r>
        <w:rPr>
          <w:rFonts w:eastAsia="Times New Roman" w:cs="Times New Roman"/>
          <w:i/>
          <w:szCs w:val="26"/>
          <w:lang w:eastAsia="ru-RU"/>
        </w:rPr>
        <w:t xml:space="preserve"> от 07.11.2018 № 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w:t>
      </w:r>
    </w:p>
    <w:p w:rsidR="0044094B" w:rsidRDefault="0044094B">
      <w:pPr>
        <w:contextualSpacing/>
        <w:jc w:val="both"/>
        <w:rPr>
          <w:rFonts w:eastAsia="Times New Roman" w:cs="Times New Roman"/>
          <w:szCs w:val="26"/>
          <w:lang w:eastAsia="ru-RU"/>
        </w:rPr>
      </w:pPr>
    </w:p>
    <w:p w:rsidR="0044094B" w:rsidRDefault="003A43E5">
      <w:pPr>
        <w:contextualSpacing/>
        <w:jc w:val="both"/>
        <w:rPr>
          <w:rFonts w:eastAsia="Times New Roman" w:cs="Times New Roman"/>
          <w:sz w:val="24"/>
          <w:szCs w:val="26"/>
          <w:lang w:eastAsia="ru-RU"/>
        </w:rPr>
      </w:pPr>
      <w:r>
        <w:rPr>
          <w:rFonts w:eastAsia="Times New Roman" w:cs="Times New Roman"/>
          <w:sz w:val="24"/>
          <w:szCs w:val="26"/>
          <w:lang w:eastAsia="ru-RU"/>
        </w:rPr>
        <w:t>С правилами проведения ЕГЭ ознакомлен (а):</w:t>
      </w:r>
    </w:p>
    <w:p w:rsidR="0044094B" w:rsidRDefault="0044094B">
      <w:pPr>
        <w:contextualSpacing/>
        <w:jc w:val="both"/>
        <w:rPr>
          <w:rFonts w:eastAsia="Times New Roman" w:cs="Times New Roman"/>
          <w:sz w:val="24"/>
          <w:szCs w:val="26"/>
          <w:lang w:eastAsia="ru-RU"/>
        </w:rPr>
      </w:pPr>
    </w:p>
    <w:p w:rsidR="0044094B" w:rsidRPr="00CA6AF5" w:rsidRDefault="003A43E5">
      <w:pPr>
        <w:contextualSpacing/>
        <w:jc w:val="both"/>
        <w:rPr>
          <w:rFonts w:eastAsia="Times New Roman" w:cs="Times New Roman"/>
          <w:sz w:val="24"/>
          <w:szCs w:val="24"/>
          <w:lang w:eastAsia="ru-RU"/>
        </w:rPr>
      </w:pPr>
      <w:r w:rsidRPr="00CA6AF5">
        <w:rPr>
          <w:rFonts w:eastAsia="Times New Roman" w:cs="Times New Roman"/>
          <w:sz w:val="24"/>
          <w:szCs w:val="24"/>
          <w:lang w:eastAsia="ru-RU"/>
        </w:rPr>
        <w:t xml:space="preserve">Участник </w:t>
      </w:r>
      <w:r w:rsidRPr="00CA6AF5">
        <w:rPr>
          <w:rFonts w:eastAsia="Times New Roman" w:cs="Times New Roman"/>
          <w:color w:val="000000"/>
          <w:sz w:val="24"/>
          <w:szCs w:val="24"/>
          <w:lang w:eastAsia="ru-RU"/>
        </w:rPr>
        <w:t>экзамена</w:t>
      </w:r>
    </w:p>
    <w:p w:rsidR="0044094B" w:rsidRDefault="003A43E5">
      <w:pPr>
        <w:contextualSpacing/>
        <w:jc w:val="both"/>
        <w:rPr>
          <w:rFonts w:eastAsia="Times New Roman" w:cs="Times New Roman"/>
          <w:sz w:val="24"/>
          <w:szCs w:val="26"/>
          <w:lang w:eastAsia="ru-RU"/>
        </w:rPr>
      </w:pPr>
      <w:r>
        <w:rPr>
          <w:rFonts w:eastAsia="Times New Roman" w:cs="Times New Roman"/>
          <w:sz w:val="24"/>
          <w:szCs w:val="26"/>
          <w:lang w:eastAsia="ru-RU"/>
        </w:rPr>
        <w:t xml:space="preserve"> ___________________(_____________________)</w:t>
      </w:r>
    </w:p>
    <w:p w:rsidR="0044094B" w:rsidRDefault="0044094B">
      <w:pPr>
        <w:contextualSpacing/>
        <w:jc w:val="both"/>
        <w:rPr>
          <w:rFonts w:eastAsia="Times New Roman" w:cs="Times New Roman"/>
          <w:sz w:val="24"/>
          <w:szCs w:val="26"/>
          <w:lang w:eastAsia="ru-RU"/>
        </w:rPr>
      </w:pPr>
    </w:p>
    <w:p w:rsidR="0044094B" w:rsidRDefault="003A43E5">
      <w:pPr>
        <w:contextualSpacing/>
        <w:jc w:val="both"/>
        <w:rPr>
          <w:rFonts w:eastAsia="Times New Roman" w:cs="Times New Roman"/>
          <w:sz w:val="24"/>
          <w:szCs w:val="26"/>
          <w:lang w:eastAsia="ru-RU"/>
        </w:rPr>
      </w:pPr>
      <w:r>
        <w:rPr>
          <w:rFonts w:eastAsia="Times New Roman" w:cs="Times New Roman"/>
          <w:sz w:val="24"/>
          <w:szCs w:val="26"/>
          <w:lang w:eastAsia="ru-RU"/>
        </w:rPr>
        <w:t>«___»_______20__г.</w:t>
      </w:r>
    </w:p>
    <w:p w:rsidR="0044094B" w:rsidRDefault="0044094B">
      <w:pPr>
        <w:contextualSpacing/>
        <w:jc w:val="both"/>
        <w:rPr>
          <w:rFonts w:eastAsia="Times New Roman" w:cs="Times New Roman"/>
          <w:sz w:val="24"/>
          <w:szCs w:val="26"/>
          <w:lang w:eastAsia="ru-RU"/>
        </w:rPr>
      </w:pPr>
    </w:p>
    <w:p w:rsidR="0044094B" w:rsidRDefault="003A43E5">
      <w:pPr>
        <w:contextualSpacing/>
        <w:jc w:val="both"/>
        <w:rPr>
          <w:rFonts w:eastAsia="Times New Roman" w:cs="Times New Roman"/>
          <w:sz w:val="24"/>
          <w:szCs w:val="26"/>
          <w:lang w:eastAsia="ru-RU"/>
        </w:rPr>
      </w:pPr>
      <w:r>
        <w:rPr>
          <w:rFonts w:eastAsia="Times New Roman" w:cs="Times New Roman"/>
          <w:sz w:val="24"/>
          <w:szCs w:val="26"/>
          <w:lang w:eastAsia="ru-RU"/>
        </w:rPr>
        <w:t xml:space="preserve">Родитель/законный представитель несовершеннолетнего участника </w:t>
      </w:r>
      <w:r>
        <w:rPr>
          <w:rFonts w:eastAsia="Times New Roman" w:cs="Times New Roman"/>
          <w:color w:val="000000"/>
          <w:szCs w:val="26"/>
          <w:lang w:eastAsia="ru-RU"/>
        </w:rPr>
        <w:t>экзамена</w:t>
      </w:r>
    </w:p>
    <w:p w:rsidR="0044094B" w:rsidRDefault="003A43E5">
      <w:pPr>
        <w:contextualSpacing/>
        <w:jc w:val="both"/>
        <w:rPr>
          <w:rFonts w:eastAsia="Times New Roman" w:cs="Times New Roman"/>
          <w:sz w:val="24"/>
          <w:szCs w:val="26"/>
          <w:lang w:eastAsia="ru-RU"/>
        </w:rPr>
      </w:pPr>
      <w:r>
        <w:rPr>
          <w:rFonts w:eastAsia="Times New Roman" w:cs="Times New Roman"/>
          <w:sz w:val="24"/>
          <w:szCs w:val="26"/>
          <w:lang w:eastAsia="ru-RU"/>
        </w:rPr>
        <w:t>___________________(_____________________)</w:t>
      </w:r>
    </w:p>
    <w:p w:rsidR="0044094B" w:rsidRDefault="0044094B">
      <w:pPr>
        <w:contextualSpacing/>
        <w:jc w:val="both"/>
        <w:rPr>
          <w:rFonts w:eastAsia="Times New Roman" w:cs="Times New Roman"/>
          <w:sz w:val="24"/>
          <w:szCs w:val="26"/>
          <w:lang w:eastAsia="ru-RU"/>
        </w:rPr>
      </w:pPr>
    </w:p>
    <w:p w:rsidR="0044094B" w:rsidRDefault="003A43E5">
      <w:pPr>
        <w:jc w:val="both"/>
      </w:pPr>
      <w:r>
        <w:rPr>
          <w:rFonts w:eastAsia="Times New Roman" w:cs="Times New Roman"/>
          <w:sz w:val="24"/>
          <w:szCs w:val="26"/>
          <w:lang w:eastAsia="ru-RU"/>
        </w:rPr>
        <w:t>«___»_______20__г.</w:t>
      </w:r>
    </w:p>
    <w:p w:rsidR="0044094B" w:rsidRDefault="003A43E5">
      <w:pPr>
        <w:pStyle w:val="1"/>
        <w:ind w:left="0" w:firstLine="709"/>
        <w:jc w:val="both"/>
        <w:rPr>
          <w:sz w:val="26"/>
          <w:szCs w:val="26"/>
        </w:rPr>
      </w:pPr>
      <w:bookmarkStart w:id="131" w:name="_Toc26540173"/>
      <w:r>
        <w:rPr>
          <w:sz w:val="26"/>
          <w:szCs w:val="26"/>
        </w:rPr>
        <w:lastRenderedPageBreak/>
        <w:t>Примерный перечень часто используемых при проведении ЕГЭ документов, удостоверяющих личность</w:t>
      </w:r>
      <w:bookmarkEnd w:id="131"/>
    </w:p>
    <w:p w:rsidR="0044094B" w:rsidRDefault="003A43E5">
      <w:pPr>
        <w:rPr>
          <w:rFonts w:eastAsia="Times New Roman" w:cs="Times New Roman"/>
          <w:szCs w:val="26"/>
          <w:u w:val="single"/>
          <w:lang w:eastAsia="ru-RU"/>
        </w:rPr>
      </w:pPr>
      <w:r>
        <w:rPr>
          <w:rFonts w:eastAsia="Times New Roman" w:cs="Times New Roman"/>
          <w:szCs w:val="26"/>
          <w:u w:val="single"/>
          <w:lang w:eastAsia="ru-RU"/>
        </w:rPr>
        <w:t>Документы, удостоверяющие личность граждан Российской Федерации</w:t>
      </w:r>
    </w:p>
    <w:p w:rsidR="0044094B" w:rsidRDefault="003A43E5">
      <w:pPr>
        <w:tabs>
          <w:tab w:val="left" w:pos="900"/>
        </w:tabs>
        <w:jc w:val="both"/>
        <w:rPr>
          <w:rFonts w:eastAsia="Times New Roman" w:cs="Times New Roman"/>
          <w:szCs w:val="26"/>
          <w:lang w:eastAsia="ru-RU"/>
        </w:rPr>
      </w:pPr>
      <w:r>
        <w:rPr>
          <w:rFonts w:eastAsia="Times New Roman" w:cs="Times New Roman"/>
          <w:szCs w:val="26"/>
          <w:lang w:eastAsia="ru-RU"/>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rsidR="0044094B" w:rsidRDefault="003A43E5">
      <w:pPr>
        <w:tabs>
          <w:tab w:val="left" w:pos="900"/>
        </w:tabs>
        <w:jc w:val="both"/>
        <w:rPr>
          <w:rFonts w:eastAsia="Times New Roman" w:cs="Times New Roman"/>
          <w:szCs w:val="26"/>
          <w:lang w:eastAsia="ru-RU"/>
        </w:rPr>
      </w:pPr>
      <w:r>
        <w:rPr>
          <w:rFonts w:eastAsia="Times New Roman" w:cs="Times New Roman"/>
          <w:szCs w:val="26"/>
          <w:lang w:eastAsia="ru-RU"/>
        </w:rPr>
        <w:t>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 (используется при проведении ЕГЭ в ППЭ, расположенных за пределами территории Российской Федерации);</w:t>
      </w:r>
    </w:p>
    <w:p w:rsidR="0044094B" w:rsidRDefault="003A43E5">
      <w:pPr>
        <w:jc w:val="both"/>
        <w:rPr>
          <w:rFonts w:eastAsia="Times New Roman" w:cs="Times New Roman"/>
          <w:szCs w:val="26"/>
          <w:lang w:eastAsia="ru-RU"/>
        </w:rPr>
      </w:pPr>
      <w:r>
        <w:rPr>
          <w:rFonts w:eastAsia="Times New Roman" w:cs="Times New Roman"/>
          <w:szCs w:val="26"/>
          <w:lang w:eastAsia="ru-RU"/>
        </w:rPr>
        <w:t>3. Дипломатический паспорт;</w:t>
      </w:r>
    </w:p>
    <w:p w:rsidR="0044094B" w:rsidRDefault="003A43E5">
      <w:pPr>
        <w:jc w:val="both"/>
        <w:rPr>
          <w:rFonts w:eastAsia="Times New Roman" w:cs="Times New Roman"/>
          <w:szCs w:val="26"/>
          <w:lang w:eastAsia="ru-RU"/>
        </w:rPr>
      </w:pPr>
      <w:r>
        <w:rPr>
          <w:rFonts w:eastAsia="Times New Roman" w:cs="Times New Roman"/>
          <w:szCs w:val="26"/>
          <w:lang w:eastAsia="ru-RU"/>
        </w:rPr>
        <w:t>4. Служебный паспорт;</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5. Удостоверение личности военнослужащего; </w:t>
      </w:r>
    </w:p>
    <w:p w:rsidR="0044094B" w:rsidRDefault="003A43E5">
      <w:pPr>
        <w:jc w:val="both"/>
        <w:rPr>
          <w:rFonts w:eastAsia="Times New Roman" w:cs="Times New Roman"/>
          <w:szCs w:val="26"/>
          <w:lang w:eastAsia="ru-RU"/>
        </w:rPr>
      </w:pPr>
      <w:r>
        <w:rPr>
          <w:rFonts w:eastAsia="Times New Roman" w:cs="Times New Roman"/>
          <w:szCs w:val="26"/>
          <w:lang w:eastAsia="ru-RU"/>
        </w:rPr>
        <w:t>6. Временное удостоверение личности гражданина Российской Федерации, выдаваемое на период оформления паспорта.</w:t>
      </w:r>
    </w:p>
    <w:p w:rsidR="0044094B" w:rsidRDefault="003A43E5">
      <w:pPr>
        <w:rPr>
          <w:rFonts w:eastAsia="Times New Roman" w:cs="Times New Roman"/>
          <w:szCs w:val="26"/>
          <w:u w:val="single"/>
          <w:lang w:eastAsia="ru-RU"/>
        </w:rPr>
      </w:pPr>
      <w:r>
        <w:rPr>
          <w:rFonts w:eastAsia="Times New Roman" w:cs="Times New Roman"/>
          <w:szCs w:val="26"/>
          <w:u w:val="single"/>
          <w:lang w:eastAsia="ru-RU"/>
        </w:rPr>
        <w:t>Документы, удостоверяющие личность иностранных граждан</w:t>
      </w:r>
    </w:p>
    <w:p w:rsidR="0044094B" w:rsidRDefault="003A43E5">
      <w:pPr>
        <w:jc w:val="both"/>
        <w:rPr>
          <w:rFonts w:eastAsia="Times New Roman" w:cs="Times New Roman"/>
          <w:szCs w:val="26"/>
          <w:lang w:eastAsia="ru-RU"/>
        </w:rPr>
      </w:pPr>
      <w:r>
        <w:rPr>
          <w:rFonts w:eastAsia="Times New Roman" w:cs="Times New Roman"/>
          <w:szCs w:val="26"/>
          <w:lang w:eastAsia="ru-RU"/>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Pr>
          <w:rFonts w:eastAsia="Times New Roman" w:cs="Times New Roman"/>
          <w:szCs w:val="26"/>
          <w:vertAlign w:val="superscript"/>
          <w:lang w:eastAsia="ru-RU"/>
        </w:rPr>
        <w:footnoteReference w:id="24"/>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2. Разрешение на временное проживание;</w:t>
      </w:r>
    </w:p>
    <w:p w:rsidR="0044094B" w:rsidRDefault="003A43E5">
      <w:pPr>
        <w:jc w:val="both"/>
        <w:rPr>
          <w:rFonts w:eastAsia="Times New Roman" w:cs="Times New Roman"/>
          <w:szCs w:val="26"/>
          <w:lang w:eastAsia="ru-RU"/>
        </w:rPr>
      </w:pPr>
      <w:r>
        <w:rPr>
          <w:rFonts w:eastAsia="Times New Roman" w:cs="Times New Roman"/>
          <w:szCs w:val="26"/>
          <w:lang w:eastAsia="ru-RU"/>
        </w:rPr>
        <w:t>3. Вид на жительство;</w:t>
      </w:r>
    </w:p>
    <w:p w:rsidR="0044094B" w:rsidRDefault="003A43E5">
      <w:pPr>
        <w:jc w:val="both"/>
        <w:rPr>
          <w:rFonts w:eastAsia="Times New Roman" w:cs="Times New Roman"/>
          <w:szCs w:val="26"/>
          <w:lang w:eastAsia="ru-RU"/>
        </w:rPr>
      </w:pPr>
      <w:r>
        <w:rPr>
          <w:rFonts w:eastAsia="Times New Roman" w:cs="Times New Roman"/>
          <w:szCs w:val="26"/>
          <w:lang w:eastAsia="ru-RU"/>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44094B" w:rsidRDefault="003A43E5">
      <w:pPr>
        <w:rPr>
          <w:rFonts w:eastAsia="Times New Roman" w:cs="Times New Roman"/>
          <w:szCs w:val="26"/>
          <w:u w:val="single"/>
          <w:lang w:eastAsia="ru-RU"/>
        </w:rPr>
      </w:pPr>
      <w:r>
        <w:rPr>
          <w:rFonts w:eastAsia="Times New Roman" w:cs="Times New Roman"/>
          <w:szCs w:val="26"/>
          <w:u w:val="single"/>
          <w:lang w:eastAsia="ru-RU"/>
        </w:rPr>
        <w:t>Документы, удостоверяющие личность лица без гражданства</w:t>
      </w:r>
    </w:p>
    <w:p w:rsidR="0044094B" w:rsidRDefault="003A43E5">
      <w:pPr>
        <w:jc w:val="both"/>
        <w:rPr>
          <w:rFonts w:eastAsia="Times New Roman" w:cs="Times New Roman"/>
          <w:szCs w:val="26"/>
          <w:lang w:eastAsia="ru-RU"/>
        </w:rPr>
      </w:pPr>
      <w:r>
        <w:rPr>
          <w:rFonts w:eastAsia="Times New Roman" w:cs="Times New Roman"/>
          <w:szCs w:val="26"/>
          <w:lang w:eastAsia="ru-RU"/>
        </w:rPr>
        <w:t>1.</w:t>
      </w:r>
      <w:r>
        <w:rPr>
          <w:rFonts w:eastAsia="Times New Roman" w:cs="Times New Roman"/>
          <w:sz w:val="24"/>
          <w:szCs w:val="24"/>
          <w:lang w:eastAsia="ru-RU"/>
        </w:rPr>
        <w:t xml:space="preserve"> </w:t>
      </w:r>
      <w:r>
        <w:rPr>
          <w:rFonts w:eastAsia="Times New Roman" w:cs="Times New Roman"/>
          <w:szCs w:val="26"/>
          <w:lang w:eastAsia="ru-RU"/>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44094B" w:rsidRDefault="003A43E5">
      <w:pPr>
        <w:jc w:val="both"/>
        <w:rPr>
          <w:rFonts w:eastAsia="Times New Roman" w:cs="Times New Roman"/>
          <w:szCs w:val="26"/>
          <w:lang w:eastAsia="ru-RU"/>
        </w:rPr>
      </w:pPr>
      <w:r>
        <w:rPr>
          <w:rFonts w:eastAsia="Times New Roman" w:cs="Times New Roman"/>
          <w:szCs w:val="26"/>
          <w:lang w:eastAsia="ru-RU"/>
        </w:rPr>
        <w:t>2. Разрешение на временное проживание;</w:t>
      </w:r>
    </w:p>
    <w:p w:rsidR="0044094B" w:rsidRDefault="003A43E5">
      <w:pPr>
        <w:jc w:val="both"/>
        <w:rPr>
          <w:rFonts w:eastAsia="Times New Roman" w:cs="Times New Roman"/>
          <w:szCs w:val="26"/>
          <w:lang w:eastAsia="ru-RU"/>
        </w:rPr>
      </w:pPr>
      <w:r>
        <w:rPr>
          <w:rFonts w:eastAsia="Times New Roman" w:cs="Times New Roman"/>
          <w:szCs w:val="26"/>
          <w:lang w:eastAsia="ru-RU"/>
        </w:rPr>
        <w:t>2. Вид на жительство;</w:t>
      </w:r>
    </w:p>
    <w:p w:rsidR="0044094B" w:rsidRDefault="003A43E5">
      <w:pPr>
        <w:jc w:val="both"/>
        <w:rPr>
          <w:rFonts w:eastAsia="Times New Roman" w:cs="Times New Roman"/>
          <w:szCs w:val="26"/>
          <w:lang w:eastAsia="ru-RU"/>
        </w:rPr>
      </w:pPr>
      <w:r>
        <w:rPr>
          <w:rFonts w:eastAsia="Times New Roman" w:cs="Times New Roman"/>
          <w:szCs w:val="26"/>
          <w:lang w:eastAsia="ru-RU"/>
        </w:rPr>
        <w:t>3.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Pr>
          <w:rFonts w:eastAsia="Times New Roman" w:cs="Times New Roman"/>
          <w:szCs w:val="26"/>
          <w:vertAlign w:val="superscript"/>
          <w:lang w:eastAsia="ru-RU"/>
        </w:rPr>
        <w:footnoteReference w:id="25"/>
      </w:r>
      <w:r>
        <w:rPr>
          <w:rFonts w:eastAsia="Times New Roman" w:cs="Times New Roman"/>
          <w:szCs w:val="26"/>
          <w:lang w:eastAsia="ru-RU"/>
        </w:rPr>
        <w:t>.</w:t>
      </w:r>
    </w:p>
    <w:p w:rsidR="0044094B" w:rsidRDefault="003A43E5">
      <w:pPr>
        <w:rPr>
          <w:rFonts w:eastAsia="Times New Roman" w:cs="Times New Roman"/>
          <w:szCs w:val="26"/>
          <w:u w:val="single"/>
          <w:lang w:eastAsia="ru-RU"/>
        </w:rPr>
      </w:pPr>
      <w:r>
        <w:rPr>
          <w:rFonts w:eastAsia="Times New Roman" w:cs="Times New Roman"/>
          <w:szCs w:val="26"/>
          <w:u w:val="single"/>
          <w:lang w:eastAsia="ru-RU"/>
        </w:rPr>
        <w:t>Документы, удостоверяющие личность беженцев</w:t>
      </w:r>
    </w:p>
    <w:p w:rsidR="0044094B" w:rsidRDefault="003A43E5" w:rsidP="008735D9">
      <w:pPr>
        <w:numPr>
          <w:ilvl w:val="0"/>
          <w:numId w:val="9"/>
        </w:numPr>
        <w:tabs>
          <w:tab w:val="left" w:pos="1080"/>
        </w:tabs>
        <w:ind w:left="0" w:firstLine="709"/>
        <w:jc w:val="both"/>
        <w:rPr>
          <w:rFonts w:eastAsia="Times New Roman" w:cs="Times New Roman"/>
          <w:szCs w:val="26"/>
          <w:lang w:eastAsia="ru-RU"/>
        </w:rPr>
      </w:pPr>
      <w:r>
        <w:rPr>
          <w:rFonts w:eastAsia="Times New Roman" w:cs="Times New Roman"/>
          <w:szCs w:val="26"/>
          <w:lang w:eastAsia="ru-RU"/>
        </w:rPr>
        <w:t>Удостоверение беженца.</w:t>
      </w:r>
    </w:p>
    <w:p w:rsidR="0044094B" w:rsidRDefault="003A43E5" w:rsidP="008735D9">
      <w:pPr>
        <w:numPr>
          <w:ilvl w:val="0"/>
          <w:numId w:val="9"/>
        </w:numPr>
        <w:tabs>
          <w:tab w:val="left" w:pos="1080"/>
        </w:tabs>
        <w:ind w:left="0" w:firstLine="709"/>
        <w:contextualSpacing/>
        <w:jc w:val="both"/>
        <w:rPr>
          <w:rFonts w:eastAsia="Times New Roman" w:cs="Times New Roman"/>
          <w:szCs w:val="26"/>
          <w:lang w:eastAsia="ru-RU"/>
        </w:rPr>
      </w:pPr>
      <w:r>
        <w:rPr>
          <w:rFonts w:eastAsia="Times New Roman" w:cs="Times New Roman"/>
          <w:szCs w:val="26"/>
          <w:lang w:eastAsia="ru-RU"/>
        </w:rPr>
        <w:t>Свидетельство о рассмотрении ходатайства о признании гражданина беженцем на территории Российской Федерации.</w:t>
      </w:r>
    </w:p>
    <w:p w:rsidR="0044094B" w:rsidRDefault="003A43E5" w:rsidP="008735D9">
      <w:pPr>
        <w:numPr>
          <w:ilvl w:val="0"/>
          <w:numId w:val="9"/>
        </w:numPr>
        <w:tabs>
          <w:tab w:val="left" w:pos="1080"/>
        </w:tabs>
        <w:ind w:left="0" w:firstLine="709"/>
        <w:contextualSpacing/>
        <w:jc w:val="both"/>
        <w:rPr>
          <w:rFonts w:eastAsia="Times New Roman" w:cs="Times New Roman"/>
          <w:szCs w:val="26"/>
          <w:lang w:eastAsia="ru-RU"/>
        </w:rPr>
      </w:pPr>
      <w:r>
        <w:rPr>
          <w:rFonts w:eastAsia="Times New Roman" w:cs="Times New Roman"/>
          <w:szCs w:val="26"/>
          <w:lang w:eastAsia="ru-RU"/>
        </w:rPr>
        <w:t>Свидетельство о предоставлении временного убежища, выдаваемое одному из родителей несовершеннолетнего.</w:t>
      </w:r>
    </w:p>
    <w:p w:rsidR="0044094B" w:rsidRDefault="0044094B"/>
    <w:p w:rsidR="0044094B" w:rsidRDefault="0044094B">
      <w:pPr>
        <w:sectPr w:rsidR="0044094B" w:rsidSect="00956B8C">
          <w:footerReference w:type="default" r:id="rId25"/>
          <w:pgSz w:w="11906" w:h="16838"/>
          <w:pgMar w:top="1134" w:right="567" w:bottom="1134" w:left="1134" w:header="709" w:footer="709" w:gutter="0"/>
          <w:cols w:space="708"/>
          <w:titlePg/>
          <w:docGrid w:linePitch="360"/>
        </w:sectPr>
      </w:pPr>
    </w:p>
    <w:p w:rsidR="0044094B" w:rsidRPr="00CA6AF5" w:rsidRDefault="003A43E5">
      <w:pPr>
        <w:pStyle w:val="1"/>
        <w:ind w:left="0" w:firstLine="709"/>
        <w:rPr>
          <w:sz w:val="28"/>
        </w:rPr>
      </w:pPr>
      <w:bookmarkStart w:id="132" w:name="_Toc26540174"/>
      <w:r w:rsidRPr="00CA6AF5">
        <w:rPr>
          <w:sz w:val="28"/>
        </w:rPr>
        <w:lastRenderedPageBreak/>
        <w:t xml:space="preserve">Журнал учета участников </w:t>
      </w:r>
      <w:r w:rsidRPr="00CA6AF5">
        <w:rPr>
          <w:rFonts w:eastAsia="Times New Roman"/>
          <w:color w:val="000000"/>
          <w:sz w:val="28"/>
          <w:lang w:eastAsia="ru-RU"/>
        </w:rPr>
        <w:t>экзамена</w:t>
      </w:r>
      <w:r w:rsidRPr="00CA6AF5">
        <w:rPr>
          <w:sz w:val="28"/>
        </w:rPr>
        <w:t>, обратившихся к медицинскому работнику</w:t>
      </w:r>
      <w:bookmarkEnd w:id="132"/>
    </w:p>
    <w:p w:rsidR="0044094B" w:rsidRDefault="003A43E5">
      <w:pPr>
        <w:jc w:val="center"/>
        <w:rPr>
          <w:rFonts w:eastAsia="Times New Roman" w:cs="Times New Roman"/>
          <w:b/>
          <w:bCs/>
          <w:spacing w:val="80"/>
          <w:sz w:val="48"/>
          <w:szCs w:val="72"/>
          <w:lang w:eastAsia="ru-RU"/>
        </w:rPr>
      </w:pPr>
      <w:bookmarkStart w:id="133" w:name="_Toc438199205"/>
      <w:r>
        <w:rPr>
          <w:rFonts w:eastAsia="Times New Roman" w:cs="Times New Roman"/>
          <w:b/>
          <w:bCs/>
          <w:spacing w:val="80"/>
          <w:sz w:val="48"/>
          <w:szCs w:val="72"/>
          <w:lang w:eastAsia="ru-RU"/>
        </w:rPr>
        <w:t>ЖУРНАЛ</w:t>
      </w:r>
      <w:bookmarkEnd w:id="133"/>
    </w:p>
    <w:p w:rsidR="0044094B" w:rsidRDefault="003A43E5">
      <w:pPr>
        <w:jc w:val="center"/>
        <w:rPr>
          <w:rFonts w:eastAsia="Times New Roman" w:cs="Times New Roman"/>
          <w:b/>
          <w:bCs/>
          <w:spacing w:val="20"/>
          <w:sz w:val="44"/>
          <w:szCs w:val="56"/>
          <w:lang w:eastAsia="ru-RU"/>
        </w:rPr>
      </w:pPr>
      <w:bookmarkStart w:id="134" w:name="_Toc438199206"/>
      <w:r>
        <w:rPr>
          <w:rFonts w:eastAsia="Times New Roman" w:cs="Times New Roman"/>
          <w:b/>
          <w:bCs/>
          <w:spacing w:val="20"/>
          <w:sz w:val="44"/>
          <w:szCs w:val="56"/>
          <w:lang w:eastAsia="ru-RU"/>
        </w:rPr>
        <w:t xml:space="preserve">учета участников </w:t>
      </w:r>
      <w:r>
        <w:rPr>
          <w:rFonts w:eastAsia="Times New Roman" w:cs="Times New Roman"/>
          <w:b/>
          <w:color w:val="000000"/>
          <w:sz w:val="44"/>
          <w:szCs w:val="44"/>
          <w:lang w:eastAsia="ru-RU"/>
        </w:rPr>
        <w:t>экзамена</w:t>
      </w:r>
      <w:r>
        <w:rPr>
          <w:rFonts w:eastAsia="Times New Roman" w:cs="Times New Roman"/>
          <w:b/>
          <w:bCs/>
          <w:spacing w:val="20"/>
          <w:sz w:val="44"/>
          <w:szCs w:val="56"/>
          <w:lang w:eastAsia="ru-RU"/>
        </w:rPr>
        <w:t>, обратившихся к медицинскому работнику во время проведения экзамена</w:t>
      </w:r>
      <w:bookmarkEnd w:id="134"/>
    </w:p>
    <w:p w:rsidR="0044094B" w:rsidRDefault="0044094B">
      <w:pPr>
        <w:rPr>
          <w:rFonts w:eastAsia="Times New Roman" w:cs="Times New Roman"/>
          <w:szCs w:val="2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44094B">
        <w:trPr>
          <w:trHeight w:val="300"/>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44094B" w:rsidRDefault="003A43E5">
            <w:pPr>
              <w:rPr>
                <w:rFonts w:eastAsia="Times New Roman" w:cs="Times New Roman"/>
                <w:sz w:val="44"/>
                <w:szCs w:val="44"/>
                <w:lang w:eastAsia="ru-RU"/>
              </w:rPr>
            </w:pPr>
            <w:r>
              <w:rPr>
                <w:rFonts w:eastAsia="Times New Roman" w:cs="Times New Roman"/>
                <w:sz w:val="44"/>
                <w:szCs w:val="44"/>
                <w:lang w:eastAsia="ru-RU"/>
              </w:rPr>
              <w:t>_______________________________</w:t>
            </w:r>
          </w:p>
          <w:p w:rsidR="0044094B" w:rsidRDefault="0044094B">
            <w:pPr>
              <w:rPr>
                <w:rFonts w:eastAsia="Times New Roman" w:cs="Times New Roman"/>
                <w:sz w:val="36"/>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44094B">
              <w:trPr>
                <w:trHeight w:val="173"/>
                <w:jc w:val="center"/>
              </w:trPr>
              <w:tc>
                <w:tcPr>
                  <w:tcW w:w="7229" w:type="dxa"/>
                  <w:tcBorders>
                    <w:top w:val="single" w:sz="12" w:space="0" w:color="auto"/>
                  </w:tcBorders>
                  <w:shd w:val="clear" w:color="auto" w:fill="auto"/>
                </w:tcPr>
                <w:p w:rsidR="0044094B" w:rsidRDefault="003A43E5">
                  <w:pPr>
                    <w:jc w:val="center"/>
                    <w:rPr>
                      <w:rFonts w:eastAsia="Times New Roman" w:cs="Times New Roman"/>
                      <w:b/>
                      <w:sz w:val="14"/>
                      <w:szCs w:val="24"/>
                      <w:lang w:eastAsia="ru-RU"/>
                    </w:rPr>
                  </w:pPr>
                  <w:r>
                    <w:rPr>
                      <w:rFonts w:eastAsia="Times New Roman" w:cs="Times New Roman"/>
                      <w:b/>
                      <w:sz w:val="14"/>
                      <w:szCs w:val="24"/>
                      <w:lang w:eastAsia="ru-RU"/>
                    </w:rPr>
                    <w:t>(наименование и адрес образовательной организации, на базе которой расположен ППЭ)</w:t>
                  </w:r>
                </w:p>
              </w:tc>
            </w:tr>
          </w:tbl>
          <w:p w:rsidR="0044094B" w:rsidRDefault="0044094B">
            <w:pPr>
              <w:rPr>
                <w:rFonts w:eastAsia="Times New Roman" w:cs="Times New Roman"/>
                <w:sz w:val="32"/>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44094B">
              <w:trPr>
                <w:trHeight w:val="173"/>
                <w:jc w:val="center"/>
              </w:trPr>
              <w:tc>
                <w:tcPr>
                  <w:tcW w:w="7229" w:type="dxa"/>
                  <w:tcBorders>
                    <w:top w:val="single" w:sz="12" w:space="0" w:color="auto"/>
                  </w:tcBorders>
                  <w:shd w:val="clear" w:color="auto" w:fill="auto"/>
                </w:tcPr>
                <w:p w:rsidR="0044094B" w:rsidRDefault="003A43E5">
                  <w:pPr>
                    <w:jc w:val="center"/>
                    <w:rPr>
                      <w:rFonts w:eastAsia="Times New Roman" w:cs="Times New Roman"/>
                      <w:b/>
                      <w:sz w:val="14"/>
                      <w:szCs w:val="24"/>
                      <w:lang w:eastAsia="ru-RU"/>
                    </w:rPr>
                  </w:pPr>
                  <w:r>
                    <w:rPr>
                      <w:rFonts w:eastAsia="Times New Roman" w:cs="Times New Roman"/>
                      <w:b/>
                      <w:sz w:val="14"/>
                      <w:szCs w:val="24"/>
                      <w:lang w:eastAsia="ru-RU"/>
                    </w:rPr>
                    <w:t>(Код ППЭ)</w:t>
                  </w:r>
                </w:p>
              </w:tc>
            </w:tr>
          </w:tbl>
          <w:p w:rsidR="0044094B" w:rsidRDefault="003A43E5">
            <w:pPr>
              <w:rPr>
                <w:rFonts w:eastAsia="Times New Roman" w:cs="Times New Roman"/>
                <w:sz w:val="24"/>
                <w:szCs w:val="36"/>
                <w:lang w:eastAsia="ru-RU"/>
              </w:rPr>
            </w:pPr>
            <w:r>
              <w:rPr>
                <w:rFonts w:eastAsia="Times New Roman" w:cs="Times New Roman"/>
                <w:sz w:val="28"/>
                <w:szCs w:val="36"/>
                <w:lang w:eastAsia="ru-RU"/>
              </w:rPr>
              <w:t>1.</w:t>
            </w:r>
          </w:p>
          <w:p w:rsidR="0044094B" w:rsidRDefault="0044094B">
            <w:pPr>
              <w:rPr>
                <w:rFonts w:eastAsia="Times New Roman" w:cs="Times New Roman"/>
                <w:sz w:val="4"/>
                <w:szCs w:val="4"/>
                <w:lang w:eastAsia="ru-RU"/>
              </w:rPr>
            </w:pPr>
          </w:p>
        </w:tc>
      </w:tr>
      <w:tr w:rsidR="0044094B">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44094B" w:rsidRDefault="003A43E5">
            <w:pPr>
              <w:rPr>
                <w:rFonts w:eastAsia="Times New Roman" w:cs="Times New Roman"/>
                <w:sz w:val="28"/>
                <w:szCs w:val="44"/>
                <w:lang w:eastAsia="ru-RU"/>
              </w:rPr>
            </w:pPr>
            <w:r>
              <w:rPr>
                <w:rFonts w:eastAsia="Times New Roman" w:cs="Times New Roman"/>
                <w:sz w:val="28"/>
                <w:szCs w:val="44"/>
                <w:lang w:eastAsia="ru-RU"/>
              </w:rPr>
              <w:t>2.</w:t>
            </w:r>
          </w:p>
        </w:tc>
      </w:tr>
      <w:tr w:rsidR="0044094B">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44094B" w:rsidRDefault="003A43E5">
            <w:pPr>
              <w:rPr>
                <w:rFonts w:eastAsia="Times New Roman" w:cs="Times New Roman"/>
                <w:sz w:val="28"/>
                <w:szCs w:val="44"/>
                <w:lang w:eastAsia="ru-RU"/>
              </w:rPr>
            </w:pPr>
            <w:r>
              <w:rPr>
                <w:rFonts w:eastAsia="Times New Roman" w:cs="Times New Roman"/>
                <w:sz w:val="28"/>
                <w:szCs w:val="44"/>
                <w:lang w:eastAsia="ru-RU"/>
              </w:rPr>
              <w:t>3.</w:t>
            </w:r>
          </w:p>
        </w:tc>
      </w:tr>
      <w:tr w:rsidR="0044094B">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44094B" w:rsidRDefault="003A43E5">
            <w:pPr>
              <w:rPr>
                <w:rFonts w:eastAsia="Times New Roman" w:cs="Times New Roman"/>
                <w:sz w:val="28"/>
                <w:szCs w:val="44"/>
                <w:lang w:eastAsia="ru-RU"/>
              </w:rPr>
            </w:pPr>
            <w:r>
              <w:rPr>
                <w:rFonts w:eastAsia="Times New Roman" w:cs="Times New Roman"/>
                <w:sz w:val="28"/>
                <w:szCs w:val="44"/>
                <w:lang w:eastAsia="ru-RU"/>
              </w:rPr>
              <w:t>4.</w:t>
            </w:r>
          </w:p>
        </w:tc>
      </w:tr>
      <w:tr w:rsidR="0044094B">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44094B" w:rsidRDefault="003A43E5">
            <w:pPr>
              <w:rPr>
                <w:rFonts w:eastAsia="Times New Roman" w:cs="Times New Roman"/>
                <w:sz w:val="28"/>
                <w:szCs w:val="44"/>
                <w:lang w:eastAsia="ru-RU"/>
              </w:rPr>
            </w:pPr>
            <w:r>
              <w:rPr>
                <w:rFonts w:eastAsia="Times New Roman" w:cs="Times New Roman"/>
                <w:sz w:val="28"/>
                <w:szCs w:val="44"/>
                <w:lang w:eastAsia="ru-RU"/>
              </w:rPr>
              <w:t>5.</w:t>
            </w:r>
          </w:p>
        </w:tc>
      </w:tr>
      <w:tr w:rsidR="0044094B">
        <w:trPr>
          <w:trHeight w:val="173"/>
          <w:jc w:val="center"/>
        </w:trPr>
        <w:tc>
          <w:tcPr>
            <w:tcW w:w="7229" w:type="dxa"/>
            <w:tcBorders>
              <w:top w:val="single" w:sz="12" w:space="0" w:color="auto"/>
            </w:tcBorders>
            <w:shd w:val="clear" w:color="auto" w:fill="auto"/>
          </w:tcPr>
          <w:p w:rsidR="0044094B" w:rsidRDefault="003A43E5">
            <w:pPr>
              <w:jc w:val="center"/>
              <w:rPr>
                <w:rFonts w:eastAsia="Times New Roman" w:cs="Times New Roman"/>
                <w:b/>
                <w:sz w:val="14"/>
                <w:szCs w:val="24"/>
                <w:lang w:eastAsia="ru-RU"/>
              </w:rPr>
            </w:pPr>
            <w:r>
              <w:rPr>
                <w:rFonts w:eastAsia="Times New Roman" w:cs="Times New Roman"/>
                <w:b/>
                <w:sz w:val="14"/>
                <w:szCs w:val="24"/>
                <w:lang w:eastAsia="ru-RU"/>
              </w:rPr>
              <w:t>(«Ф.И.О. / Подпись/Дата» медицинских работников, закреплённых за ППЭ в дни проведения ЕГЭ)</w:t>
            </w:r>
          </w:p>
        </w:tc>
      </w:tr>
    </w:tbl>
    <w:p w:rsidR="0044094B" w:rsidRDefault="0044094B">
      <w:pPr>
        <w:rPr>
          <w:rFonts w:eastAsia="Times New Roman" w:cs="Times New Roman"/>
          <w:sz w:val="24"/>
          <w:szCs w:val="24"/>
          <w:lang w:eastAsia="ru-RU"/>
        </w:rPr>
      </w:pPr>
    </w:p>
    <w:p w:rsidR="0044094B" w:rsidRDefault="0044094B">
      <w:pPr>
        <w:rPr>
          <w:rFonts w:eastAsia="Times New Roman" w:cs="Times New Roman"/>
          <w:sz w:val="10"/>
          <w:szCs w:val="10"/>
          <w:lang w:eastAsia="ru-RU"/>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30"/>
        <w:gridCol w:w="145"/>
        <w:gridCol w:w="622"/>
        <w:gridCol w:w="196"/>
        <w:gridCol w:w="3049"/>
        <w:gridCol w:w="469"/>
        <w:gridCol w:w="744"/>
        <w:gridCol w:w="466"/>
      </w:tblGrid>
      <w:tr w:rsidR="0044094B">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tcPr>
          <w:p w:rsidR="0044094B" w:rsidRDefault="003A43E5">
            <w:pPr>
              <w:ind w:right="-37" w:firstLine="0"/>
              <w:rPr>
                <w:rFonts w:eastAsia="Times New Roman" w:cs="Times New Roman"/>
                <w:b/>
                <w:lang w:eastAsia="ru-RU"/>
              </w:rPr>
            </w:pPr>
            <w:r>
              <w:rPr>
                <w:rFonts w:eastAsia="Times New Roman" w:cs="Times New Roman"/>
                <w:b/>
                <w:lang w:eastAsia="ru-RU"/>
              </w:rPr>
              <w:t>НАЧАТ</w:t>
            </w:r>
          </w:p>
        </w:tc>
        <w:tc>
          <w:tcPr>
            <w:tcW w:w="145" w:type="dxa"/>
            <w:tcBorders>
              <w:top w:val="single" w:sz="8" w:space="0" w:color="auto"/>
              <w:left w:val="single" w:sz="8" w:space="0" w:color="auto"/>
              <w:bottom w:val="none" w:sz="4" w:space="0" w:color="000000"/>
              <w:right w:val="none" w:sz="4" w:space="0" w:color="000000"/>
            </w:tcBorders>
            <w:vAlign w:val="bottom"/>
          </w:tcPr>
          <w:p w:rsidR="0044094B" w:rsidRDefault="0044094B">
            <w:pPr>
              <w:jc w:val="center"/>
              <w:rPr>
                <w:rFonts w:eastAsia="Times New Roman" w:cs="Times New Roman"/>
                <w:sz w:val="24"/>
                <w:szCs w:val="24"/>
                <w:lang w:eastAsia="ru-RU"/>
              </w:rPr>
            </w:pPr>
          </w:p>
        </w:tc>
        <w:tc>
          <w:tcPr>
            <w:tcW w:w="622" w:type="dxa"/>
            <w:tcBorders>
              <w:top w:val="single" w:sz="8" w:space="0" w:color="auto"/>
              <w:left w:val="none" w:sz="4" w:space="0" w:color="000000"/>
              <w:bottom w:val="single" w:sz="4" w:space="0" w:color="auto"/>
            </w:tcBorders>
            <w:vAlign w:val="bottom"/>
          </w:tcPr>
          <w:p w:rsidR="0044094B" w:rsidRDefault="0044094B">
            <w:pPr>
              <w:jc w:val="center"/>
              <w:rPr>
                <w:rFonts w:eastAsia="Times New Roman" w:cs="Times New Roman"/>
                <w:sz w:val="24"/>
                <w:szCs w:val="24"/>
                <w:lang w:eastAsia="ru-RU"/>
              </w:rPr>
            </w:pPr>
          </w:p>
        </w:tc>
        <w:tc>
          <w:tcPr>
            <w:tcW w:w="196" w:type="dxa"/>
            <w:tcBorders>
              <w:top w:val="single" w:sz="8" w:space="0" w:color="auto"/>
              <w:left w:val="none" w:sz="4" w:space="0" w:color="000000"/>
              <w:bottom w:val="none" w:sz="4" w:space="0" w:color="000000"/>
            </w:tcBorders>
            <w:vAlign w:val="bottom"/>
          </w:tcPr>
          <w:p w:rsidR="0044094B" w:rsidRDefault="0044094B">
            <w:pPr>
              <w:jc w:val="center"/>
              <w:rPr>
                <w:rFonts w:eastAsia="Times New Roman" w:cs="Times New Roman"/>
                <w:sz w:val="24"/>
                <w:szCs w:val="24"/>
                <w:lang w:eastAsia="ru-RU"/>
              </w:rPr>
            </w:pPr>
          </w:p>
        </w:tc>
        <w:tc>
          <w:tcPr>
            <w:tcW w:w="3049" w:type="dxa"/>
            <w:tcBorders>
              <w:top w:val="single" w:sz="8" w:space="0" w:color="auto"/>
              <w:left w:val="none" w:sz="4" w:space="0" w:color="000000"/>
              <w:bottom w:val="single" w:sz="4" w:space="0" w:color="auto"/>
            </w:tcBorders>
            <w:vAlign w:val="bottom"/>
          </w:tcPr>
          <w:p w:rsidR="0044094B" w:rsidRDefault="0044094B">
            <w:pPr>
              <w:jc w:val="center"/>
              <w:rPr>
                <w:rFonts w:eastAsia="Times New Roman" w:cs="Times New Roman"/>
                <w:sz w:val="24"/>
                <w:szCs w:val="24"/>
                <w:lang w:eastAsia="ru-RU"/>
              </w:rPr>
            </w:pPr>
          </w:p>
        </w:tc>
        <w:tc>
          <w:tcPr>
            <w:tcW w:w="469" w:type="dxa"/>
            <w:tcBorders>
              <w:top w:val="single" w:sz="8" w:space="0" w:color="auto"/>
              <w:left w:val="none" w:sz="4" w:space="0" w:color="000000"/>
              <w:bottom w:val="none" w:sz="4" w:space="0" w:color="000000"/>
            </w:tcBorders>
            <w:vAlign w:val="bottom"/>
          </w:tcPr>
          <w:p w:rsidR="0044094B" w:rsidRDefault="003A43E5">
            <w:pPr>
              <w:jc w:val="center"/>
              <w:rPr>
                <w:rFonts w:eastAsia="Times New Roman" w:cs="Times New Roman"/>
                <w:b/>
                <w:sz w:val="20"/>
                <w:szCs w:val="20"/>
                <w:lang w:eastAsia="ru-RU"/>
              </w:rPr>
            </w:pPr>
            <w:r>
              <w:rPr>
                <w:rFonts w:eastAsia="Times New Roman" w:cs="Times New Roman"/>
                <w:b/>
                <w:sz w:val="20"/>
                <w:szCs w:val="20"/>
                <w:lang w:eastAsia="ru-RU"/>
              </w:rPr>
              <w:t>20</w:t>
            </w:r>
          </w:p>
        </w:tc>
        <w:tc>
          <w:tcPr>
            <w:tcW w:w="744" w:type="dxa"/>
            <w:tcBorders>
              <w:top w:val="single" w:sz="8" w:space="0" w:color="auto"/>
              <w:left w:val="none" w:sz="4" w:space="0" w:color="000000"/>
              <w:bottom w:val="single" w:sz="4" w:space="0" w:color="auto"/>
            </w:tcBorders>
            <w:vAlign w:val="bottom"/>
          </w:tcPr>
          <w:p w:rsidR="0044094B" w:rsidRDefault="0044094B">
            <w:pPr>
              <w:jc w:val="center"/>
              <w:rPr>
                <w:rFonts w:eastAsia="Times New Roman" w:cs="Times New Roman"/>
                <w:sz w:val="20"/>
                <w:szCs w:val="20"/>
                <w:lang w:eastAsia="ru-RU"/>
              </w:rPr>
            </w:pPr>
          </w:p>
        </w:tc>
        <w:tc>
          <w:tcPr>
            <w:tcW w:w="466" w:type="dxa"/>
            <w:tcBorders>
              <w:top w:val="single" w:sz="8" w:space="0" w:color="auto"/>
            </w:tcBorders>
            <w:vAlign w:val="bottom"/>
          </w:tcPr>
          <w:p w:rsidR="0044094B" w:rsidRDefault="003A43E5">
            <w:pPr>
              <w:jc w:val="center"/>
              <w:rPr>
                <w:rFonts w:eastAsia="Times New Roman" w:cs="Times New Roman"/>
                <w:b/>
                <w:sz w:val="20"/>
                <w:szCs w:val="20"/>
                <w:lang w:eastAsia="ru-RU"/>
              </w:rPr>
            </w:pPr>
            <w:r>
              <w:rPr>
                <w:rFonts w:eastAsia="Times New Roman" w:cs="Times New Roman"/>
                <w:b/>
                <w:sz w:val="20"/>
                <w:szCs w:val="20"/>
                <w:lang w:eastAsia="ru-RU"/>
              </w:rPr>
              <w:t>г.</w:t>
            </w:r>
          </w:p>
        </w:tc>
      </w:tr>
      <w:tr w:rsidR="0044094B">
        <w:trPr>
          <w:cantSplit/>
          <w:trHeight w:hRule="exact" w:val="113"/>
          <w:jc w:val="center"/>
        </w:trPr>
        <w:tc>
          <w:tcPr>
            <w:tcW w:w="1430" w:type="dxa"/>
            <w:vMerge/>
            <w:tcBorders>
              <w:top w:val="none" w:sz="4" w:space="0" w:color="000000"/>
              <w:left w:val="single" w:sz="4" w:space="0" w:color="auto"/>
              <w:bottom w:val="single" w:sz="4" w:space="0" w:color="auto"/>
              <w:right w:val="single" w:sz="8" w:space="0" w:color="auto"/>
            </w:tcBorders>
            <w:vAlign w:val="bottom"/>
          </w:tcPr>
          <w:p w:rsidR="0044094B" w:rsidRDefault="0044094B">
            <w:pPr>
              <w:jc w:val="center"/>
              <w:rPr>
                <w:rFonts w:eastAsia="Times New Roman" w:cs="Times New Roman"/>
                <w:sz w:val="24"/>
                <w:szCs w:val="24"/>
                <w:lang w:eastAsia="ru-RU"/>
              </w:rPr>
            </w:pPr>
          </w:p>
        </w:tc>
        <w:tc>
          <w:tcPr>
            <w:tcW w:w="5691" w:type="dxa"/>
            <w:gridSpan w:val="7"/>
            <w:tcBorders>
              <w:top w:val="none" w:sz="4" w:space="0" w:color="000000"/>
              <w:left w:val="single" w:sz="8" w:space="0" w:color="auto"/>
              <w:bottom w:val="single" w:sz="8" w:space="0" w:color="auto"/>
            </w:tcBorders>
            <w:vAlign w:val="bottom"/>
          </w:tcPr>
          <w:p w:rsidR="0044094B" w:rsidRDefault="0044094B">
            <w:pPr>
              <w:jc w:val="center"/>
              <w:rPr>
                <w:rFonts w:eastAsia="Times New Roman" w:cs="Times New Roman"/>
                <w:sz w:val="24"/>
                <w:szCs w:val="24"/>
                <w:lang w:eastAsia="ru-RU"/>
              </w:rPr>
            </w:pPr>
          </w:p>
        </w:tc>
      </w:tr>
    </w:tbl>
    <w:p w:rsidR="0044094B" w:rsidRDefault="0044094B">
      <w:pPr>
        <w:rPr>
          <w:rFonts w:eastAsia="Times New Roman" w:cs="Times New Roman"/>
          <w:sz w:val="24"/>
          <w:szCs w:val="24"/>
          <w:lang w:eastAsia="ru-RU"/>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37"/>
        <w:gridCol w:w="144"/>
        <w:gridCol w:w="604"/>
        <w:gridCol w:w="202"/>
        <w:gridCol w:w="3046"/>
        <w:gridCol w:w="466"/>
        <w:gridCol w:w="733"/>
        <w:gridCol w:w="461"/>
      </w:tblGrid>
      <w:tr w:rsidR="0044094B">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tcPr>
          <w:p w:rsidR="0044094B" w:rsidRDefault="003A43E5">
            <w:pPr>
              <w:ind w:right="-39" w:firstLine="0"/>
              <w:rPr>
                <w:rFonts w:eastAsia="Times New Roman" w:cs="Times New Roman"/>
                <w:b/>
                <w:lang w:eastAsia="ru-RU"/>
              </w:rPr>
            </w:pPr>
            <w:r>
              <w:rPr>
                <w:rFonts w:eastAsia="Times New Roman" w:cs="Times New Roman"/>
                <w:b/>
                <w:lang w:eastAsia="ru-RU"/>
              </w:rPr>
              <w:t>ОКОНЧЕН</w:t>
            </w:r>
          </w:p>
        </w:tc>
        <w:tc>
          <w:tcPr>
            <w:tcW w:w="144" w:type="dxa"/>
            <w:tcBorders>
              <w:top w:val="single" w:sz="8" w:space="0" w:color="auto"/>
              <w:left w:val="single" w:sz="8" w:space="0" w:color="auto"/>
              <w:bottom w:val="none" w:sz="4" w:space="0" w:color="000000"/>
              <w:right w:val="none" w:sz="4" w:space="0" w:color="000000"/>
            </w:tcBorders>
            <w:vAlign w:val="bottom"/>
          </w:tcPr>
          <w:p w:rsidR="0044094B" w:rsidRDefault="0044094B">
            <w:pPr>
              <w:jc w:val="center"/>
              <w:rPr>
                <w:rFonts w:eastAsia="Times New Roman" w:cs="Times New Roman"/>
                <w:sz w:val="24"/>
                <w:szCs w:val="24"/>
                <w:lang w:eastAsia="ru-RU"/>
              </w:rPr>
            </w:pPr>
          </w:p>
        </w:tc>
        <w:tc>
          <w:tcPr>
            <w:tcW w:w="606" w:type="dxa"/>
            <w:tcBorders>
              <w:top w:val="single" w:sz="8" w:space="0" w:color="auto"/>
              <w:left w:val="none" w:sz="4" w:space="0" w:color="000000"/>
              <w:bottom w:val="single" w:sz="4" w:space="0" w:color="auto"/>
            </w:tcBorders>
            <w:vAlign w:val="bottom"/>
          </w:tcPr>
          <w:p w:rsidR="0044094B" w:rsidRDefault="0044094B">
            <w:pPr>
              <w:jc w:val="center"/>
              <w:rPr>
                <w:rFonts w:eastAsia="Times New Roman" w:cs="Times New Roman"/>
                <w:sz w:val="24"/>
                <w:szCs w:val="24"/>
                <w:lang w:eastAsia="ru-RU"/>
              </w:rPr>
            </w:pPr>
          </w:p>
        </w:tc>
        <w:tc>
          <w:tcPr>
            <w:tcW w:w="202" w:type="dxa"/>
            <w:tcBorders>
              <w:top w:val="single" w:sz="8" w:space="0" w:color="auto"/>
              <w:left w:val="none" w:sz="4" w:space="0" w:color="000000"/>
              <w:bottom w:val="none" w:sz="4" w:space="0" w:color="000000"/>
            </w:tcBorders>
            <w:vAlign w:val="bottom"/>
          </w:tcPr>
          <w:p w:rsidR="0044094B" w:rsidRDefault="0044094B">
            <w:pPr>
              <w:jc w:val="center"/>
              <w:rPr>
                <w:rFonts w:eastAsia="Times New Roman" w:cs="Times New Roman"/>
                <w:sz w:val="24"/>
                <w:szCs w:val="24"/>
                <w:lang w:eastAsia="ru-RU"/>
              </w:rPr>
            </w:pPr>
          </w:p>
        </w:tc>
        <w:tc>
          <w:tcPr>
            <w:tcW w:w="3060" w:type="dxa"/>
            <w:tcBorders>
              <w:top w:val="single" w:sz="8" w:space="0" w:color="auto"/>
              <w:left w:val="none" w:sz="4" w:space="0" w:color="000000"/>
              <w:bottom w:val="single" w:sz="4" w:space="0" w:color="auto"/>
            </w:tcBorders>
            <w:vAlign w:val="bottom"/>
          </w:tcPr>
          <w:p w:rsidR="0044094B" w:rsidRDefault="0044094B">
            <w:pPr>
              <w:jc w:val="center"/>
              <w:rPr>
                <w:rFonts w:eastAsia="Times New Roman" w:cs="Times New Roman"/>
                <w:sz w:val="24"/>
                <w:szCs w:val="24"/>
                <w:lang w:eastAsia="ru-RU"/>
              </w:rPr>
            </w:pPr>
          </w:p>
        </w:tc>
        <w:tc>
          <w:tcPr>
            <w:tcW w:w="467" w:type="dxa"/>
            <w:tcBorders>
              <w:top w:val="single" w:sz="8" w:space="0" w:color="auto"/>
              <w:left w:val="none" w:sz="4" w:space="0" w:color="000000"/>
              <w:bottom w:val="none" w:sz="4" w:space="0" w:color="000000"/>
            </w:tcBorders>
            <w:vAlign w:val="bottom"/>
          </w:tcPr>
          <w:p w:rsidR="0044094B" w:rsidRDefault="003A43E5">
            <w:pPr>
              <w:jc w:val="center"/>
              <w:rPr>
                <w:rFonts w:eastAsia="Times New Roman" w:cs="Times New Roman"/>
                <w:b/>
                <w:sz w:val="20"/>
                <w:szCs w:val="20"/>
                <w:lang w:eastAsia="ru-RU"/>
              </w:rPr>
            </w:pPr>
            <w:r>
              <w:rPr>
                <w:rFonts w:eastAsia="Times New Roman" w:cs="Times New Roman"/>
                <w:b/>
                <w:sz w:val="20"/>
                <w:szCs w:val="20"/>
                <w:lang w:eastAsia="ru-RU"/>
              </w:rPr>
              <w:t>20</w:t>
            </w:r>
          </w:p>
        </w:tc>
        <w:tc>
          <w:tcPr>
            <w:tcW w:w="736" w:type="dxa"/>
            <w:tcBorders>
              <w:top w:val="single" w:sz="8" w:space="0" w:color="auto"/>
              <w:left w:val="none" w:sz="4" w:space="0" w:color="000000"/>
              <w:bottom w:val="single" w:sz="4" w:space="0" w:color="auto"/>
            </w:tcBorders>
            <w:vAlign w:val="bottom"/>
          </w:tcPr>
          <w:p w:rsidR="0044094B" w:rsidRDefault="0044094B">
            <w:pPr>
              <w:jc w:val="center"/>
              <w:rPr>
                <w:rFonts w:eastAsia="Times New Roman" w:cs="Times New Roman"/>
                <w:sz w:val="20"/>
                <w:szCs w:val="20"/>
                <w:lang w:eastAsia="ru-RU"/>
              </w:rPr>
            </w:pPr>
          </w:p>
        </w:tc>
        <w:tc>
          <w:tcPr>
            <w:tcW w:w="462" w:type="dxa"/>
            <w:tcBorders>
              <w:top w:val="single" w:sz="8" w:space="0" w:color="auto"/>
            </w:tcBorders>
            <w:vAlign w:val="bottom"/>
          </w:tcPr>
          <w:p w:rsidR="0044094B" w:rsidRDefault="003A43E5">
            <w:pPr>
              <w:jc w:val="center"/>
              <w:rPr>
                <w:rFonts w:eastAsia="Times New Roman" w:cs="Times New Roman"/>
                <w:b/>
                <w:sz w:val="20"/>
                <w:szCs w:val="20"/>
                <w:lang w:eastAsia="ru-RU"/>
              </w:rPr>
            </w:pPr>
            <w:r>
              <w:rPr>
                <w:rFonts w:eastAsia="Times New Roman" w:cs="Times New Roman"/>
                <w:b/>
                <w:sz w:val="20"/>
                <w:szCs w:val="20"/>
                <w:lang w:eastAsia="ru-RU"/>
              </w:rPr>
              <w:t>г.</w:t>
            </w:r>
          </w:p>
        </w:tc>
      </w:tr>
      <w:tr w:rsidR="0044094B">
        <w:trPr>
          <w:cantSplit/>
          <w:trHeight w:hRule="exact" w:val="113"/>
          <w:jc w:val="center"/>
        </w:trPr>
        <w:tc>
          <w:tcPr>
            <w:tcW w:w="1416" w:type="dxa"/>
            <w:vMerge/>
            <w:tcBorders>
              <w:top w:val="none" w:sz="4" w:space="0" w:color="000000"/>
              <w:left w:val="single" w:sz="4" w:space="0" w:color="auto"/>
              <w:bottom w:val="single" w:sz="4" w:space="0" w:color="auto"/>
              <w:right w:val="single" w:sz="8" w:space="0" w:color="auto"/>
            </w:tcBorders>
            <w:vAlign w:val="bottom"/>
          </w:tcPr>
          <w:p w:rsidR="0044094B" w:rsidRDefault="0044094B">
            <w:pPr>
              <w:jc w:val="center"/>
              <w:rPr>
                <w:rFonts w:eastAsia="Times New Roman" w:cs="Times New Roman"/>
                <w:sz w:val="24"/>
                <w:szCs w:val="24"/>
                <w:lang w:eastAsia="ru-RU"/>
              </w:rPr>
            </w:pPr>
          </w:p>
        </w:tc>
        <w:tc>
          <w:tcPr>
            <w:tcW w:w="5677" w:type="dxa"/>
            <w:gridSpan w:val="7"/>
            <w:tcBorders>
              <w:top w:val="none" w:sz="4" w:space="0" w:color="000000"/>
              <w:left w:val="single" w:sz="8" w:space="0" w:color="auto"/>
              <w:bottom w:val="single" w:sz="8" w:space="0" w:color="auto"/>
            </w:tcBorders>
            <w:vAlign w:val="bottom"/>
          </w:tcPr>
          <w:p w:rsidR="0044094B" w:rsidRDefault="0044094B">
            <w:pPr>
              <w:jc w:val="center"/>
              <w:rPr>
                <w:rFonts w:eastAsia="Times New Roman" w:cs="Times New Roman"/>
                <w:sz w:val="24"/>
                <w:szCs w:val="24"/>
                <w:lang w:eastAsia="ru-RU"/>
              </w:rPr>
            </w:pPr>
          </w:p>
        </w:tc>
      </w:tr>
    </w:tbl>
    <w:p w:rsidR="0044094B" w:rsidRDefault="0044094B">
      <w:pPr>
        <w:rPr>
          <w:rFonts w:eastAsia="Times New Roman" w:cs="Times New Roman"/>
          <w:sz w:val="4"/>
          <w:szCs w:val="4"/>
          <w:lang w:eastAsia="ru-RU"/>
        </w:rPr>
      </w:pPr>
    </w:p>
    <w:p w:rsidR="0044094B" w:rsidRDefault="0044094B">
      <w:pPr>
        <w:rPr>
          <w:rFonts w:eastAsia="Times New Roman" w:cs="Times New Roman"/>
          <w:sz w:val="4"/>
          <w:szCs w:val="4"/>
          <w:lang w:eastAsia="ru-RU"/>
        </w:rPr>
      </w:pPr>
    </w:p>
    <w:p w:rsidR="0044094B" w:rsidRDefault="003A43E5">
      <w:pPr>
        <w:spacing w:after="200" w:line="276" w:lineRule="auto"/>
        <w:rPr>
          <w:rFonts w:eastAsia="Times New Roman" w:cs="Times New Roman"/>
          <w:sz w:val="4"/>
          <w:szCs w:val="4"/>
          <w:lang w:eastAsia="ru-RU"/>
        </w:rPr>
      </w:pPr>
      <w:r>
        <w:rPr>
          <w:rFonts w:eastAsia="Times New Roman" w:cs="Times New Roman"/>
          <w:sz w:val="4"/>
          <w:szCs w:val="4"/>
          <w:lang w:eastAsia="ru-RU"/>
        </w:rPr>
        <w:br w:type="page"/>
      </w:r>
    </w:p>
    <w:p w:rsidR="0044094B" w:rsidRDefault="0044094B">
      <w:pPr>
        <w:rPr>
          <w:rFonts w:eastAsia="Times New Roman" w:cs="Times New Roman"/>
          <w:sz w:val="4"/>
          <w:szCs w:val="4"/>
          <w:lang w:eastAsia="ru-RU"/>
        </w:rPr>
      </w:pPr>
    </w:p>
    <w:p w:rsidR="0044094B" w:rsidRDefault="0044094B">
      <w:pPr>
        <w:rPr>
          <w:rFonts w:eastAsia="Times New Roman" w:cs="Times New Roman"/>
          <w:sz w:val="4"/>
          <w:szCs w:val="4"/>
          <w:lang w:eastAsia="ru-RU"/>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709"/>
        <w:gridCol w:w="2976"/>
        <w:gridCol w:w="1134"/>
        <w:gridCol w:w="2410"/>
        <w:gridCol w:w="1418"/>
        <w:gridCol w:w="1418"/>
        <w:gridCol w:w="1701"/>
        <w:gridCol w:w="1701"/>
      </w:tblGrid>
      <w:tr w:rsidR="0044094B">
        <w:trPr>
          <w:trHeight w:hRule="exact" w:val="779"/>
        </w:trPr>
        <w:tc>
          <w:tcPr>
            <w:tcW w:w="567" w:type="dxa"/>
            <w:vMerge w:val="restart"/>
            <w:shd w:val="clear" w:color="auto" w:fill="auto"/>
            <w:vAlign w:val="center"/>
          </w:tcPr>
          <w:p w:rsidR="0044094B" w:rsidRDefault="003A43E5">
            <w:pPr>
              <w:jc w:val="center"/>
              <w:rPr>
                <w:rFonts w:eastAsia="Times New Roman" w:cs="Times New Roman"/>
                <w:b/>
                <w:sz w:val="14"/>
                <w:szCs w:val="16"/>
                <w:lang w:eastAsia="ru-RU"/>
              </w:rPr>
            </w:pPr>
            <w:r>
              <w:rPr>
                <w:rFonts w:eastAsia="Times New Roman" w:cs="Times New Roman"/>
                <w:b/>
                <w:sz w:val="14"/>
                <w:szCs w:val="16"/>
                <w:lang w:eastAsia="ru-RU"/>
              </w:rPr>
              <w:t>№ п/п</w:t>
            </w:r>
          </w:p>
        </w:tc>
        <w:tc>
          <w:tcPr>
            <w:tcW w:w="1560" w:type="dxa"/>
            <w:gridSpan w:val="2"/>
            <w:tcBorders>
              <w:bottom w:val="single" w:sz="6" w:space="0" w:color="auto"/>
            </w:tcBorders>
            <w:shd w:val="clear" w:color="auto" w:fill="auto"/>
            <w:vAlign w:val="center"/>
          </w:tcPr>
          <w:p w:rsidR="0044094B" w:rsidRDefault="003A43E5">
            <w:pPr>
              <w:ind w:firstLine="0"/>
              <w:jc w:val="center"/>
              <w:rPr>
                <w:rFonts w:eastAsia="Times New Roman" w:cs="Times New Roman"/>
                <w:b/>
                <w:sz w:val="14"/>
                <w:szCs w:val="16"/>
                <w:lang w:eastAsia="ru-RU"/>
              </w:rPr>
            </w:pPr>
            <w:r>
              <w:rPr>
                <w:rFonts w:eastAsia="Times New Roman" w:cs="Times New Roman"/>
                <w:b/>
                <w:sz w:val="14"/>
                <w:szCs w:val="16"/>
                <w:lang w:eastAsia="ru-RU"/>
              </w:rPr>
              <w:t>Обращение</w:t>
            </w:r>
          </w:p>
        </w:tc>
        <w:tc>
          <w:tcPr>
            <w:tcW w:w="2976" w:type="dxa"/>
            <w:vMerge w:val="restart"/>
            <w:shd w:val="clear" w:color="auto" w:fill="auto"/>
            <w:vAlign w:val="center"/>
          </w:tcPr>
          <w:p w:rsidR="0044094B" w:rsidRDefault="0044094B">
            <w:pPr>
              <w:jc w:val="center"/>
              <w:rPr>
                <w:rFonts w:eastAsia="Times New Roman" w:cs="Times New Roman"/>
                <w:b/>
                <w:sz w:val="14"/>
                <w:szCs w:val="16"/>
                <w:lang w:eastAsia="ru-RU"/>
              </w:rPr>
            </w:pPr>
          </w:p>
          <w:p w:rsidR="0044094B" w:rsidRDefault="0044094B">
            <w:pPr>
              <w:jc w:val="center"/>
              <w:rPr>
                <w:rFonts w:eastAsia="Times New Roman" w:cs="Times New Roman"/>
                <w:b/>
                <w:sz w:val="14"/>
                <w:szCs w:val="16"/>
                <w:lang w:eastAsia="ru-RU"/>
              </w:rPr>
            </w:pPr>
          </w:p>
          <w:p w:rsidR="0044094B" w:rsidRDefault="003A43E5">
            <w:pPr>
              <w:ind w:firstLine="0"/>
              <w:jc w:val="center"/>
              <w:rPr>
                <w:rFonts w:eastAsia="Times New Roman" w:cs="Times New Roman"/>
                <w:b/>
                <w:sz w:val="14"/>
                <w:szCs w:val="16"/>
                <w:lang w:eastAsia="ru-RU"/>
              </w:rPr>
            </w:pPr>
            <w:r>
              <w:rPr>
                <w:rFonts w:eastAsia="Times New Roman" w:cs="Times New Roman"/>
                <w:b/>
                <w:sz w:val="14"/>
                <w:szCs w:val="16"/>
                <w:lang w:eastAsia="ru-RU"/>
              </w:rPr>
              <w:t xml:space="preserve">Фамилия, имя, отчество участника </w:t>
            </w:r>
            <w:r>
              <w:rPr>
                <w:rFonts w:eastAsia="Times New Roman" w:cs="Times New Roman"/>
                <w:b/>
                <w:color w:val="000000"/>
                <w:sz w:val="14"/>
                <w:szCs w:val="14"/>
                <w:lang w:eastAsia="ru-RU"/>
              </w:rPr>
              <w:t>экзамена</w:t>
            </w:r>
          </w:p>
          <w:p w:rsidR="0044094B" w:rsidRDefault="0044094B">
            <w:pPr>
              <w:jc w:val="center"/>
              <w:rPr>
                <w:rFonts w:eastAsia="Times New Roman" w:cs="Times New Roman"/>
                <w:b/>
                <w:sz w:val="14"/>
                <w:szCs w:val="16"/>
                <w:lang w:eastAsia="ru-RU"/>
              </w:rPr>
            </w:pPr>
          </w:p>
          <w:p w:rsidR="0044094B" w:rsidRDefault="0044094B">
            <w:pPr>
              <w:jc w:val="center"/>
              <w:rPr>
                <w:rFonts w:eastAsia="Times New Roman" w:cs="Times New Roman"/>
                <w:b/>
                <w:sz w:val="14"/>
                <w:szCs w:val="16"/>
                <w:lang w:eastAsia="ru-RU"/>
              </w:rPr>
            </w:pPr>
          </w:p>
        </w:tc>
        <w:tc>
          <w:tcPr>
            <w:tcW w:w="1134" w:type="dxa"/>
            <w:vMerge w:val="restart"/>
            <w:shd w:val="clear" w:color="auto" w:fill="auto"/>
            <w:vAlign w:val="center"/>
          </w:tcPr>
          <w:p w:rsidR="0044094B" w:rsidRDefault="0044094B">
            <w:pPr>
              <w:ind w:firstLine="0"/>
              <w:jc w:val="center"/>
              <w:rPr>
                <w:rFonts w:eastAsia="Times New Roman" w:cs="Times New Roman"/>
                <w:b/>
                <w:sz w:val="14"/>
                <w:szCs w:val="16"/>
                <w:lang w:eastAsia="ru-RU"/>
              </w:rPr>
            </w:pPr>
          </w:p>
          <w:p w:rsidR="0044094B" w:rsidRDefault="003A43E5">
            <w:pPr>
              <w:ind w:firstLine="0"/>
              <w:jc w:val="center"/>
              <w:rPr>
                <w:rFonts w:eastAsia="Times New Roman" w:cs="Times New Roman"/>
                <w:b/>
                <w:sz w:val="14"/>
                <w:szCs w:val="16"/>
                <w:lang w:eastAsia="ru-RU"/>
              </w:rPr>
            </w:pPr>
            <w:r>
              <w:rPr>
                <w:rFonts w:eastAsia="Times New Roman" w:cs="Times New Roman"/>
                <w:b/>
                <w:sz w:val="14"/>
                <w:szCs w:val="16"/>
                <w:lang w:eastAsia="ru-RU"/>
              </w:rPr>
              <w:t>Номер аудитории</w:t>
            </w:r>
          </w:p>
          <w:p w:rsidR="0044094B" w:rsidRDefault="0044094B">
            <w:pPr>
              <w:ind w:firstLine="0"/>
              <w:jc w:val="center"/>
              <w:rPr>
                <w:rFonts w:eastAsia="Times New Roman" w:cs="Times New Roman"/>
                <w:b/>
                <w:sz w:val="14"/>
                <w:szCs w:val="16"/>
                <w:lang w:eastAsia="ru-RU"/>
              </w:rPr>
            </w:pPr>
          </w:p>
        </w:tc>
        <w:tc>
          <w:tcPr>
            <w:tcW w:w="2410" w:type="dxa"/>
            <w:vMerge w:val="restart"/>
            <w:shd w:val="clear" w:color="auto" w:fill="auto"/>
            <w:vAlign w:val="center"/>
          </w:tcPr>
          <w:p w:rsidR="0044094B" w:rsidRDefault="003A43E5">
            <w:pPr>
              <w:ind w:right="-56" w:firstLine="0"/>
              <w:jc w:val="center"/>
              <w:rPr>
                <w:rFonts w:eastAsia="Times New Roman" w:cs="Times New Roman"/>
                <w:b/>
                <w:sz w:val="14"/>
                <w:szCs w:val="16"/>
                <w:lang w:eastAsia="ru-RU"/>
              </w:rPr>
            </w:pPr>
            <w:r>
              <w:rPr>
                <w:rFonts w:eastAsia="Times New Roman" w:cs="Times New Roman"/>
                <w:b/>
                <w:sz w:val="14"/>
                <w:szCs w:val="16"/>
                <w:lang w:eastAsia="ru-RU"/>
              </w:rPr>
              <w:t>Причина обращения</w:t>
            </w:r>
          </w:p>
        </w:tc>
        <w:tc>
          <w:tcPr>
            <w:tcW w:w="2836" w:type="dxa"/>
            <w:gridSpan w:val="2"/>
            <w:shd w:val="clear" w:color="auto" w:fill="auto"/>
            <w:vAlign w:val="center"/>
          </w:tcPr>
          <w:p w:rsidR="0044094B" w:rsidRDefault="0044094B">
            <w:pPr>
              <w:jc w:val="center"/>
              <w:rPr>
                <w:rFonts w:eastAsia="Times New Roman" w:cs="Times New Roman"/>
                <w:b/>
                <w:sz w:val="14"/>
                <w:szCs w:val="16"/>
                <w:lang w:eastAsia="ru-RU"/>
              </w:rPr>
            </w:pPr>
          </w:p>
          <w:p w:rsidR="0044094B" w:rsidRDefault="003A43E5">
            <w:pPr>
              <w:ind w:firstLine="0"/>
              <w:jc w:val="center"/>
              <w:rPr>
                <w:rFonts w:eastAsia="Times New Roman" w:cs="Times New Roman"/>
                <w:b/>
                <w:sz w:val="14"/>
                <w:szCs w:val="16"/>
                <w:lang w:eastAsia="ru-RU"/>
              </w:rPr>
            </w:pPr>
            <w:r>
              <w:rPr>
                <w:rFonts w:eastAsia="Times New Roman" w:cs="Times New Roman"/>
                <w:b/>
                <w:sz w:val="14"/>
                <w:szCs w:val="16"/>
                <w:lang w:eastAsia="ru-RU"/>
              </w:rPr>
              <w:t xml:space="preserve">Принятые меры </w:t>
            </w:r>
            <w:r>
              <w:rPr>
                <w:rFonts w:eastAsia="Times New Roman" w:cs="Times New Roman"/>
                <w:i/>
                <w:sz w:val="14"/>
                <w:szCs w:val="16"/>
                <w:lang w:eastAsia="ru-RU"/>
              </w:rPr>
              <w:t>(в соответствующем поле поставить «Х»)</w:t>
            </w:r>
          </w:p>
          <w:p w:rsidR="0044094B" w:rsidRDefault="0044094B">
            <w:pPr>
              <w:jc w:val="center"/>
              <w:rPr>
                <w:rFonts w:eastAsia="Times New Roman" w:cs="Times New Roman"/>
                <w:b/>
                <w:sz w:val="14"/>
                <w:szCs w:val="16"/>
                <w:lang w:eastAsia="ru-RU"/>
              </w:rPr>
            </w:pPr>
          </w:p>
          <w:p w:rsidR="0044094B" w:rsidRDefault="0044094B">
            <w:pPr>
              <w:jc w:val="center"/>
              <w:rPr>
                <w:rFonts w:eastAsia="Times New Roman" w:cs="Times New Roman"/>
                <w:b/>
                <w:sz w:val="14"/>
                <w:szCs w:val="16"/>
                <w:lang w:eastAsia="ru-RU"/>
              </w:rPr>
            </w:pPr>
          </w:p>
        </w:tc>
        <w:tc>
          <w:tcPr>
            <w:tcW w:w="1701" w:type="dxa"/>
            <w:vMerge w:val="restart"/>
            <w:tcBorders>
              <w:top w:val="single" w:sz="12" w:space="0" w:color="auto"/>
              <w:right w:val="single" w:sz="6" w:space="0" w:color="auto"/>
            </w:tcBorders>
            <w:shd w:val="clear" w:color="auto" w:fill="auto"/>
            <w:vAlign w:val="center"/>
          </w:tcPr>
          <w:p w:rsidR="0044094B" w:rsidRDefault="003A43E5">
            <w:pPr>
              <w:ind w:firstLine="0"/>
              <w:jc w:val="center"/>
              <w:rPr>
                <w:rFonts w:eastAsia="Times New Roman" w:cs="Times New Roman"/>
                <w:b/>
                <w:sz w:val="16"/>
                <w:szCs w:val="16"/>
                <w:lang w:eastAsia="ru-RU"/>
              </w:rPr>
            </w:pPr>
            <w:r>
              <w:rPr>
                <w:rFonts w:eastAsia="Times New Roman" w:cs="Times New Roman"/>
                <w:b/>
                <w:sz w:val="16"/>
                <w:szCs w:val="16"/>
                <w:lang w:eastAsia="ru-RU"/>
              </w:rPr>
              <w:t xml:space="preserve">Подпись участника </w:t>
            </w:r>
            <w:r>
              <w:rPr>
                <w:rFonts w:eastAsia="Times New Roman" w:cs="Times New Roman"/>
                <w:b/>
                <w:color w:val="000000"/>
                <w:sz w:val="14"/>
                <w:szCs w:val="14"/>
                <w:lang w:eastAsia="ru-RU"/>
              </w:rPr>
              <w:t>экзамена</w:t>
            </w:r>
          </w:p>
        </w:tc>
        <w:tc>
          <w:tcPr>
            <w:tcW w:w="1701" w:type="dxa"/>
            <w:vMerge w:val="restart"/>
            <w:tcBorders>
              <w:top w:val="single" w:sz="12" w:space="0" w:color="auto"/>
              <w:right w:val="single" w:sz="6" w:space="0" w:color="auto"/>
            </w:tcBorders>
            <w:vAlign w:val="center"/>
          </w:tcPr>
          <w:p w:rsidR="0044094B" w:rsidRDefault="0044094B">
            <w:pPr>
              <w:jc w:val="center"/>
              <w:rPr>
                <w:rFonts w:eastAsia="Times New Roman" w:cs="Times New Roman"/>
                <w:b/>
                <w:sz w:val="16"/>
                <w:szCs w:val="16"/>
                <w:lang w:eastAsia="ru-RU"/>
              </w:rPr>
            </w:pPr>
          </w:p>
          <w:p w:rsidR="0044094B" w:rsidRDefault="0044094B">
            <w:pPr>
              <w:jc w:val="center"/>
              <w:rPr>
                <w:rFonts w:eastAsia="Times New Roman" w:cs="Times New Roman"/>
                <w:b/>
                <w:sz w:val="16"/>
                <w:szCs w:val="16"/>
                <w:lang w:eastAsia="ru-RU"/>
              </w:rPr>
            </w:pPr>
          </w:p>
          <w:p w:rsidR="0044094B" w:rsidRDefault="0044094B">
            <w:pPr>
              <w:jc w:val="center"/>
              <w:rPr>
                <w:rFonts w:eastAsia="Times New Roman" w:cs="Times New Roman"/>
                <w:b/>
                <w:sz w:val="16"/>
                <w:szCs w:val="16"/>
                <w:lang w:eastAsia="ru-RU"/>
              </w:rPr>
            </w:pPr>
          </w:p>
          <w:p w:rsidR="0044094B" w:rsidRDefault="0044094B">
            <w:pPr>
              <w:jc w:val="center"/>
              <w:rPr>
                <w:rFonts w:eastAsia="Times New Roman" w:cs="Times New Roman"/>
                <w:b/>
                <w:sz w:val="16"/>
                <w:szCs w:val="16"/>
                <w:lang w:eastAsia="ru-RU"/>
              </w:rPr>
            </w:pPr>
          </w:p>
          <w:p w:rsidR="0044094B" w:rsidRDefault="0044094B">
            <w:pPr>
              <w:jc w:val="center"/>
              <w:rPr>
                <w:rFonts w:eastAsia="Times New Roman" w:cs="Times New Roman"/>
                <w:b/>
                <w:sz w:val="16"/>
                <w:szCs w:val="16"/>
                <w:lang w:eastAsia="ru-RU"/>
              </w:rPr>
            </w:pPr>
          </w:p>
          <w:p w:rsidR="0044094B" w:rsidRDefault="003A43E5">
            <w:pPr>
              <w:ind w:firstLine="0"/>
              <w:jc w:val="center"/>
              <w:rPr>
                <w:rFonts w:eastAsia="Times New Roman" w:cs="Times New Roman"/>
                <w:b/>
                <w:sz w:val="16"/>
                <w:szCs w:val="16"/>
                <w:lang w:eastAsia="ru-RU"/>
              </w:rPr>
            </w:pPr>
            <w:r>
              <w:rPr>
                <w:rFonts w:eastAsia="Times New Roman" w:cs="Times New Roman"/>
                <w:b/>
                <w:sz w:val="16"/>
                <w:szCs w:val="16"/>
                <w:lang w:eastAsia="ru-RU"/>
              </w:rPr>
              <w:t>Подпись медицинского работника</w:t>
            </w:r>
          </w:p>
        </w:tc>
      </w:tr>
      <w:tr w:rsidR="0044094B">
        <w:trPr>
          <w:trHeight w:hRule="exact" w:val="1683"/>
        </w:trPr>
        <w:tc>
          <w:tcPr>
            <w:tcW w:w="567" w:type="dxa"/>
            <w:vMerge/>
            <w:tcBorders>
              <w:bottom w:val="single" w:sz="12" w:space="0" w:color="auto"/>
            </w:tcBorders>
            <w:shd w:val="clear" w:color="auto" w:fill="auto"/>
            <w:vAlign w:val="center"/>
          </w:tcPr>
          <w:p w:rsidR="0044094B" w:rsidRDefault="0044094B">
            <w:pPr>
              <w:jc w:val="center"/>
              <w:rPr>
                <w:rFonts w:eastAsia="Times New Roman" w:cs="Times New Roman"/>
                <w:b/>
                <w:sz w:val="14"/>
                <w:szCs w:val="16"/>
                <w:lang w:eastAsia="ru-RU"/>
              </w:rPr>
            </w:pPr>
          </w:p>
        </w:tc>
        <w:tc>
          <w:tcPr>
            <w:tcW w:w="851" w:type="dxa"/>
            <w:tcBorders>
              <w:top w:val="single" w:sz="6" w:space="0" w:color="auto"/>
              <w:bottom w:val="single" w:sz="12" w:space="0" w:color="auto"/>
            </w:tcBorders>
            <w:shd w:val="clear" w:color="auto" w:fill="auto"/>
            <w:vAlign w:val="center"/>
          </w:tcPr>
          <w:p w:rsidR="0044094B" w:rsidRDefault="003A43E5">
            <w:pPr>
              <w:ind w:firstLine="0"/>
              <w:rPr>
                <w:rFonts w:eastAsia="Times New Roman" w:cs="Times New Roman"/>
                <w:b/>
                <w:sz w:val="14"/>
                <w:szCs w:val="16"/>
                <w:lang w:eastAsia="ru-RU"/>
              </w:rPr>
            </w:pPr>
            <w:r>
              <w:rPr>
                <w:rFonts w:eastAsia="Times New Roman" w:cs="Times New Roman"/>
                <w:b/>
                <w:sz w:val="14"/>
                <w:szCs w:val="16"/>
                <w:lang w:eastAsia="ru-RU"/>
              </w:rPr>
              <w:t>дата</w:t>
            </w:r>
          </w:p>
        </w:tc>
        <w:tc>
          <w:tcPr>
            <w:tcW w:w="709" w:type="dxa"/>
            <w:tcBorders>
              <w:top w:val="single" w:sz="6" w:space="0" w:color="auto"/>
              <w:bottom w:val="single" w:sz="12" w:space="0" w:color="auto"/>
            </w:tcBorders>
            <w:shd w:val="clear" w:color="auto" w:fill="auto"/>
            <w:vAlign w:val="center"/>
          </w:tcPr>
          <w:p w:rsidR="0044094B" w:rsidRDefault="003A43E5">
            <w:pPr>
              <w:ind w:firstLine="0"/>
              <w:rPr>
                <w:rFonts w:eastAsia="Times New Roman" w:cs="Times New Roman"/>
                <w:b/>
                <w:sz w:val="14"/>
                <w:szCs w:val="16"/>
                <w:lang w:eastAsia="ru-RU"/>
              </w:rPr>
            </w:pPr>
            <w:r>
              <w:rPr>
                <w:rFonts w:eastAsia="Times New Roman" w:cs="Times New Roman"/>
                <w:b/>
                <w:sz w:val="14"/>
                <w:szCs w:val="16"/>
                <w:lang w:eastAsia="ru-RU"/>
              </w:rPr>
              <w:t>время</w:t>
            </w:r>
          </w:p>
        </w:tc>
        <w:tc>
          <w:tcPr>
            <w:tcW w:w="2976" w:type="dxa"/>
            <w:vMerge/>
            <w:tcBorders>
              <w:bottom w:val="single" w:sz="12" w:space="0" w:color="auto"/>
            </w:tcBorders>
            <w:shd w:val="clear" w:color="auto" w:fill="auto"/>
            <w:vAlign w:val="center"/>
          </w:tcPr>
          <w:p w:rsidR="0044094B" w:rsidRDefault="0044094B">
            <w:pPr>
              <w:jc w:val="center"/>
              <w:rPr>
                <w:rFonts w:eastAsia="Times New Roman" w:cs="Times New Roman"/>
                <w:b/>
                <w:sz w:val="14"/>
                <w:szCs w:val="16"/>
                <w:lang w:eastAsia="ru-RU"/>
              </w:rPr>
            </w:pPr>
          </w:p>
        </w:tc>
        <w:tc>
          <w:tcPr>
            <w:tcW w:w="1134" w:type="dxa"/>
            <w:vMerge/>
            <w:tcBorders>
              <w:bottom w:val="single" w:sz="12" w:space="0" w:color="auto"/>
            </w:tcBorders>
            <w:shd w:val="clear" w:color="auto" w:fill="auto"/>
            <w:vAlign w:val="center"/>
          </w:tcPr>
          <w:p w:rsidR="0044094B" w:rsidRDefault="0044094B">
            <w:pPr>
              <w:ind w:firstLine="0"/>
              <w:jc w:val="center"/>
              <w:rPr>
                <w:rFonts w:eastAsia="Times New Roman" w:cs="Times New Roman"/>
                <w:b/>
                <w:sz w:val="14"/>
                <w:szCs w:val="16"/>
                <w:lang w:eastAsia="ru-RU"/>
              </w:rPr>
            </w:pPr>
          </w:p>
        </w:tc>
        <w:tc>
          <w:tcPr>
            <w:tcW w:w="2410" w:type="dxa"/>
            <w:vMerge/>
            <w:tcBorders>
              <w:bottom w:val="single" w:sz="12" w:space="0" w:color="auto"/>
            </w:tcBorders>
            <w:shd w:val="clear" w:color="auto" w:fill="auto"/>
            <w:vAlign w:val="center"/>
          </w:tcPr>
          <w:p w:rsidR="0044094B" w:rsidRDefault="0044094B">
            <w:pPr>
              <w:ind w:firstLine="0"/>
              <w:jc w:val="center"/>
              <w:rPr>
                <w:rFonts w:eastAsia="Times New Roman" w:cs="Times New Roman"/>
                <w:b/>
                <w:sz w:val="14"/>
                <w:szCs w:val="16"/>
                <w:lang w:eastAsia="ru-RU"/>
              </w:rPr>
            </w:pPr>
          </w:p>
        </w:tc>
        <w:tc>
          <w:tcPr>
            <w:tcW w:w="1418" w:type="dxa"/>
            <w:tcBorders>
              <w:bottom w:val="single" w:sz="12" w:space="0" w:color="auto"/>
            </w:tcBorders>
            <w:shd w:val="clear" w:color="auto" w:fill="auto"/>
            <w:vAlign w:val="center"/>
          </w:tcPr>
          <w:p w:rsidR="0044094B" w:rsidRDefault="003A43E5">
            <w:pPr>
              <w:ind w:firstLine="0"/>
              <w:jc w:val="center"/>
              <w:rPr>
                <w:rFonts w:eastAsia="Times New Roman" w:cs="Times New Roman"/>
                <w:b/>
                <w:sz w:val="14"/>
                <w:szCs w:val="16"/>
                <w:lang w:eastAsia="ru-RU"/>
              </w:rPr>
            </w:pPr>
            <w:r>
              <w:rPr>
                <w:rFonts w:eastAsia="Times New Roman" w:cs="Times New Roman"/>
                <w:b/>
                <w:sz w:val="14"/>
                <w:szCs w:val="16"/>
                <w:lang w:eastAsia="ru-RU"/>
              </w:rPr>
              <w:t xml:space="preserve">Оказана медицинская помощь, участник </w:t>
            </w:r>
            <w:r>
              <w:rPr>
                <w:rFonts w:eastAsia="Times New Roman" w:cs="Times New Roman"/>
                <w:b/>
                <w:color w:val="000000"/>
                <w:sz w:val="14"/>
                <w:szCs w:val="14"/>
                <w:lang w:eastAsia="ru-RU"/>
              </w:rPr>
              <w:t xml:space="preserve">экзамена </w:t>
            </w:r>
            <w:r>
              <w:rPr>
                <w:rFonts w:eastAsia="Times New Roman" w:cs="Times New Roman"/>
                <w:b/>
                <w:sz w:val="14"/>
                <w:szCs w:val="16"/>
                <w:lang w:eastAsia="ru-RU"/>
              </w:rPr>
              <w:t>ОТКАЗАЛСЯ ОТ СОСТАВЛЕНИЯ АКТА О ДОСРОЧНОМ ЗАВЕРШЕНИИ ЭКЗАМЕНА</w:t>
            </w:r>
          </w:p>
        </w:tc>
        <w:tc>
          <w:tcPr>
            <w:tcW w:w="1418" w:type="dxa"/>
            <w:tcBorders>
              <w:bottom w:val="single" w:sz="12" w:space="0" w:color="auto"/>
            </w:tcBorders>
            <w:shd w:val="clear" w:color="auto" w:fill="auto"/>
            <w:vAlign w:val="center"/>
          </w:tcPr>
          <w:p w:rsidR="0044094B" w:rsidRDefault="003A43E5">
            <w:pPr>
              <w:ind w:firstLine="0"/>
              <w:jc w:val="center"/>
              <w:rPr>
                <w:rFonts w:eastAsia="Times New Roman" w:cs="Times New Roman"/>
                <w:b/>
                <w:sz w:val="14"/>
                <w:szCs w:val="16"/>
                <w:lang w:eastAsia="ru-RU"/>
              </w:rPr>
            </w:pPr>
            <w:r>
              <w:rPr>
                <w:rFonts w:eastAsia="Times New Roman" w:cs="Times New Roman"/>
                <w:b/>
                <w:sz w:val="14"/>
                <w:szCs w:val="16"/>
                <w:lang w:eastAsia="ru-RU"/>
              </w:rPr>
              <w:t>Оказана медицинская помощь, и СОСТАВЛЕН АКТ О ДОСРОЧНОМ ЗАВЕРШЕНИИ ЭКЗАМЕНА</w:t>
            </w:r>
          </w:p>
        </w:tc>
        <w:tc>
          <w:tcPr>
            <w:tcW w:w="1701" w:type="dxa"/>
            <w:vMerge/>
            <w:tcBorders>
              <w:bottom w:val="single" w:sz="12" w:space="0" w:color="auto"/>
              <w:right w:val="single" w:sz="6" w:space="0" w:color="auto"/>
            </w:tcBorders>
            <w:shd w:val="clear" w:color="auto" w:fill="auto"/>
            <w:vAlign w:val="center"/>
          </w:tcPr>
          <w:p w:rsidR="0044094B" w:rsidRDefault="0044094B">
            <w:pPr>
              <w:jc w:val="center"/>
              <w:rPr>
                <w:rFonts w:eastAsia="Times New Roman" w:cs="Times New Roman"/>
                <w:b/>
                <w:sz w:val="16"/>
                <w:szCs w:val="16"/>
                <w:lang w:eastAsia="ru-RU"/>
              </w:rPr>
            </w:pPr>
          </w:p>
        </w:tc>
        <w:tc>
          <w:tcPr>
            <w:tcW w:w="1701" w:type="dxa"/>
            <w:vMerge/>
            <w:tcBorders>
              <w:bottom w:val="single" w:sz="12" w:space="0" w:color="auto"/>
              <w:right w:val="single" w:sz="6" w:space="0" w:color="auto"/>
            </w:tcBorders>
          </w:tcPr>
          <w:p w:rsidR="0044094B" w:rsidRDefault="0044094B">
            <w:pPr>
              <w:jc w:val="center"/>
              <w:rPr>
                <w:rFonts w:eastAsia="Times New Roman" w:cs="Times New Roman"/>
                <w:b/>
                <w:sz w:val="16"/>
                <w:szCs w:val="16"/>
                <w:lang w:eastAsia="ru-RU"/>
              </w:rPr>
            </w:pPr>
          </w:p>
        </w:tc>
      </w:tr>
      <w:tr w:rsidR="0044094B">
        <w:trPr>
          <w:trHeight w:hRule="exact" w:val="227"/>
        </w:trPr>
        <w:tc>
          <w:tcPr>
            <w:tcW w:w="567" w:type="dxa"/>
            <w:tcBorders>
              <w:top w:val="single" w:sz="12" w:space="0" w:color="auto"/>
              <w:bottom w:val="single" w:sz="12"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1</w:t>
            </w:r>
          </w:p>
        </w:tc>
        <w:tc>
          <w:tcPr>
            <w:tcW w:w="851" w:type="dxa"/>
            <w:tcBorders>
              <w:top w:val="single" w:sz="12" w:space="0" w:color="auto"/>
              <w:bottom w:val="single" w:sz="12"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2</w:t>
            </w:r>
          </w:p>
        </w:tc>
        <w:tc>
          <w:tcPr>
            <w:tcW w:w="709" w:type="dxa"/>
            <w:tcBorders>
              <w:top w:val="single" w:sz="12" w:space="0" w:color="auto"/>
              <w:bottom w:val="single" w:sz="12"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3</w:t>
            </w:r>
          </w:p>
        </w:tc>
        <w:tc>
          <w:tcPr>
            <w:tcW w:w="2976" w:type="dxa"/>
            <w:tcBorders>
              <w:top w:val="single" w:sz="12" w:space="0" w:color="auto"/>
              <w:bottom w:val="single" w:sz="12"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4</w:t>
            </w:r>
          </w:p>
        </w:tc>
        <w:tc>
          <w:tcPr>
            <w:tcW w:w="1134" w:type="dxa"/>
            <w:tcBorders>
              <w:top w:val="single" w:sz="12" w:space="0" w:color="auto"/>
              <w:bottom w:val="single" w:sz="12" w:space="0" w:color="auto"/>
            </w:tcBorders>
            <w:shd w:val="clear" w:color="auto" w:fill="auto"/>
            <w:vAlign w:val="center"/>
          </w:tcPr>
          <w:p w:rsidR="0044094B" w:rsidRDefault="003A43E5">
            <w:pPr>
              <w:ind w:firstLine="0"/>
              <w:jc w:val="center"/>
              <w:rPr>
                <w:rFonts w:eastAsia="Times New Roman" w:cs="Times New Roman"/>
                <w:b/>
                <w:sz w:val="12"/>
                <w:szCs w:val="12"/>
                <w:lang w:eastAsia="ru-RU"/>
              </w:rPr>
            </w:pPr>
            <w:r>
              <w:rPr>
                <w:rFonts w:eastAsia="Times New Roman" w:cs="Times New Roman"/>
                <w:b/>
                <w:sz w:val="12"/>
                <w:szCs w:val="12"/>
                <w:lang w:eastAsia="ru-RU"/>
              </w:rPr>
              <w:t>5</w:t>
            </w:r>
          </w:p>
        </w:tc>
        <w:tc>
          <w:tcPr>
            <w:tcW w:w="2410" w:type="dxa"/>
            <w:tcBorders>
              <w:top w:val="single" w:sz="12" w:space="0" w:color="auto"/>
              <w:bottom w:val="single" w:sz="12" w:space="0" w:color="auto"/>
            </w:tcBorders>
            <w:shd w:val="clear" w:color="auto" w:fill="auto"/>
            <w:vAlign w:val="center"/>
          </w:tcPr>
          <w:p w:rsidR="0044094B" w:rsidRDefault="003A43E5">
            <w:pPr>
              <w:ind w:firstLine="0"/>
              <w:jc w:val="center"/>
              <w:rPr>
                <w:rFonts w:eastAsia="Times New Roman" w:cs="Times New Roman"/>
                <w:b/>
                <w:sz w:val="12"/>
                <w:szCs w:val="12"/>
                <w:lang w:eastAsia="ru-RU"/>
              </w:rPr>
            </w:pPr>
            <w:r>
              <w:rPr>
                <w:rFonts w:eastAsia="Times New Roman" w:cs="Times New Roman"/>
                <w:b/>
                <w:sz w:val="12"/>
                <w:szCs w:val="12"/>
                <w:lang w:eastAsia="ru-RU"/>
              </w:rPr>
              <w:t>6</w:t>
            </w:r>
          </w:p>
        </w:tc>
        <w:tc>
          <w:tcPr>
            <w:tcW w:w="1418" w:type="dxa"/>
            <w:tcBorders>
              <w:top w:val="single" w:sz="12" w:space="0" w:color="auto"/>
              <w:bottom w:val="single" w:sz="12"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7</w:t>
            </w:r>
          </w:p>
        </w:tc>
        <w:tc>
          <w:tcPr>
            <w:tcW w:w="1418" w:type="dxa"/>
            <w:tcBorders>
              <w:top w:val="single" w:sz="12" w:space="0" w:color="auto"/>
              <w:bottom w:val="single" w:sz="12"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8</w:t>
            </w:r>
          </w:p>
        </w:tc>
        <w:tc>
          <w:tcPr>
            <w:tcW w:w="1701" w:type="dxa"/>
            <w:tcBorders>
              <w:top w:val="single" w:sz="12" w:space="0" w:color="auto"/>
              <w:bottom w:val="single" w:sz="12" w:space="0" w:color="auto"/>
              <w:right w:val="single" w:sz="6"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9</w:t>
            </w:r>
          </w:p>
        </w:tc>
        <w:tc>
          <w:tcPr>
            <w:tcW w:w="1701" w:type="dxa"/>
            <w:tcBorders>
              <w:top w:val="single" w:sz="12" w:space="0" w:color="auto"/>
              <w:bottom w:val="single" w:sz="12" w:space="0" w:color="auto"/>
              <w:right w:val="single" w:sz="6" w:space="0" w:color="auto"/>
            </w:tcBorders>
            <w:shd w:val="clear" w:color="auto" w:fill="auto"/>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10</w:t>
            </w:r>
          </w:p>
        </w:tc>
      </w:tr>
      <w:tr w:rsidR="0044094B">
        <w:trPr>
          <w:trHeight w:hRule="exact" w:val="397"/>
        </w:trPr>
        <w:tc>
          <w:tcPr>
            <w:tcW w:w="567" w:type="dxa"/>
            <w:tcBorders>
              <w:top w:val="single" w:sz="12" w:space="0" w:color="auto"/>
            </w:tcBorders>
            <w:shd w:val="clear" w:color="auto" w:fill="auto"/>
          </w:tcPr>
          <w:p w:rsidR="0044094B" w:rsidRDefault="0044094B">
            <w:pPr>
              <w:jc w:val="center"/>
              <w:rPr>
                <w:rFonts w:eastAsia="Times New Roman" w:cs="Times New Roman"/>
                <w:i/>
                <w:sz w:val="18"/>
                <w:szCs w:val="18"/>
                <w:lang w:eastAsia="ru-RU"/>
              </w:rPr>
            </w:pPr>
          </w:p>
        </w:tc>
        <w:tc>
          <w:tcPr>
            <w:tcW w:w="851" w:type="dxa"/>
            <w:tcBorders>
              <w:top w:val="single" w:sz="12" w:space="0" w:color="auto"/>
            </w:tcBorders>
            <w:shd w:val="clear" w:color="auto" w:fill="auto"/>
          </w:tcPr>
          <w:p w:rsidR="0044094B" w:rsidRDefault="0044094B">
            <w:pPr>
              <w:jc w:val="center"/>
              <w:rPr>
                <w:rFonts w:eastAsia="Times New Roman" w:cs="Times New Roman"/>
                <w:i/>
                <w:sz w:val="18"/>
                <w:szCs w:val="18"/>
                <w:lang w:eastAsia="ru-RU"/>
              </w:rPr>
            </w:pPr>
          </w:p>
        </w:tc>
        <w:tc>
          <w:tcPr>
            <w:tcW w:w="709" w:type="dxa"/>
            <w:tcBorders>
              <w:top w:val="single" w:sz="12" w:space="0" w:color="auto"/>
            </w:tcBorders>
            <w:shd w:val="clear" w:color="auto" w:fill="auto"/>
          </w:tcPr>
          <w:p w:rsidR="0044094B" w:rsidRDefault="0044094B">
            <w:pPr>
              <w:jc w:val="center"/>
              <w:rPr>
                <w:rFonts w:eastAsia="Times New Roman" w:cs="Times New Roman"/>
                <w:i/>
                <w:sz w:val="18"/>
                <w:szCs w:val="18"/>
                <w:lang w:eastAsia="ru-RU"/>
              </w:rPr>
            </w:pPr>
          </w:p>
        </w:tc>
        <w:tc>
          <w:tcPr>
            <w:tcW w:w="2976" w:type="dxa"/>
            <w:tcBorders>
              <w:top w:val="single" w:sz="12" w:space="0" w:color="auto"/>
            </w:tcBorders>
            <w:shd w:val="clear" w:color="auto" w:fill="auto"/>
          </w:tcPr>
          <w:p w:rsidR="0044094B" w:rsidRDefault="0044094B">
            <w:pPr>
              <w:jc w:val="center"/>
              <w:rPr>
                <w:rFonts w:eastAsia="Times New Roman" w:cs="Times New Roman"/>
                <w:i/>
                <w:sz w:val="18"/>
                <w:szCs w:val="18"/>
                <w:lang w:eastAsia="ru-RU"/>
              </w:rPr>
            </w:pPr>
          </w:p>
        </w:tc>
        <w:tc>
          <w:tcPr>
            <w:tcW w:w="1134" w:type="dxa"/>
            <w:tcBorders>
              <w:top w:val="single" w:sz="12" w:space="0" w:color="auto"/>
            </w:tcBorders>
            <w:shd w:val="clear" w:color="auto" w:fill="auto"/>
          </w:tcPr>
          <w:p w:rsidR="0044094B" w:rsidRDefault="0044094B">
            <w:pPr>
              <w:ind w:firstLine="0"/>
              <w:jc w:val="center"/>
              <w:rPr>
                <w:rFonts w:eastAsia="Times New Roman" w:cs="Times New Roman"/>
                <w:i/>
                <w:sz w:val="18"/>
                <w:szCs w:val="18"/>
                <w:lang w:eastAsia="ru-RU"/>
              </w:rPr>
            </w:pPr>
          </w:p>
        </w:tc>
        <w:tc>
          <w:tcPr>
            <w:tcW w:w="2410" w:type="dxa"/>
            <w:tcBorders>
              <w:top w:val="single" w:sz="12" w:space="0" w:color="auto"/>
            </w:tcBorders>
            <w:shd w:val="clear" w:color="auto" w:fill="auto"/>
          </w:tcPr>
          <w:p w:rsidR="0044094B" w:rsidRDefault="0044094B">
            <w:pPr>
              <w:ind w:firstLine="0"/>
              <w:jc w:val="center"/>
              <w:rPr>
                <w:rFonts w:eastAsia="Times New Roman" w:cs="Times New Roman"/>
                <w:i/>
                <w:sz w:val="18"/>
                <w:szCs w:val="18"/>
                <w:lang w:eastAsia="ru-RU"/>
              </w:rPr>
            </w:pPr>
          </w:p>
        </w:tc>
        <w:tc>
          <w:tcPr>
            <w:tcW w:w="1418" w:type="dxa"/>
            <w:tcBorders>
              <w:top w:val="single" w:sz="12" w:space="0" w:color="auto"/>
            </w:tcBorders>
            <w:shd w:val="clear" w:color="auto" w:fill="auto"/>
          </w:tcPr>
          <w:p w:rsidR="0044094B" w:rsidRDefault="0044094B">
            <w:pPr>
              <w:jc w:val="center"/>
              <w:rPr>
                <w:rFonts w:eastAsia="Times New Roman" w:cs="Times New Roman"/>
                <w:i/>
                <w:sz w:val="18"/>
                <w:szCs w:val="18"/>
                <w:lang w:eastAsia="ru-RU"/>
              </w:rPr>
            </w:pPr>
          </w:p>
        </w:tc>
        <w:tc>
          <w:tcPr>
            <w:tcW w:w="1418" w:type="dxa"/>
            <w:tcBorders>
              <w:top w:val="single" w:sz="12" w:space="0" w:color="auto"/>
            </w:tcBorders>
            <w:shd w:val="clear" w:color="auto" w:fill="auto"/>
          </w:tcPr>
          <w:p w:rsidR="0044094B" w:rsidRDefault="0044094B">
            <w:pPr>
              <w:jc w:val="center"/>
              <w:rPr>
                <w:rFonts w:eastAsia="Times New Roman" w:cs="Times New Roman"/>
                <w:sz w:val="24"/>
                <w:szCs w:val="24"/>
                <w:lang w:eastAsia="ru-RU"/>
              </w:rPr>
            </w:pPr>
          </w:p>
        </w:tc>
        <w:tc>
          <w:tcPr>
            <w:tcW w:w="1701" w:type="dxa"/>
            <w:tcBorders>
              <w:top w:val="single" w:sz="12" w:space="0" w:color="auto"/>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top w:val="single" w:sz="12" w:space="0" w:color="auto"/>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bl>
    <w:p w:rsidR="0044094B" w:rsidRDefault="0044094B">
      <w:pPr>
        <w:rPr>
          <w:rFonts w:eastAsia="Times New Roman" w:cs="Times New Roman"/>
          <w:sz w:val="24"/>
          <w:szCs w:val="24"/>
          <w:lang w:eastAsia="ru-RU"/>
        </w:rPr>
      </w:pPr>
    </w:p>
    <w:p w:rsidR="0044094B" w:rsidRDefault="0044094B"/>
    <w:p w:rsidR="0044094B" w:rsidRPr="00132BCB" w:rsidRDefault="003A43E5">
      <w:pPr>
        <w:pStyle w:val="1"/>
        <w:ind w:left="0" w:firstLine="709"/>
        <w:rPr>
          <w:sz w:val="28"/>
        </w:rPr>
      </w:pPr>
      <w:bookmarkStart w:id="135" w:name="_Toc533528708"/>
      <w:bookmarkStart w:id="136" w:name="_Toc26540175"/>
      <w:r w:rsidRPr="00132BCB">
        <w:rPr>
          <w:sz w:val="28"/>
        </w:rPr>
        <w:lastRenderedPageBreak/>
        <w:t>Регламентные сроки осуществления этапов подготовки и проведения экзамена в ППЭ</w:t>
      </w:r>
      <w:bookmarkEnd w:id="135"/>
      <w:bookmarkEnd w:id="136"/>
    </w:p>
    <w:tbl>
      <w:tblPr>
        <w:tblStyle w:val="af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1825"/>
        <w:gridCol w:w="1803"/>
        <w:gridCol w:w="2221"/>
        <w:gridCol w:w="8870"/>
      </w:tblGrid>
      <w:tr w:rsidR="0044094B" w:rsidTr="00FF66B1">
        <w:trPr>
          <w:cantSplit/>
          <w:trHeight w:val="20"/>
          <w:tblHeader/>
        </w:trPr>
        <w:tc>
          <w:tcPr>
            <w:tcW w:w="220" w:type="pct"/>
            <w:vMerge w:val="restart"/>
            <w:shd w:val="clear" w:color="auto" w:fill="auto"/>
            <w:vAlign w:val="center"/>
          </w:tcPr>
          <w:p w:rsidR="0044094B" w:rsidRPr="00FF66B1" w:rsidRDefault="003A43E5">
            <w:pPr>
              <w:spacing w:after="200"/>
              <w:ind w:firstLine="0"/>
              <w:contextualSpacing/>
              <w:jc w:val="center"/>
              <w:rPr>
                <w:rFonts w:cs="Calibri"/>
                <w:b/>
                <w:sz w:val="24"/>
                <w:szCs w:val="24"/>
                <w:lang w:eastAsia="en-US"/>
              </w:rPr>
            </w:pPr>
            <w:r w:rsidRPr="00FF66B1">
              <w:rPr>
                <w:rFonts w:cs="Calibri"/>
                <w:b/>
                <w:sz w:val="24"/>
                <w:szCs w:val="24"/>
              </w:rPr>
              <w:t>№ п\п</w:t>
            </w:r>
          </w:p>
        </w:tc>
        <w:tc>
          <w:tcPr>
            <w:tcW w:w="608" w:type="pct"/>
            <w:vMerge w:val="restart"/>
            <w:shd w:val="clear" w:color="auto" w:fill="auto"/>
            <w:vAlign w:val="center"/>
          </w:tcPr>
          <w:p w:rsidR="0044094B" w:rsidRPr="00FF66B1" w:rsidRDefault="003A43E5">
            <w:pPr>
              <w:spacing w:after="200"/>
              <w:ind w:firstLine="0"/>
              <w:contextualSpacing/>
              <w:jc w:val="center"/>
              <w:rPr>
                <w:rFonts w:cs="Calibri"/>
                <w:b/>
                <w:sz w:val="24"/>
                <w:szCs w:val="24"/>
                <w:lang w:eastAsia="en-US"/>
              </w:rPr>
            </w:pPr>
            <w:r w:rsidRPr="00FF66B1">
              <w:rPr>
                <w:rFonts w:cs="Calibri"/>
                <w:b/>
                <w:sz w:val="24"/>
                <w:szCs w:val="24"/>
              </w:rPr>
              <w:t>Этап контроля</w:t>
            </w:r>
          </w:p>
        </w:tc>
        <w:tc>
          <w:tcPr>
            <w:tcW w:w="4172" w:type="pct"/>
            <w:gridSpan w:val="3"/>
            <w:shd w:val="clear" w:color="auto" w:fill="auto"/>
            <w:vAlign w:val="center"/>
          </w:tcPr>
          <w:p w:rsidR="0044094B" w:rsidRPr="00FF66B1" w:rsidRDefault="003A43E5">
            <w:pPr>
              <w:spacing w:after="200"/>
              <w:ind w:firstLine="12"/>
              <w:contextualSpacing/>
              <w:jc w:val="center"/>
              <w:rPr>
                <w:rFonts w:cs="Calibri"/>
                <w:b/>
                <w:sz w:val="24"/>
                <w:szCs w:val="24"/>
                <w:lang w:eastAsia="en-US"/>
              </w:rPr>
            </w:pPr>
            <w:r w:rsidRPr="00FF66B1">
              <w:rPr>
                <w:rFonts w:cs="Calibri"/>
                <w:b/>
                <w:sz w:val="24"/>
                <w:szCs w:val="24"/>
              </w:rPr>
              <w:t>Регламентный срок</w:t>
            </w:r>
          </w:p>
          <w:p w:rsidR="0044094B" w:rsidRPr="00FF66B1" w:rsidRDefault="003A43E5">
            <w:pPr>
              <w:spacing w:after="200"/>
              <w:ind w:firstLine="12"/>
              <w:contextualSpacing/>
              <w:jc w:val="center"/>
              <w:rPr>
                <w:rFonts w:cs="Calibri"/>
                <w:sz w:val="24"/>
                <w:szCs w:val="24"/>
                <w:lang w:eastAsia="en-US"/>
              </w:rPr>
            </w:pPr>
            <w:r w:rsidRPr="00FF66B1">
              <w:rPr>
                <w:rFonts w:cs="Calibri"/>
                <w:sz w:val="24"/>
                <w:szCs w:val="24"/>
              </w:rPr>
              <w:t xml:space="preserve">(используется для определения фактов несвоевременного выполнения в ППЭ этапов подготовки или проведения экзаменов, и </w:t>
            </w:r>
            <w:r w:rsidRPr="00FF66B1">
              <w:rPr>
                <w:rFonts w:cs="Calibri"/>
                <w:b/>
                <w:sz w:val="24"/>
                <w:szCs w:val="24"/>
              </w:rPr>
              <w:t>цветовой индикации</w:t>
            </w:r>
            <w:r w:rsidRPr="00FF66B1">
              <w:rPr>
                <w:rFonts w:cs="Calibri"/>
                <w:sz w:val="24"/>
                <w:szCs w:val="24"/>
              </w:rPr>
              <w:t xml:space="preserve"> таких фактов </w:t>
            </w:r>
            <w:r w:rsidRPr="00FF66B1">
              <w:rPr>
                <w:rFonts w:cs="Calibri"/>
                <w:b/>
                <w:sz w:val="24"/>
                <w:szCs w:val="24"/>
              </w:rPr>
              <w:t>в системе мониторинга готовности ППЭ</w:t>
            </w:r>
            <w:r w:rsidRPr="00FF66B1">
              <w:rPr>
                <w:rFonts w:cs="Calibri"/>
                <w:sz w:val="24"/>
                <w:szCs w:val="24"/>
              </w:rPr>
              <w:t>)</w:t>
            </w:r>
          </w:p>
        </w:tc>
      </w:tr>
      <w:tr w:rsidR="0044094B" w:rsidTr="00FF66B1">
        <w:trPr>
          <w:cantSplit/>
          <w:trHeight w:val="20"/>
          <w:tblHeader/>
        </w:trPr>
        <w:tc>
          <w:tcPr>
            <w:tcW w:w="220" w:type="pct"/>
            <w:vMerge/>
            <w:shd w:val="clear" w:color="auto" w:fill="auto"/>
            <w:vAlign w:val="center"/>
          </w:tcPr>
          <w:p w:rsidR="0044094B" w:rsidRPr="00FF66B1" w:rsidRDefault="0044094B">
            <w:pPr>
              <w:spacing w:after="200"/>
              <w:ind w:firstLine="0"/>
              <w:contextualSpacing/>
              <w:jc w:val="center"/>
              <w:rPr>
                <w:rFonts w:cs="Calibri"/>
                <w:b/>
                <w:sz w:val="24"/>
                <w:szCs w:val="24"/>
                <w:lang w:eastAsia="en-US"/>
              </w:rPr>
            </w:pPr>
          </w:p>
        </w:tc>
        <w:tc>
          <w:tcPr>
            <w:tcW w:w="608" w:type="pct"/>
            <w:vMerge/>
            <w:shd w:val="clear" w:color="auto" w:fill="auto"/>
            <w:vAlign w:val="center"/>
          </w:tcPr>
          <w:p w:rsidR="0044094B" w:rsidRPr="00FF66B1" w:rsidRDefault="0044094B">
            <w:pPr>
              <w:spacing w:after="200"/>
              <w:ind w:firstLine="0"/>
              <w:contextualSpacing/>
              <w:jc w:val="center"/>
              <w:rPr>
                <w:rFonts w:cs="Calibri"/>
                <w:b/>
                <w:sz w:val="24"/>
                <w:szCs w:val="24"/>
                <w:lang w:eastAsia="en-US"/>
              </w:rPr>
            </w:pPr>
          </w:p>
        </w:tc>
        <w:tc>
          <w:tcPr>
            <w:tcW w:w="601" w:type="pct"/>
            <w:shd w:val="clear" w:color="auto" w:fill="auto"/>
            <w:vAlign w:val="center"/>
          </w:tcPr>
          <w:p w:rsidR="0044094B" w:rsidRPr="00FF66B1" w:rsidRDefault="003A43E5">
            <w:pPr>
              <w:spacing w:after="200"/>
              <w:ind w:firstLine="12"/>
              <w:contextualSpacing/>
              <w:jc w:val="center"/>
              <w:rPr>
                <w:rFonts w:cs="Calibri"/>
                <w:b/>
                <w:sz w:val="24"/>
                <w:szCs w:val="24"/>
                <w:lang w:eastAsia="en-US"/>
              </w:rPr>
            </w:pPr>
            <w:r w:rsidRPr="00FF66B1">
              <w:rPr>
                <w:rFonts w:cs="Calibri"/>
                <w:b/>
                <w:sz w:val="24"/>
                <w:szCs w:val="24"/>
              </w:rPr>
              <w:t xml:space="preserve">Не ранее </w:t>
            </w:r>
            <w:r w:rsidRPr="00FF66B1">
              <w:rPr>
                <w:rFonts w:cs="Calibri"/>
                <w:b/>
                <w:sz w:val="24"/>
                <w:szCs w:val="24"/>
              </w:rPr>
              <w:br/>
              <w:t>(местное время)</w:t>
            </w:r>
          </w:p>
        </w:tc>
        <w:tc>
          <w:tcPr>
            <w:tcW w:w="669" w:type="pct"/>
            <w:shd w:val="clear" w:color="auto" w:fill="auto"/>
            <w:vAlign w:val="center"/>
          </w:tcPr>
          <w:p w:rsidR="0044094B" w:rsidRPr="00FF66B1" w:rsidRDefault="003A43E5">
            <w:pPr>
              <w:spacing w:after="200"/>
              <w:ind w:firstLine="12"/>
              <w:contextualSpacing/>
              <w:jc w:val="center"/>
              <w:rPr>
                <w:rFonts w:cs="Calibri"/>
                <w:b/>
                <w:sz w:val="24"/>
                <w:szCs w:val="24"/>
                <w:lang w:eastAsia="en-US"/>
              </w:rPr>
            </w:pPr>
            <w:r w:rsidRPr="00FF66B1">
              <w:rPr>
                <w:rFonts w:cs="Calibri"/>
                <w:b/>
                <w:sz w:val="24"/>
                <w:szCs w:val="24"/>
              </w:rPr>
              <w:t>Не позднее (местное время)</w:t>
            </w:r>
          </w:p>
        </w:tc>
        <w:tc>
          <w:tcPr>
            <w:tcW w:w="2902" w:type="pct"/>
            <w:shd w:val="clear" w:color="auto" w:fill="auto"/>
            <w:vAlign w:val="center"/>
          </w:tcPr>
          <w:p w:rsidR="0044094B" w:rsidRPr="00FF66B1" w:rsidRDefault="003A43E5">
            <w:pPr>
              <w:spacing w:after="200"/>
              <w:ind w:firstLine="12"/>
              <w:contextualSpacing/>
              <w:jc w:val="center"/>
              <w:rPr>
                <w:rFonts w:cs="Calibri"/>
                <w:b/>
                <w:sz w:val="24"/>
                <w:szCs w:val="24"/>
                <w:lang w:eastAsia="en-US"/>
              </w:rPr>
            </w:pPr>
            <w:r w:rsidRPr="00FF66B1">
              <w:rPr>
                <w:rFonts w:cs="Calibri"/>
                <w:b/>
                <w:sz w:val="24"/>
                <w:szCs w:val="24"/>
              </w:rPr>
              <w:t>Обоснование</w:t>
            </w:r>
          </w:p>
          <w:p w:rsidR="0044094B" w:rsidRPr="00FF66B1" w:rsidRDefault="003A43E5">
            <w:pPr>
              <w:spacing w:after="200"/>
              <w:ind w:firstLine="12"/>
              <w:contextualSpacing/>
              <w:jc w:val="center"/>
              <w:rPr>
                <w:rFonts w:cs="Calibri"/>
                <w:b/>
                <w:sz w:val="24"/>
                <w:szCs w:val="24"/>
                <w:lang w:eastAsia="en-US"/>
              </w:rPr>
            </w:pPr>
            <w:r w:rsidRPr="00FF66B1">
              <w:rPr>
                <w:rFonts w:cs="Calibri"/>
                <w:sz w:val="24"/>
                <w:szCs w:val="24"/>
              </w:rPr>
              <w:t>(выдержка текста из методических рекомендаций, на основании которого определен срок)</w:t>
            </w:r>
          </w:p>
        </w:tc>
      </w:tr>
      <w:tr w:rsidR="0044094B" w:rsidTr="00FF66B1">
        <w:trPr>
          <w:cantSplit/>
          <w:trHeight w:val="20"/>
        </w:trPr>
        <w:tc>
          <w:tcPr>
            <w:tcW w:w="220" w:type="pct"/>
            <w:shd w:val="clear" w:color="auto" w:fill="auto"/>
            <w:vAlign w:val="center"/>
          </w:tcPr>
          <w:p w:rsidR="0044094B" w:rsidRPr="00FF66B1" w:rsidRDefault="003A43E5">
            <w:pPr>
              <w:spacing w:after="200"/>
              <w:ind w:firstLine="0"/>
              <w:contextualSpacing/>
              <w:jc w:val="center"/>
              <w:rPr>
                <w:rFonts w:cs="Calibri"/>
                <w:sz w:val="24"/>
                <w:szCs w:val="24"/>
                <w:lang w:eastAsia="en-US"/>
              </w:rPr>
            </w:pPr>
            <w:r w:rsidRPr="00FF66B1">
              <w:rPr>
                <w:rFonts w:cs="Calibri"/>
                <w:sz w:val="24"/>
                <w:szCs w:val="24"/>
              </w:rPr>
              <w:t>1</w:t>
            </w:r>
          </w:p>
        </w:tc>
        <w:tc>
          <w:tcPr>
            <w:tcW w:w="608" w:type="pct"/>
            <w:shd w:val="clear" w:color="auto" w:fill="auto"/>
          </w:tcPr>
          <w:p w:rsidR="0044094B" w:rsidRPr="00FF66B1" w:rsidRDefault="003A43E5">
            <w:pPr>
              <w:spacing w:after="200"/>
              <w:ind w:firstLine="0"/>
              <w:contextualSpacing/>
              <w:rPr>
                <w:rFonts w:cs="Calibri"/>
                <w:sz w:val="24"/>
                <w:szCs w:val="24"/>
                <w:lang w:eastAsia="en-US"/>
              </w:rPr>
            </w:pPr>
            <w:r w:rsidRPr="00FF66B1">
              <w:rPr>
                <w:rFonts w:cs="Calibri"/>
                <w:sz w:val="24"/>
                <w:szCs w:val="24"/>
              </w:rPr>
              <w:t>Техническая подготовка</w:t>
            </w:r>
          </w:p>
        </w:tc>
        <w:tc>
          <w:tcPr>
            <w:tcW w:w="601" w:type="pct"/>
            <w:shd w:val="clear" w:color="auto" w:fill="auto"/>
            <w:vAlign w:val="center"/>
          </w:tcPr>
          <w:p w:rsidR="0044094B" w:rsidRPr="00FF66B1" w:rsidRDefault="003A43E5">
            <w:pPr>
              <w:spacing w:after="200"/>
              <w:ind w:firstLine="12"/>
              <w:contextualSpacing/>
              <w:jc w:val="center"/>
              <w:rPr>
                <w:rFonts w:cs="Calibri"/>
                <w:b/>
                <w:sz w:val="24"/>
                <w:szCs w:val="24"/>
                <w:lang w:eastAsia="en-US"/>
              </w:rPr>
            </w:pPr>
            <w:r w:rsidRPr="00FF66B1">
              <w:rPr>
                <w:rFonts w:cs="Calibri"/>
                <w:b/>
                <w:sz w:val="24"/>
                <w:szCs w:val="24"/>
              </w:rPr>
              <w:t>5 календарных дней</w:t>
            </w:r>
          </w:p>
        </w:tc>
        <w:tc>
          <w:tcPr>
            <w:tcW w:w="669" w:type="pct"/>
            <w:shd w:val="clear" w:color="auto" w:fill="auto"/>
            <w:vAlign w:val="center"/>
          </w:tcPr>
          <w:p w:rsidR="0044094B" w:rsidRPr="00FF66B1" w:rsidRDefault="003A43E5">
            <w:pPr>
              <w:spacing w:after="200"/>
              <w:ind w:firstLine="12"/>
              <w:contextualSpacing/>
              <w:jc w:val="center"/>
              <w:rPr>
                <w:rFonts w:cs="Calibri"/>
                <w:b/>
                <w:sz w:val="24"/>
                <w:szCs w:val="24"/>
                <w:lang w:eastAsia="en-US"/>
              </w:rPr>
            </w:pPr>
            <w:r w:rsidRPr="00FF66B1">
              <w:rPr>
                <w:rFonts w:cs="Calibri"/>
                <w:b/>
                <w:sz w:val="24"/>
                <w:szCs w:val="24"/>
                <w:lang w:val="en-US"/>
              </w:rPr>
              <w:t>1</w:t>
            </w:r>
            <w:r w:rsidRPr="00FF66B1">
              <w:rPr>
                <w:rFonts w:cs="Calibri"/>
                <w:b/>
                <w:sz w:val="24"/>
                <w:szCs w:val="24"/>
              </w:rPr>
              <w:t>7</w:t>
            </w:r>
            <w:r w:rsidRPr="00FF66B1">
              <w:rPr>
                <w:rFonts w:cs="Calibri"/>
                <w:b/>
                <w:sz w:val="24"/>
                <w:szCs w:val="24"/>
                <w:lang w:val="en-US"/>
              </w:rPr>
              <w:t>:00</w:t>
            </w:r>
            <w:r w:rsidRPr="00FF66B1">
              <w:rPr>
                <w:rFonts w:cs="Calibri"/>
                <w:b/>
                <w:sz w:val="24"/>
                <w:szCs w:val="24"/>
              </w:rPr>
              <w:t xml:space="preserve"> предшествующего дате экзамена дня</w:t>
            </w:r>
          </w:p>
        </w:tc>
        <w:tc>
          <w:tcPr>
            <w:tcW w:w="2902" w:type="pct"/>
            <w:vMerge w:val="restart"/>
            <w:shd w:val="clear" w:color="auto" w:fill="auto"/>
          </w:tcPr>
          <w:p w:rsidR="0044094B" w:rsidRPr="00FF66B1" w:rsidRDefault="003A43E5">
            <w:pPr>
              <w:spacing w:after="200"/>
              <w:ind w:firstLine="12"/>
              <w:contextualSpacing/>
              <w:rPr>
                <w:rFonts w:cs="Calibri"/>
                <w:sz w:val="24"/>
                <w:szCs w:val="24"/>
                <w:lang w:eastAsia="en-US"/>
              </w:rPr>
            </w:pPr>
            <w:r w:rsidRPr="00FF66B1">
              <w:rPr>
                <w:rFonts w:cs="Calibri"/>
                <w:sz w:val="24"/>
                <w:szCs w:val="24"/>
              </w:rPr>
              <w:t xml:space="preserve">Техническая подготовка и контроль технической готовности проводятся </w:t>
            </w:r>
            <w:r w:rsidRPr="00FF66B1">
              <w:rPr>
                <w:rFonts w:cs="Calibri"/>
                <w:b/>
                <w:sz w:val="24"/>
                <w:szCs w:val="24"/>
              </w:rPr>
              <w:t xml:space="preserve">не ранее пяти и не позднее одного календарного дня </w:t>
            </w:r>
            <w:r w:rsidRPr="00FF66B1">
              <w:rPr>
                <w:rFonts w:cs="Calibri"/>
                <w:sz w:val="24"/>
                <w:szCs w:val="24"/>
              </w:rPr>
              <w:t>до дня проведения экзамена</w:t>
            </w:r>
          </w:p>
        </w:tc>
      </w:tr>
      <w:tr w:rsidR="0044094B" w:rsidTr="00FF66B1">
        <w:trPr>
          <w:cantSplit/>
          <w:trHeight w:val="20"/>
        </w:trPr>
        <w:tc>
          <w:tcPr>
            <w:tcW w:w="220" w:type="pct"/>
            <w:shd w:val="clear" w:color="auto" w:fill="auto"/>
            <w:vAlign w:val="center"/>
          </w:tcPr>
          <w:p w:rsidR="0044094B" w:rsidRPr="00FF66B1" w:rsidRDefault="003A43E5">
            <w:pPr>
              <w:spacing w:after="200"/>
              <w:ind w:firstLine="0"/>
              <w:contextualSpacing/>
              <w:jc w:val="center"/>
              <w:rPr>
                <w:rFonts w:cs="Calibri"/>
                <w:sz w:val="24"/>
                <w:szCs w:val="24"/>
                <w:lang w:eastAsia="en-US"/>
              </w:rPr>
            </w:pPr>
            <w:r w:rsidRPr="00FF66B1">
              <w:rPr>
                <w:rFonts w:cs="Calibri"/>
                <w:sz w:val="24"/>
                <w:szCs w:val="24"/>
              </w:rPr>
              <w:t>2</w:t>
            </w:r>
          </w:p>
        </w:tc>
        <w:tc>
          <w:tcPr>
            <w:tcW w:w="608" w:type="pct"/>
            <w:shd w:val="clear" w:color="auto" w:fill="auto"/>
          </w:tcPr>
          <w:p w:rsidR="0044094B" w:rsidRPr="00FF66B1" w:rsidRDefault="003A43E5">
            <w:pPr>
              <w:spacing w:after="200"/>
              <w:ind w:firstLine="0"/>
              <w:contextualSpacing/>
              <w:rPr>
                <w:rFonts w:cs="Calibri"/>
                <w:sz w:val="24"/>
                <w:szCs w:val="24"/>
                <w:lang w:eastAsia="en-US"/>
              </w:rPr>
            </w:pPr>
            <w:r w:rsidRPr="00FF66B1">
              <w:rPr>
                <w:rFonts w:cs="Calibri"/>
                <w:sz w:val="24"/>
                <w:szCs w:val="24"/>
              </w:rPr>
              <w:t>Контроль технической готовности</w:t>
            </w:r>
          </w:p>
        </w:tc>
        <w:tc>
          <w:tcPr>
            <w:tcW w:w="601" w:type="pct"/>
            <w:shd w:val="clear" w:color="auto" w:fill="auto"/>
            <w:vAlign w:val="center"/>
          </w:tcPr>
          <w:p w:rsidR="0044094B" w:rsidRPr="00FF66B1" w:rsidRDefault="003A43E5">
            <w:pPr>
              <w:spacing w:after="200"/>
              <w:ind w:firstLine="12"/>
              <w:contextualSpacing/>
              <w:jc w:val="center"/>
              <w:rPr>
                <w:rFonts w:cs="Calibri"/>
                <w:b/>
                <w:sz w:val="24"/>
                <w:szCs w:val="24"/>
                <w:lang w:eastAsia="en-US"/>
              </w:rPr>
            </w:pPr>
            <w:r w:rsidRPr="00FF66B1">
              <w:rPr>
                <w:rFonts w:cs="Calibri"/>
                <w:b/>
                <w:sz w:val="24"/>
                <w:szCs w:val="24"/>
              </w:rPr>
              <w:t>5 календарных дней</w:t>
            </w:r>
          </w:p>
        </w:tc>
        <w:tc>
          <w:tcPr>
            <w:tcW w:w="669" w:type="pct"/>
            <w:shd w:val="clear" w:color="auto" w:fill="auto"/>
            <w:vAlign w:val="center"/>
          </w:tcPr>
          <w:p w:rsidR="0044094B" w:rsidRPr="00FF66B1" w:rsidRDefault="003A43E5">
            <w:pPr>
              <w:spacing w:after="200"/>
              <w:ind w:firstLine="12"/>
              <w:contextualSpacing/>
              <w:jc w:val="center"/>
              <w:rPr>
                <w:rFonts w:cs="Calibri"/>
                <w:b/>
                <w:sz w:val="24"/>
                <w:szCs w:val="24"/>
                <w:lang w:eastAsia="en-US"/>
              </w:rPr>
            </w:pPr>
            <w:r w:rsidRPr="00FF66B1">
              <w:rPr>
                <w:rFonts w:cs="Calibri"/>
                <w:b/>
                <w:sz w:val="24"/>
                <w:szCs w:val="24"/>
              </w:rPr>
              <w:t xml:space="preserve">17:00 за день </w:t>
            </w:r>
            <w:r w:rsidRPr="00FF66B1">
              <w:rPr>
                <w:rFonts w:cs="Calibri"/>
                <w:b/>
                <w:sz w:val="24"/>
                <w:szCs w:val="24"/>
              </w:rPr>
              <w:br/>
              <w:t>до экзамена</w:t>
            </w:r>
          </w:p>
        </w:tc>
        <w:tc>
          <w:tcPr>
            <w:tcW w:w="2902" w:type="pct"/>
            <w:vMerge/>
            <w:shd w:val="clear" w:color="auto" w:fill="auto"/>
          </w:tcPr>
          <w:p w:rsidR="0044094B" w:rsidRPr="00FF66B1" w:rsidRDefault="0044094B">
            <w:pPr>
              <w:spacing w:after="200"/>
              <w:ind w:firstLine="12"/>
              <w:contextualSpacing/>
              <w:rPr>
                <w:rFonts w:cs="Calibri"/>
                <w:sz w:val="24"/>
                <w:szCs w:val="24"/>
                <w:lang w:eastAsia="en-US"/>
              </w:rPr>
            </w:pPr>
          </w:p>
        </w:tc>
      </w:tr>
      <w:tr w:rsidR="0044094B" w:rsidTr="00FF66B1">
        <w:trPr>
          <w:cantSplit/>
          <w:trHeight w:val="20"/>
        </w:trPr>
        <w:tc>
          <w:tcPr>
            <w:tcW w:w="220" w:type="pct"/>
            <w:shd w:val="clear" w:color="auto" w:fill="auto"/>
            <w:vAlign w:val="center"/>
          </w:tcPr>
          <w:p w:rsidR="0044094B" w:rsidRPr="00FF66B1" w:rsidRDefault="003A43E5">
            <w:pPr>
              <w:spacing w:after="160"/>
              <w:ind w:firstLine="0"/>
              <w:contextualSpacing/>
              <w:jc w:val="center"/>
              <w:rPr>
                <w:sz w:val="24"/>
                <w:szCs w:val="24"/>
              </w:rPr>
            </w:pPr>
            <w:r w:rsidRPr="00FF66B1">
              <w:rPr>
                <w:rFonts w:cs="Calibri"/>
                <w:sz w:val="24"/>
                <w:szCs w:val="24"/>
              </w:rPr>
              <w:t>2.1</w:t>
            </w:r>
          </w:p>
        </w:tc>
        <w:tc>
          <w:tcPr>
            <w:tcW w:w="608" w:type="pct"/>
            <w:shd w:val="clear" w:color="auto" w:fill="auto"/>
          </w:tcPr>
          <w:p w:rsidR="0044094B" w:rsidRPr="00FF66B1" w:rsidRDefault="003A43E5">
            <w:pPr>
              <w:spacing w:after="200"/>
              <w:ind w:firstLine="0"/>
              <w:contextualSpacing/>
              <w:rPr>
                <w:rFonts w:cs="Calibri"/>
                <w:sz w:val="24"/>
                <w:szCs w:val="24"/>
                <w:lang w:eastAsia="en-US"/>
              </w:rPr>
            </w:pPr>
            <w:r w:rsidRPr="00FF66B1">
              <w:rPr>
                <w:rFonts w:cs="Calibri"/>
                <w:sz w:val="24"/>
                <w:szCs w:val="24"/>
              </w:rPr>
              <w:t>Авторизация</w:t>
            </w:r>
          </w:p>
        </w:tc>
        <w:tc>
          <w:tcPr>
            <w:tcW w:w="601" w:type="pct"/>
            <w:shd w:val="clear" w:color="auto" w:fill="auto"/>
            <w:vAlign w:val="center"/>
          </w:tcPr>
          <w:p w:rsidR="0044094B" w:rsidRPr="00FF66B1" w:rsidRDefault="003A43E5">
            <w:pPr>
              <w:spacing w:after="200"/>
              <w:ind w:firstLine="12"/>
              <w:contextualSpacing/>
              <w:jc w:val="center"/>
              <w:rPr>
                <w:rFonts w:cs="Calibri"/>
                <w:b/>
                <w:sz w:val="24"/>
                <w:szCs w:val="24"/>
                <w:lang w:eastAsia="en-US"/>
              </w:rPr>
            </w:pPr>
            <w:r w:rsidRPr="00FF66B1">
              <w:rPr>
                <w:rFonts w:cs="Calibri"/>
                <w:b/>
                <w:sz w:val="24"/>
                <w:szCs w:val="24"/>
              </w:rPr>
              <w:t>2 рабочих дня до даты экзамена</w:t>
            </w:r>
          </w:p>
        </w:tc>
        <w:tc>
          <w:tcPr>
            <w:tcW w:w="669" w:type="pct"/>
            <w:shd w:val="clear" w:color="auto" w:fill="auto"/>
            <w:vAlign w:val="center"/>
          </w:tcPr>
          <w:p w:rsidR="0044094B" w:rsidRPr="00FF66B1" w:rsidRDefault="003A43E5">
            <w:pPr>
              <w:spacing w:after="200"/>
              <w:ind w:firstLine="12"/>
              <w:contextualSpacing/>
              <w:jc w:val="center"/>
              <w:rPr>
                <w:rFonts w:cs="Calibri"/>
                <w:b/>
                <w:sz w:val="24"/>
                <w:szCs w:val="24"/>
                <w:lang w:eastAsia="en-US"/>
              </w:rPr>
            </w:pPr>
            <w:r w:rsidRPr="00FF66B1">
              <w:rPr>
                <w:rFonts w:cs="Calibri"/>
                <w:b/>
                <w:sz w:val="24"/>
                <w:szCs w:val="24"/>
              </w:rPr>
              <w:t>17:00 за день до экзамена</w:t>
            </w:r>
          </w:p>
        </w:tc>
        <w:tc>
          <w:tcPr>
            <w:tcW w:w="2902" w:type="pct"/>
            <w:shd w:val="clear" w:color="auto" w:fill="auto"/>
          </w:tcPr>
          <w:p w:rsidR="0044094B" w:rsidRPr="00FF66B1" w:rsidRDefault="003A43E5">
            <w:pPr>
              <w:spacing w:after="200"/>
              <w:ind w:firstLine="12"/>
              <w:contextualSpacing/>
              <w:rPr>
                <w:rFonts w:cs="Calibri"/>
                <w:sz w:val="24"/>
                <w:szCs w:val="24"/>
                <w:lang w:eastAsia="en-US"/>
              </w:rPr>
            </w:pPr>
            <w:r w:rsidRPr="00FF66B1">
              <w:rPr>
                <w:rFonts w:cs="Calibri"/>
                <w:b/>
                <w:sz w:val="24"/>
                <w:szCs w:val="24"/>
              </w:rPr>
              <w:t>не ранее 2 рабочих дней</w:t>
            </w:r>
            <w:r w:rsidRPr="00FF66B1">
              <w:rPr>
                <w:rFonts w:cs="Calibri"/>
                <w:sz w:val="24"/>
                <w:szCs w:val="24"/>
              </w:rPr>
              <w:t xml:space="preserve"> до дня проведения экзамена и </w:t>
            </w:r>
            <w:r w:rsidRPr="00FF66B1">
              <w:rPr>
                <w:rFonts w:cs="Calibri"/>
                <w:b/>
                <w:sz w:val="24"/>
                <w:szCs w:val="24"/>
              </w:rPr>
              <w:t>не позднее 17:00</w:t>
            </w:r>
            <w:r w:rsidRPr="00FF66B1">
              <w:rPr>
                <w:rFonts w:cs="Calibri"/>
                <w:sz w:val="24"/>
                <w:szCs w:val="24"/>
              </w:rPr>
              <w:t xml:space="preserve"> за день до экзамена</w:t>
            </w:r>
          </w:p>
        </w:tc>
      </w:tr>
      <w:tr w:rsidR="0044094B" w:rsidTr="00FF66B1">
        <w:trPr>
          <w:cantSplit/>
          <w:trHeight w:val="20"/>
        </w:trPr>
        <w:tc>
          <w:tcPr>
            <w:tcW w:w="220" w:type="pct"/>
            <w:shd w:val="clear" w:color="auto" w:fill="auto"/>
            <w:vAlign w:val="center"/>
          </w:tcPr>
          <w:p w:rsidR="0044094B" w:rsidRPr="00FF66B1" w:rsidRDefault="003A43E5">
            <w:pPr>
              <w:spacing w:after="200"/>
              <w:ind w:firstLine="0"/>
              <w:contextualSpacing/>
              <w:jc w:val="center"/>
              <w:rPr>
                <w:rFonts w:cs="Calibri"/>
                <w:sz w:val="24"/>
                <w:szCs w:val="24"/>
                <w:lang w:eastAsia="en-US"/>
              </w:rPr>
            </w:pPr>
            <w:r w:rsidRPr="00FF66B1">
              <w:rPr>
                <w:rFonts w:cs="Calibri"/>
                <w:sz w:val="24"/>
                <w:szCs w:val="24"/>
              </w:rPr>
              <w:t>3</w:t>
            </w:r>
          </w:p>
        </w:tc>
        <w:tc>
          <w:tcPr>
            <w:tcW w:w="608" w:type="pct"/>
            <w:shd w:val="clear" w:color="auto" w:fill="auto"/>
          </w:tcPr>
          <w:p w:rsidR="0044094B" w:rsidRPr="00FF66B1" w:rsidRDefault="003A43E5">
            <w:pPr>
              <w:spacing w:after="200"/>
              <w:ind w:firstLine="0"/>
              <w:contextualSpacing/>
              <w:rPr>
                <w:rFonts w:cs="Calibri"/>
                <w:sz w:val="24"/>
                <w:szCs w:val="24"/>
                <w:lang w:eastAsia="en-US"/>
              </w:rPr>
            </w:pPr>
            <w:r w:rsidRPr="00FF66B1">
              <w:rPr>
                <w:rFonts w:cs="Calibri"/>
                <w:sz w:val="24"/>
                <w:szCs w:val="24"/>
              </w:rPr>
              <w:t>Передача Актов готовности</w:t>
            </w:r>
          </w:p>
        </w:tc>
        <w:tc>
          <w:tcPr>
            <w:tcW w:w="601" w:type="pct"/>
            <w:shd w:val="clear" w:color="auto" w:fill="auto"/>
            <w:vAlign w:val="center"/>
          </w:tcPr>
          <w:p w:rsidR="0044094B" w:rsidRPr="00FF66B1" w:rsidRDefault="003A43E5">
            <w:pPr>
              <w:spacing w:after="200"/>
              <w:ind w:firstLine="12"/>
              <w:contextualSpacing/>
              <w:jc w:val="center"/>
              <w:rPr>
                <w:rFonts w:cs="Calibri"/>
                <w:b/>
                <w:sz w:val="24"/>
                <w:szCs w:val="24"/>
                <w:lang w:eastAsia="en-US"/>
              </w:rPr>
            </w:pPr>
            <w:r w:rsidRPr="00FF66B1">
              <w:rPr>
                <w:rFonts w:cs="Calibri"/>
                <w:b/>
                <w:sz w:val="24"/>
                <w:szCs w:val="24"/>
              </w:rPr>
              <w:t>5 календарных дней</w:t>
            </w:r>
          </w:p>
        </w:tc>
        <w:tc>
          <w:tcPr>
            <w:tcW w:w="669" w:type="pct"/>
            <w:shd w:val="clear" w:color="auto" w:fill="auto"/>
            <w:vAlign w:val="center"/>
          </w:tcPr>
          <w:p w:rsidR="0044094B" w:rsidRPr="00FF66B1" w:rsidRDefault="003A43E5">
            <w:pPr>
              <w:spacing w:after="200"/>
              <w:ind w:firstLine="12"/>
              <w:contextualSpacing/>
              <w:jc w:val="center"/>
              <w:rPr>
                <w:rFonts w:cs="Calibri"/>
                <w:b/>
                <w:sz w:val="24"/>
                <w:szCs w:val="24"/>
                <w:lang w:eastAsia="en-US"/>
              </w:rPr>
            </w:pPr>
            <w:r w:rsidRPr="00FF66B1">
              <w:rPr>
                <w:rFonts w:cs="Calibri"/>
                <w:b/>
                <w:sz w:val="24"/>
                <w:szCs w:val="24"/>
              </w:rPr>
              <w:t>17:00 предшествующего дате экзамена дня</w:t>
            </w:r>
          </w:p>
        </w:tc>
        <w:tc>
          <w:tcPr>
            <w:tcW w:w="2902" w:type="pct"/>
            <w:shd w:val="clear" w:color="auto" w:fill="auto"/>
          </w:tcPr>
          <w:p w:rsidR="0044094B" w:rsidRPr="00FF66B1" w:rsidRDefault="0044094B">
            <w:pPr>
              <w:spacing w:after="200"/>
              <w:ind w:firstLine="12"/>
              <w:contextualSpacing/>
              <w:rPr>
                <w:rFonts w:cs="Calibri"/>
                <w:sz w:val="24"/>
                <w:szCs w:val="24"/>
                <w:lang w:eastAsia="en-US"/>
              </w:rPr>
            </w:pPr>
          </w:p>
        </w:tc>
      </w:tr>
      <w:tr w:rsidR="0044094B" w:rsidTr="00FF66B1">
        <w:trPr>
          <w:cantSplit/>
          <w:trHeight w:val="20"/>
        </w:trPr>
        <w:tc>
          <w:tcPr>
            <w:tcW w:w="220" w:type="pct"/>
            <w:shd w:val="clear" w:color="auto" w:fill="auto"/>
            <w:vAlign w:val="center"/>
          </w:tcPr>
          <w:p w:rsidR="0044094B" w:rsidRPr="00FF66B1" w:rsidRDefault="003A43E5">
            <w:pPr>
              <w:spacing w:after="200"/>
              <w:ind w:firstLine="0"/>
              <w:contextualSpacing/>
              <w:jc w:val="center"/>
              <w:rPr>
                <w:rFonts w:cs="Calibri"/>
                <w:sz w:val="24"/>
                <w:szCs w:val="24"/>
                <w:lang w:eastAsia="en-US"/>
              </w:rPr>
            </w:pPr>
            <w:r w:rsidRPr="00FF66B1">
              <w:rPr>
                <w:rFonts w:cs="Calibri"/>
                <w:sz w:val="24"/>
                <w:szCs w:val="24"/>
              </w:rPr>
              <w:t>4</w:t>
            </w:r>
          </w:p>
        </w:tc>
        <w:tc>
          <w:tcPr>
            <w:tcW w:w="608" w:type="pct"/>
            <w:shd w:val="clear" w:color="auto" w:fill="auto"/>
          </w:tcPr>
          <w:p w:rsidR="0044094B" w:rsidRPr="00FF66B1" w:rsidRDefault="003A43E5">
            <w:pPr>
              <w:spacing w:after="200"/>
              <w:ind w:firstLine="0"/>
              <w:contextualSpacing/>
              <w:rPr>
                <w:rFonts w:cs="Calibri"/>
                <w:sz w:val="24"/>
                <w:szCs w:val="24"/>
                <w:lang w:eastAsia="en-US"/>
              </w:rPr>
            </w:pPr>
            <w:r w:rsidRPr="00FF66B1">
              <w:rPr>
                <w:rFonts w:cs="Calibri"/>
                <w:sz w:val="24"/>
                <w:szCs w:val="24"/>
              </w:rPr>
              <w:t>Скачивание ключа</w:t>
            </w:r>
          </w:p>
        </w:tc>
        <w:tc>
          <w:tcPr>
            <w:tcW w:w="601" w:type="pct"/>
            <w:shd w:val="clear" w:color="auto" w:fill="auto"/>
            <w:vAlign w:val="center"/>
          </w:tcPr>
          <w:p w:rsidR="0044094B" w:rsidRPr="00FF66B1" w:rsidRDefault="003A43E5">
            <w:pPr>
              <w:spacing w:after="200"/>
              <w:ind w:firstLine="12"/>
              <w:contextualSpacing/>
              <w:jc w:val="center"/>
              <w:rPr>
                <w:rFonts w:cs="Calibri"/>
                <w:b/>
                <w:sz w:val="24"/>
                <w:szCs w:val="24"/>
                <w:lang w:eastAsia="en-US"/>
              </w:rPr>
            </w:pPr>
            <w:r w:rsidRPr="00FF66B1">
              <w:rPr>
                <w:rFonts w:cs="Calibri"/>
                <w:b/>
                <w:sz w:val="24"/>
                <w:szCs w:val="24"/>
              </w:rPr>
              <w:t>9:30</w:t>
            </w:r>
          </w:p>
        </w:tc>
        <w:tc>
          <w:tcPr>
            <w:tcW w:w="669" w:type="pct"/>
            <w:shd w:val="clear" w:color="auto" w:fill="auto"/>
            <w:vAlign w:val="center"/>
          </w:tcPr>
          <w:p w:rsidR="0044094B" w:rsidRPr="00FF66B1" w:rsidRDefault="003A43E5">
            <w:pPr>
              <w:spacing w:after="200"/>
              <w:ind w:firstLine="12"/>
              <w:contextualSpacing/>
              <w:jc w:val="center"/>
              <w:rPr>
                <w:rFonts w:cs="Calibri"/>
                <w:b/>
                <w:sz w:val="24"/>
                <w:szCs w:val="24"/>
                <w:lang w:eastAsia="en-US"/>
              </w:rPr>
            </w:pPr>
            <w:r w:rsidRPr="00FF66B1">
              <w:rPr>
                <w:rFonts w:cs="Calibri"/>
                <w:b/>
                <w:sz w:val="24"/>
                <w:szCs w:val="24"/>
              </w:rPr>
              <w:t>10:00</w:t>
            </w:r>
          </w:p>
        </w:tc>
        <w:tc>
          <w:tcPr>
            <w:tcW w:w="2902" w:type="pct"/>
            <w:shd w:val="clear" w:color="auto" w:fill="auto"/>
          </w:tcPr>
          <w:p w:rsidR="0044094B" w:rsidRPr="00FF66B1" w:rsidRDefault="0044094B">
            <w:pPr>
              <w:spacing w:after="200"/>
              <w:ind w:firstLine="12"/>
              <w:contextualSpacing/>
              <w:rPr>
                <w:rFonts w:cs="Calibri"/>
                <w:sz w:val="24"/>
                <w:szCs w:val="24"/>
                <w:lang w:eastAsia="en-US"/>
              </w:rPr>
            </w:pPr>
          </w:p>
        </w:tc>
      </w:tr>
      <w:tr w:rsidR="0044094B" w:rsidTr="00FF66B1">
        <w:trPr>
          <w:cantSplit/>
          <w:trHeight w:val="20"/>
        </w:trPr>
        <w:tc>
          <w:tcPr>
            <w:tcW w:w="220" w:type="pct"/>
            <w:shd w:val="clear" w:color="auto" w:fill="auto"/>
            <w:vAlign w:val="center"/>
          </w:tcPr>
          <w:p w:rsidR="0044094B" w:rsidRPr="00FF66B1" w:rsidRDefault="003A43E5">
            <w:pPr>
              <w:spacing w:after="200"/>
              <w:ind w:firstLine="0"/>
              <w:contextualSpacing/>
              <w:jc w:val="center"/>
              <w:rPr>
                <w:rFonts w:cs="Calibri"/>
                <w:sz w:val="24"/>
                <w:szCs w:val="24"/>
                <w:lang w:eastAsia="en-US"/>
              </w:rPr>
            </w:pPr>
            <w:r w:rsidRPr="00FF66B1">
              <w:rPr>
                <w:rFonts w:cs="Calibri"/>
                <w:sz w:val="24"/>
                <w:szCs w:val="24"/>
              </w:rPr>
              <w:t>5</w:t>
            </w:r>
          </w:p>
        </w:tc>
        <w:tc>
          <w:tcPr>
            <w:tcW w:w="608" w:type="pct"/>
            <w:shd w:val="clear" w:color="auto" w:fill="auto"/>
          </w:tcPr>
          <w:p w:rsidR="0044094B" w:rsidRPr="00FF66B1" w:rsidRDefault="003A43E5">
            <w:pPr>
              <w:spacing w:after="200"/>
              <w:ind w:firstLine="0"/>
              <w:contextualSpacing/>
              <w:rPr>
                <w:rFonts w:cs="Calibri"/>
                <w:sz w:val="24"/>
                <w:szCs w:val="24"/>
                <w:lang w:eastAsia="en-US"/>
              </w:rPr>
            </w:pPr>
            <w:r w:rsidRPr="00FF66B1">
              <w:rPr>
                <w:rFonts w:cs="Calibri"/>
                <w:sz w:val="24"/>
                <w:szCs w:val="24"/>
              </w:rPr>
              <w:t>Начало экзаменов</w:t>
            </w:r>
          </w:p>
        </w:tc>
        <w:tc>
          <w:tcPr>
            <w:tcW w:w="601" w:type="pct"/>
            <w:shd w:val="clear" w:color="auto" w:fill="auto"/>
            <w:vAlign w:val="center"/>
          </w:tcPr>
          <w:p w:rsidR="0044094B" w:rsidRPr="00FF66B1" w:rsidRDefault="003A43E5">
            <w:pPr>
              <w:spacing w:after="200"/>
              <w:ind w:firstLine="12"/>
              <w:contextualSpacing/>
              <w:jc w:val="center"/>
              <w:rPr>
                <w:rFonts w:cs="Calibri"/>
                <w:b/>
                <w:sz w:val="24"/>
                <w:szCs w:val="24"/>
                <w:lang w:eastAsia="en-US"/>
              </w:rPr>
            </w:pPr>
            <w:r w:rsidRPr="00FF66B1">
              <w:rPr>
                <w:rFonts w:cs="Calibri"/>
                <w:b/>
                <w:sz w:val="24"/>
                <w:szCs w:val="24"/>
              </w:rPr>
              <w:t>10:05</w:t>
            </w:r>
          </w:p>
        </w:tc>
        <w:tc>
          <w:tcPr>
            <w:tcW w:w="669" w:type="pct"/>
            <w:shd w:val="clear" w:color="auto" w:fill="auto"/>
            <w:vAlign w:val="center"/>
          </w:tcPr>
          <w:p w:rsidR="0044094B" w:rsidRPr="00FF66B1" w:rsidRDefault="003A43E5">
            <w:pPr>
              <w:spacing w:after="200"/>
              <w:ind w:firstLine="12"/>
              <w:contextualSpacing/>
              <w:jc w:val="center"/>
              <w:rPr>
                <w:rFonts w:cs="Calibri"/>
                <w:b/>
                <w:sz w:val="24"/>
                <w:szCs w:val="24"/>
                <w:lang w:eastAsia="en-US"/>
              </w:rPr>
            </w:pPr>
            <w:r w:rsidRPr="00FF66B1">
              <w:rPr>
                <w:rFonts w:cs="Calibri"/>
                <w:b/>
                <w:sz w:val="24"/>
                <w:szCs w:val="24"/>
              </w:rPr>
              <w:t>11:00</w:t>
            </w:r>
          </w:p>
        </w:tc>
        <w:tc>
          <w:tcPr>
            <w:tcW w:w="2902" w:type="pct"/>
            <w:shd w:val="clear" w:color="auto" w:fill="auto"/>
          </w:tcPr>
          <w:p w:rsidR="0044094B" w:rsidRPr="00FF66B1" w:rsidRDefault="003A43E5">
            <w:pPr>
              <w:spacing w:after="200"/>
              <w:ind w:firstLine="12"/>
              <w:contextualSpacing/>
              <w:rPr>
                <w:rFonts w:cs="Calibri"/>
                <w:i/>
                <w:sz w:val="24"/>
                <w:szCs w:val="24"/>
                <w:lang w:eastAsia="en-US"/>
              </w:rPr>
            </w:pPr>
            <w:r w:rsidRPr="00FF66B1">
              <w:rPr>
                <w:rFonts w:cs="Calibri"/>
                <w:i/>
                <w:sz w:val="24"/>
                <w:szCs w:val="24"/>
              </w:rPr>
              <w:t>Определено, исходя из ориентировочного времени печати:</w:t>
            </w:r>
          </w:p>
          <w:p w:rsidR="0044094B" w:rsidRPr="00FF66B1" w:rsidRDefault="003A43E5">
            <w:pPr>
              <w:spacing w:after="200"/>
              <w:ind w:firstLine="12"/>
              <w:contextualSpacing/>
              <w:rPr>
                <w:rFonts w:cs="Calibri"/>
                <w:sz w:val="24"/>
                <w:szCs w:val="24"/>
                <w:lang w:eastAsia="en-US"/>
              </w:rPr>
            </w:pPr>
            <w:r w:rsidRPr="00FF66B1">
              <w:rPr>
                <w:rFonts w:cs="Calibri"/>
                <w:sz w:val="24"/>
                <w:szCs w:val="24"/>
              </w:rPr>
              <w:t>«</w:t>
            </w:r>
            <w:r w:rsidRPr="00FF66B1">
              <w:rPr>
                <w:rFonts w:cs="Calibri"/>
                <w:b/>
                <w:sz w:val="24"/>
                <w:szCs w:val="24"/>
              </w:rPr>
              <w:t xml:space="preserve">Ориентировочное время выполнения данной операции (для 15 участников </w:t>
            </w:r>
            <w:r w:rsidRPr="00FF66B1">
              <w:rPr>
                <w:rFonts w:cs="Calibri"/>
                <w:sz w:val="24"/>
                <w:szCs w:val="24"/>
              </w:rPr>
              <w:t>экзаменов</w:t>
            </w:r>
            <w:r w:rsidRPr="00FF66B1">
              <w:rPr>
                <w:rFonts w:cs="Calibri"/>
                <w:b/>
                <w:sz w:val="24"/>
                <w:szCs w:val="24"/>
              </w:rPr>
              <w:t>) до 20 минут при скорости печати принтера не менее 25 страниц в минуту»</w:t>
            </w:r>
          </w:p>
        </w:tc>
      </w:tr>
      <w:tr w:rsidR="0044094B" w:rsidTr="00FF66B1">
        <w:trPr>
          <w:cantSplit/>
          <w:trHeight w:val="20"/>
        </w:trPr>
        <w:tc>
          <w:tcPr>
            <w:tcW w:w="220" w:type="pct"/>
            <w:shd w:val="clear" w:color="auto" w:fill="auto"/>
            <w:vAlign w:val="center"/>
          </w:tcPr>
          <w:p w:rsidR="0044094B" w:rsidRPr="00FF66B1" w:rsidRDefault="003A43E5">
            <w:pPr>
              <w:spacing w:after="200"/>
              <w:ind w:firstLine="0"/>
              <w:contextualSpacing/>
              <w:jc w:val="center"/>
              <w:rPr>
                <w:rFonts w:cs="Calibri"/>
                <w:sz w:val="24"/>
                <w:szCs w:val="24"/>
                <w:lang w:eastAsia="en-US"/>
              </w:rPr>
            </w:pPr>
            <w:r w:rsidRPr="00FF66B1">
              <w:rPr>
                <w:rFonts w:cs="Calibri"/>
                <w:sz w:val="24"/>
                <w:szCs w:val="24"/>
              </w:rPr>
              <w:t>6</w:t>
            </w:r>
          </w:p>
        </w:tc>
        <w:tc>
          <w:tcPr>
            <w:tcW w:w="608" w:type="pct"/>
            <w:shd w:val="clear" w:color="auto" w:fill="auto"/>
          </w:tcPr>
          <w:p w:rsidR="0044094B" w:rsidRPr="00FF66B1" w:rsidRDefault="003A43E5">
            <w:pPr>
              <w:spacing w:after="200"/>
              <w:ind w:firstLine="0"/>
              <w:contextualSpacing/>
              <w:rPr>
                <w:rFonts w:cs="Calibri"/>
                <w:sz w:val="24"/>
                <w:szCs w:val="24"/>
                <w:lang w:eastAsia="en-US"/>
              </w:rPr>
            </w:pPr>
            <w:r w:rsidRPr="00FF66B1">
              <w:rPr>
                <w:rFonts w:cs="Calibri"/>
                <w:sz w:val="24"/>
                <w:szCs w:val="24"/>
              </w:rPr>
              <w:t>Завершение экзаменов</w:t>
            </w:r>
          </w:p>
        </w:tc>
        <w:tc>
          <w:tcPr>
            <w:tcW w:w="601" w:type="pct"/>
            <w:shd w:val="clear" w:color="auto" w:fill="auto"/>
            <w:vAlign w:val="center"/>
          </w:tcPr>
          <w:p w:rsidR="0044094B" w:rsidRPr="00FF66B1" w:rsidRDefault="003A43E5">
            <w:pPr>
              <w:spacing w:after="200"/>
              <w:ind w:firstLine="12"/>
              <w:contextualSpacing/>
              <w:jc w:val="center"/>
              <w:rPr>
                <w:rFonts w:cs="Calibri"/>
                <w:b/>
                <w:sz w:val="24"/>
                <w:szCs w:val="24"/>
                <w:lang w:eastAsia="en-US"/>
              </w:rPr>
            </w:pPr>
            <w:r w:rsidRPr="00FF66B1">
              <w:rPr>
                <w:rFonts w:cs="Calibri"/>
                <w:b/>
                <w:sz w:val="24"/>
                <w:szCs w:val="24"/>
              </w:rPr>
              <w:t>10:30</w:t>
            </w:r>
          </w:p>
        </w:tc>
        <w:tc>
          <w:tcPr>
            <w:tcW w:w="669" w:type="pct"/>
            <w:shd w:val="clear" w:color="auto" w:fill="auto"/>
            <w:vAlign w:val="center"/>
          </w:tcPr>
          <w:p w:rsidR="0044094B" w:rsidRPr="00FF66B1" w:rsidRDefault="003A43E5">
            <w:pPr>
              <w:spacing w:after="200"/>
              <w:ind w:firstLine="12"/>
              <w:contextualSpacing/>
              <w:jc w:val="center"/>
              <w:rPr>
                <w:rFonts w:cs="Calibri"/>
                <w:b/>
                <w:sz w:val="24"/>
                <w:szCs w:val="24"/>
                <w:lang w:eastAsia="en-US"/>
              </w:rPr>
            </w:pPr>
            <w:r w:rsidRPr="00FF66B1">
              <w:rPr>
                <w:rFonts w:cs="Calibri"/>
                <w:b/>
                <w:sz w:val="24"/>
                <w:szCs w:val="24"/>
              </w:rPr>
              <w:t>16:30</w:t>
            </w:r>
          </w:p>
        </w:tc>
        <w:tc>
          <w:tcPr>
            <w:tcW w:w="2902" w:type="pct"/>
            <w:shd w:val="clear" w:color="auto" w:fill="auto"/>
          </w:tcPr>
          <w:p w:rsidR="0044094B" w:rsidRPr="00FF66B1" w:rsidRDefault="003A43E5">
            <w:pPr>
              <w:spacing w:after="200"/>
              <w:ind w:firstLine="12"/>
              <w:contextualSpacing/>
              <w:rPr>
                <w:rFonts w:cs="Calibri"/>
                <w:i/>
                <w:sz w:val="24"/>
                <w:szCs w:val="24"/>
                <w:lang w:eastAsia="en-US"/>
              </w:rPr>
            </w:pPr>
            <w:r w:rsidRPr="00FF66B1">
              <w:rPr>
                <w:rFonts w:cs="Calibri"/>
                <w:i/>
                <w:sz w:val="24"/>
                <w:szCs w:val="24"/>
              </w:rPr>
              <w:t>Определено с учетом максимальной продолжительности выполнения экзаменационной работы для лиц с ОВЗ и детей-инвалидов:</w:t>
            </w:r>
          </w:p>
          <w:p w:rsidR="0044094B" w:rsidRPr="00FF66B1" w:rsidRDefault="003A43E5">
            <w:pPr>
              <w:spacing w:after="200"/>
              <w:ind w:firstLine="12"/>
              <w:contextualSpacing/>
              <w:rPr>
                <w:rFonts w:cs="Calibri"/>
                <w:b/>
                <w:sz w:val="24"/>
                <w:szCs w:val="24"/>
                <w:lang w:eastAsia="en-US"/>
              </w:rPr>
            </w:pPr>
            <w:r w:rsidRPr="00FF66B1">
              <w:rPr>
                <w:rFonts w:cs="Calibri"/>
                <w:b/>
                <w:sz w:val="24"/>
                <w:szCs w:val="24"/>
              </w:rPr>
              <w:t>5 часов 25 минут (325 минут)</w:t>
            </w:r>
          </w:p>
        </w:tc>
      </w:tr>
      <w:tr w:rsidR="0044094B" w:rsidTr="00FF66B1">
        <w:trPr>
          <w:cantSplit/>
          <w:trHeight w:val="20"/>
        </w:trPr>
        <w:tc>
          <w:tcPr>
            <w:tcW w:w="220" w:type="pct"/>
            <w:shd w:val="clear" w:color="auto" w:fill="auto"/>
            <w:vAlign w:val="center"/>
          </w:tcPr>
          <w:p w:rsidR="0044094B" w:rsidRPr="00FF66B1" w:rsidRDefault="003A43E5">
            <w:pPr>
              <w:spacing w:after="200"/>
              <w:ind w:firstLine="0"/>
              <w:contextualSpacing/>
              <w:jc w:val="center"/>
              <w:rPr>
                <w:rFonts w:cs="Calibri"/>
                <w:sz w:val="24"/>
                <w:szCs w:val="24"/>
                <w:lang w:eastAsia="en-US"/>
              </w:rPr>
            </w:pPr>
            <w:r w:rsidRPr="00FF66B1">
              <w:rPr>
                <w:rFonts w:cs="Calibri"/>
                <w:sz w:val="24"/>
                <w:szCs w:val="24"/>
              </w:rPr>
              <w:lastRenderedPageBreak/>
              <w:t>7</w:t>
            </w:r>
          </w:p>
        </w:tc>
        <w:tc>
          <w:tcPr>
            <w:tcW w:w="608" w:type="pct"/>
            <w:shd w:val="clear" w:color="auto" w:fill="auto"/>
          </w:tcPr>
          <w:p w:rsidR="0044094B" w:rsidRPr="00FF66B1" w:rsidRDefault="003A43E5">
            <w:pPr>
              <w:spacing w:after="200"/>
              <w:ind w:firstLine="0"/>
              <w:contextualSpacing/>
              <w:rPr>
                <w:rFonts w:cs="Calibri"/>
                <w:sz w:val="24"/>
                <w:szCs w:val="24"/>
                <w:lang w:eastAsia="en-US"/>
              </w:rPr>
            </w:pPr>
            <w:r w:rsidRPr="00FF66B1">
              <w:rPr>
                <w:rFonts w:cs="Calibri"/>
                <w:sz w:val="24"/>
                <w:szCs w:val="24"/>
              </w:rPr>
              <w:t>Передача бланков</w:t>
            </w:r>
          </w:p>
        </w:tc>
        <w:tc>
          <w:tcPr>
            <w:tcW w:w="601" w:type="pct"/>
            <w:shd w:val="clear" w:color="auto" w:fill="auto"/>
            <w:vAlign w:val="center"/>
          </w:tcPr>
          <w:p w:rsidR="0044094B" w:rsidRPr="00FF66B1" w:rsidRDefault="003A43E5">
            <w:pPr>
              <w:spacing w:after="200"/>
              <w:ind w:firstLine="12"/>
              <w:contextualSpacing/>
              <w:jc w:val="center"/>
              <w:rPr>
                <w:rFonts w:cs="Calibri"/>
                <w:b/>
                <w:sz w:val="24"/>
                <w:szCs w:val="24"/>
                <w:lang w:eastAsia="en-US"/>
              </w:rPr>
            </w:pPr>
            <w:r w:rsidRPr="00FF66B1">
              <w:rPr>
                <w:rFonts w:cs="Calibri"/>
                <w:b/>
                <w:sz w:val="24"/>
                <w:szCs w:val="24"/>
              </w:rPr>
              <w:t>11:00</w:t>
            </w:r>
          </w:p>
        </w:tc>
        <w:tc>
          <w:tcPr>
            <w:tcW w:w="669" w:type="pct"/>
            <w:shd w:val="clear" w:color="auto" w:fill="auto"/>
            <w:vAlign w:val="center"/>
          </w:tcPr>
          <w:p w:rsidR="0044094B" w:rsidRPr="00FF66B1" w:rsidRDefault="003A43E5">
            <w:pPr>
              <w:spacing w:after="200"/>
              <w:ind w:firstLine="12"/>
              <w:contextualSpacing/>
              <w:jc w:val="center"/>
              <w:rPr>
                <w:rFonts w:cs="Calibri"/>
                <w:b/>
                <w:sz w:val="24"/>
                <w:szCs w:val="24"/>
                <w:lang w:eastAsia="en-US"/>
              </w:rPr>
            </w:pPr>
            <w:r w:rsidRPr="00FF66B1">
              <w:rPr>
                <w:rFonts w:cs="Calibri"/>
                <w:b/>
                <w:sz w:val="24"/>
                <w:szCs w:val="24"/>
              </w:rPr>
              <w:t>17:30</w:t>
            </w:r>
          </w:p>
        </w:tc>
        <w:tc>
          <w:tcPr>
            <w:tcW w:w="2902" w:type="pct"/>
            <w:shd w:val="clear" w:color="auto" w:fill="auto"/>
          </w:tcPr>
          <w:p w:rsidR="0044094B" w:rsidRPr="00FF66B1" w:rsidRDefault="003A43E5">
            <w:pPr>
              <w:spacing w:after="200"/>
              <w:ind w:firstLine="12"/>
              <w:contextualSpacing/>
              <w:rPr>
                <w:rFonts w:cs="Calibri"/>
                <w:sz w:val="24"/>
                <w:szCs w:val="24"/>
                <w:lang w:eastAsia="en-US"/>
              </w:rPr>
            </w:pPr>
            <w:r w:rsidRPr="00FF66B1">
              <w:rPr>
                <w:rFonts w:cs="Calibri"/>
                <w:sz w:val="24"/>
                <w:szCs w:val="24"/>
              </w:rPr>
              <w:t xml:space="preserve">Для ускорения процесса обработки бланков в ППЭ может быть использовано более одной Станции сканирования в ППЭ. Их количество РЦОИ определяет самостоятельно, исходя из числа участников экзаменов, </w:t>
            </w:r>
            <w:proofErr w:type="spellStart"/>
            <w:r w:rsidRPr="00FF66B1">
              <w:rPr>
                <w:rFonts w:cs="Calibri"/>
                <w:sz w:val="24"/>
                <w:szCs w:val="24"/>
              </w:rPr>
              <w:t>распределѐнных</w:t>
            </w:r>
            <w:proofErr w:type="spellEnd"/>
            <w:r w:rsidRPr="00FF66B1">
              <w:rPr>
                <w:rFonts w:cs="Calibri"/>
                <w:sz w:val="24"/>
                <w:szCs w:val="24"/>
              </w:rPr>
              <w:t xml:space="preserve"> в ППЭ на дату экзамена, скорости работы используемых сканеров, а также навыков задействованных работников ППЭ. </w:t>
            </w:r>
            <w:r w:rsidRPr="00FF66B1">
              <w:rPr>
                <w:rFonts w:cs="Calibri"/>
                <w:b/>
                <w:sz w:val="24"/>
                <w:szCs w:val="24"/>
              </w:rPr>
              <w:t>На обработку бланков, включая их комплектацию, приёмку у организаторов и заполнение соответствующих форм ППЭ отводится не более 2-х часов</w:t>
            </w:r>
            <w:r w:rsidRPr="00FF66B1">
              <w:rPr>
                <w:rFonts w:cs="Calibri"/>
                <w:sz w:val="24"/>
                <w:szCs w:val="24"/>
              </w:rPr>
              <w:t>.</w:t>
            </w:r>
          </w:p>
        </w:tc>
      </w:tr>
      <w:tr w:rsidR="0044094B" w:rsidTr="00FF66B1">
        <w:trPr>
          <w:cantSplit/>
          <w:trHeight w:val="20"/>
        </w:trPr>
        <w:tc>
          <w:tcPr>
            <w:tcW w:w="220" w:type="pct"/>
            <w:shd w:val="clear" w:color="auto" w:fill="auto"/>
            <w:vAlign w:val="center"/>
          </w:tcPr>
          <w:p w:rsidR="0044094B" w:rsidRPr="00FF66B1" w:rsidRDefault="003A43E5">
            <w:pPr>
              <w:spacing w:after="200"/>
              <w:ind w:firstLine="0"/>
              <w:contextualSpacing/>
              <w:jc w:val="center"/>
              <w:rPr>
                <w:rFonts w:cs="Calibri"/>
                <w:sz w:val="24"/>
                <w:szCs w:val="24"/>
                <w:lang w:eastAsia="en-US"/>
              </w:rPr>
            </w:pPr>
            <w:r w:rsidRPr="00FF66B1">
              <w:rPr>
                <w:rFonts w:cs="Calibri"/>
                <w:sz w:val="24"/>
                <w:szCs w:val="24"/>
              </w:rPr>
              <w:t>8</w:t>
            </w:r>
          </w:p>
        </w:tc>
        <w:tc>
          <w:tcPr>
            <w:tcW w:w="608" w:type="pct"/>
            <w:shd w:val="clear" w:color="auto" w:fill="auto"/>
          </w:tcPr>
          <w:p w:rsidR="0044094B" w:rsidRPr="00FF66B1" w:rsidRDefault="003A43E5">
            <w:pPr>
              <w:spacing w:after="200"/>
              <w:ind w:firstLine="0"/>
              <w:contextualSpacing/>
              <w:rPr>
                <w:rFonts w:cs="Calibri"/>
                <w:sz w:val="24"/>
                <w:szCs w:val="24"/>
                <w:lang w:eastAsia="en-US"/>
              </w:rPr>
            </w:pPr>
            <w:r w:rsidRPr="00FF66B1">
              <w:rPr>
                <w:rFonts w:cs="Calibri"/>
                <w:sz w:val="24"/>
                <w:szCs w:val="24"/>
              </w:rPr>
              <w:t>Передача Журналов</w:t>
            </w:r>
          </w:p>
        </w:tc>
        <w:tc>
          <w:tcPr>
            <w:tcW w:w="601" w:type="pct"/>
            <w:shd w:val="clear" w:color="auto" w:fill="auto"/>
            <w:vAlign w:val="center"/>
          </w:tcPr>
          <w:p w:rsidR="0044094B" w:rsidRPr="00FF66B1" w:rsidRDefault="003A43E5">
            <w:pPr>
              <w:spacing w:after="200"/>
              <w:ind w:firstLine="12"/>
              <w:contextualSpacing/>
              <w:jc w:val="center"/>
              <w:rPr>
                <w:rFonts w:cs="Calibri"/>
                <w:b/>
                <w:sz w:val="24"/>
                <w:szCs w:val="24"/>
                <w:lang w:eastAsia="en-US"/>
              </w:rPr>
            </w:pPr>
            <w:r w:rsidRPr="00FF66B1">
              <w:rPr>
                <w:rFonts w:cs="Calibri"/>
                <w:b/>
                <w:sz w:val="24"/>
                <w:szCs w:val="24"/>
              </w:rPr>
              <w:t>10:30</w:t>
            </w:r>
          </w:p>
        </w:tc>
        <w:tc>
          <w:tcPr>
            <w:tcW w:w="669" w:type="pct"/>
            <w:shd w:val="clear" w:color="auto" w:fill="auto"/>
            <w:vAlign w:val="center"/>
          </w:tcPr>
          <w:p w:rsidR="0044094B" w:rsidRPr="00FF66B1" w:rsidRDefault="003A43E5">
            <w:pPr>
              <w:spacing w:after="200"/>
              <w:ind w:firstLine="12"/>
              <w:contextualSpacing/>
              <w:jc w:val="center"/>
              <w:rPr>
                <w:rFonts w:cs="Calibri"/>
                <w:b/>
                <w:sz w:val="24"/>
                <w:szCs w:val="24"/>
                <w:lang w:eastAsia="en-US"/>
              </w:rPr>
            </w:pPr>
            <w:r w:rsidRPr="00FF66B1">
              <w:rPr>
                <w:rFonts w:cs="Calibri"/>
                <w:b/>
                <w:sz w:val="24"/>
                <w:szCs w:val="24"/>
              </w:rPr>
              <w:t>19:00</w:t>
            </w:r>
          </w:p>
        </w:tc>
        <w:tc>
          <w:tcPr>
            <w:tcW w:w="2902" w:type="pct"/>
            <w:shd w:val="clear" w:color="auto" w:fill="auto"/>
          </w:tcPr>
          <w:p w:rsidR="0044094B" w:rsidRPr="00FF66B1" w:rsidRDefault="0044094B">
            <w:pPr>
              <w:spacing w:after="200"/>
              <w:ind w:firstLine="12"/>
              <w:contextualSpacing/>
              <w:rPr>
                <w:rFonts w:cs="Calibri"/>
                <w:sz w:val="24"/>
                <w:szCs w:val="24"/>
                <w:lang w:eastAsia="en-US"/>
              </w:rPr>
            </w:pPr>
          </w:p>
        </w:tc>
      </w:tr>
    </w:tbl>
    <w:p w:rsidR="0044094B" w:rsidRDefault="0044094B">
      <w:pPr>
        <w:jc w:val="both"/>
        <w:rPr>
          <w:sz w:val="6"/>
          <w:szCs w:val="26"/>
        </w:rPr>
      </w:pPr>
    </w:p>
    <w:p w:rsidR="0044094B" w:rsidRPr="00567EF3" w:rsidRDefault="0044094B">
      <w:pPr>
        <w:ind w:firstLine="0"/>
        <w:rPr>
          <w:sz w:val="14"/>
        </w:rPr>
      </w:pPr>
    </w:p>
    <w:sectPr w:rsidR="0044094B" w:rsidRPr="00567EF3" w:rsidSect="0044094B">
      <w:pgSz w:w="16838" w:h="11906" w:orient="landscape"/>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A5F" w:rsidRDefault="00EB7A5F" w:rsidP="0044094B">
      <w:r>
        <w:separator/>
      </w:r>
    </w:p>
  </w:endnote>
  <w:endnote w:type="continuationSeparator" w:id="0">
    <w:p w:rsidR="00EB7A5F" w:rsidRDefault="00EB7A5F" w:rsidP="00440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900" w:rsidRDefault="00DF4900">
    <w:pPr>
      <w:pStyle w:val="16"/>
      <w:jc w:val="right"/>
    </w:pPr>
  </w:p>
  <w:p w:rsidR="00DF4900" w:rsidRDefault="00DF4900">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A5F" w:rsidRDefault="00EB7A5F">
      <w:r>
        <w:separator/>
      </w:r>
    </w:p>
  </w:footnote>
  <w:footnote w:type="continuationSeparator" w:id="0">
    <w:p w:rsidR="00EB7A5F" w:rsidRDefault="00EB7A5F">
      <w:r>
        <w:continuationSeparator/>
      </w:r>
    </w:p>
  </w:footnote>
  <w:footnote w:id="1">
    <w:p w:rsidR="00DF4900" w:rsidRDefault="00DF4900">
      <w:pPr>
        <w:pStyle w:val="a8"/>
        <w:jc w:val="both"/>
      </w:pPr>
      <w:r>
        <w:rPr>
          <w:rStyle w:val="aa"/>
        </w:rPr>
        <w:footnoteRef/>
      </w:r>
      <w:r>
        <w:t xml:space="preserve">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3 марта 2011 г., регистрационный № 19993).</w:t>
      </w:r>
    </w:p>
  </w:footnote>
  <w:footnote w:id="2">
    <w:p w:rsidR="00DF4900" w:rsidRDefault="00DF4900">
      <w:pPr>
        <w:pStyle w:val="a8"/>
        <w:jc w:val="both"/>
      </w:pPr>
      <w:r>
        <w:rPr>
          <w:rStyle w:val="aa"/>
        </w:rPr>
        <w:footnoteRef/>
      </w:r>
      <w:r>
        <w:t xml:space="preserve"> Аудитории оборудуются средствами видеонаблюдения без трансляции проведения экзаменов в сети «Интернет» по согласованию с </w:t>
      </w:r>
      <w:proofErr w:type="spellStart"/>
      <w:r>
        <w:t>Рособрнадзором</w:t>
      </w:r>
      <w:proofErr w:type="spellEnd"/>
      <w:r>
        <w:t>.</w:t>
      </w:r>
    </w:p>
  </w:footnote>
  <w:footnote w:id="3">
    <w:p w:rsidR="00DF4900" w:rsidRDefault="00DF4900">
      <w:pPr>
        <w:pStyle w:val="a8"/>
        <w:jc w:val="both"/>
      </w:pPr>
      <w:r>
        <w:rPr>
          <w:rStyle w:val="aa"/>
        </w:rPr>
        <w:footnoteRef/>
      </w:r>
      <w:r>
        <w:t xml:space="preserve"> В ППЭ размещаются объявления (таблички), оповещающие о ведении видеонаблюдения. Участники экзаменов и лица, привлекаемые к проведению ЕГЭ, находящиеся в ППЭ во время проведения экзаменов, предупреждаются о ведении видеозаписи экзамена.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w:t>
      </w:r>
    </w:p>
  </w:footnote>
  <w:footnote w:id="4">
    <w:p w:rsidR="00DF4900" w:rsidRDefault="00DF4900">
      <w:pPr>
        <w:pStyle w:val="a8"/>
      </w:pPr>
      <w:r>
        <w:rPr>
          <w:rStyle w:val="aa"/>
        </w:rPr>
        <w:footnoteRef/>
      </w:r>
      <w:r>
        <w:t xml:space="preserve"> Порядок печати ЭМ в аудиториях ППЭ описан далее по тексту.</w:t>
      </w:r>
    </w:p>
  </w:footnote>
  <w:footnote w:id="5">
    <w:p w:rsidR="00DF4900" w:rsidRDefault="00DF4900">
      <w:pPr>
        <w:pStyle w:val="a8"/>
        <w:jc w:val="both"/>
      </w:pPr>
      <w:r>
        <w:rPr>
          <w:rStyle w:val="aa"/>
        </w:rPr>
        <w:footnoteRef/>
      </w:r>
      <w:r>
        <w:rPr>
          <w:rStyle w:val="aa"/>
        </w:rPr>
        <w:footnoteRef/>
      </w:r>
      <w:r>
        <w:t xml:space="preserve"> Штаб ППЭ оборудуется средствами видеонаблюдения без трансляции проведения экзаменов в сети «Интернет» по согласованию с </w:t>
      </w:r>
      <w:proofErr w:type="spellStart"/>
      <w:r>
        <w:t>Рособрнадзором</w:t>
      </w:r>
      <w:proofErr w:type="spellEnd"/>
      <w:r>
        <w:t>.</w:t>
      </w:r>
    </w:p>
  </w:footnote>
  <w:footnote w:id="6">
    <w:p w:rsidR="00DF4900" w:rsidRDefault="00DF4900">
      <w:pPr>
        <w:pStyle w:val="a8"/>
      </w:pPr>
      <w:r>
        <w:rPr>
          <w:rStyle w:val="aa"/>
        </w:rPr>
        <w:footnoteRef/>
      </w:r>
      <w:r>
        <w:t xml:space="preserve"> Допуск в ППЭ медицинских работников осуществляется по документам, удостоверяющим личность.</w:t>
      </w:r>
    </w:p>
  </w:footnote>
  <w:footnote w:id="7">
    <w:p w:rsidR="00DF4900" w:rsidRDefault="00DF4900">
      <w:pPr>
        <w:pStyle w:val="a8"/>
        <w:jc w:val="both"/>
        <w:rPr>
          <w:lang w:eastAsia="en-US"/>
        </w:rPr>
      </w:pPr>
      <w:r>
        <w:rPr>
          <w:rStyle w:val="aa"/>
        </w:rPr>
        <w:footnoteRef/>
      </w:r>
      <w:r>
        <w:t xml:space="preserve"> </w:t>
      </w:r>
      <w:r>
        <w:rPr>
          <w:lang w:eastAsia="en-US"/>
        </w:rPr>
        <w:t>По медицинским показаниям (при предъявлении подтверждающего документа) участник экзамена может быть освобожден от проверки с использованием металлоискателя.</w:t>
      </w:r>
    </w:p>
  </w:footnote>
  <w:footnote w:id="8">
    <w:p w:rsidR="00DF4900" w:rsidRDefault="00DF4900">
      <w:pPr>
        <w:pStyle w:val="a8"/>
        <w:jc w:val="both"/>
      </w:pPr>
      <w:r>
        <w:rPr>
          <w:rStyle w:val="aa"/>
        </w:rPr>
        <w:footnoteRef/>
      </w:r>
      <w:r>
        <w:t xml:space="preserve"> </w:t>
      </w:r>
      <w:r>
        <w:rPr>
          <w:b/>
          <w:lang w:eastAsia="en-US"/>
        </w:rPr>
        <w:t>ВАЖНО:</w:t>
      </w:r>
      <w:r>
        <w:rPr>
          <w:lang w:eastAsia="en-US"/>
        </w:rPr>
        <w:t xml:space="preserve"> организаторы вне аудитории не прикасаются к участникам экзамена и его вещам, а просят добровольно показать предмет, вызывающий сигнал.</w:t>
      </w:r>
    </w:p>
  </w:footnote>
  <w:footnote w:id="9">
    <w:p w:rsidR="00DF4900" w:rsidRDefault="00DF4900">
      <w:pPr>
        <w:pStyle w:val="a8"/>
        <w:jc w:val="both"/>
      </w:pPr>
      <w:r>
        <w:rPr>
          <w:rStyle w:val="aa"/>
        </w:rPr>
        <w:footnoteRef/>
      </w:r>
      <w:r>
        <w:t xml:space="preserve"> В случае если участник экзамена явился в ППЭ, но был удалён или не завершил экзамен по уважительной причине до начала печати ЭМ, комплект ЭМ на него всё равно распечатывается для надлежащего оформления удаления или </w:t>
      </w:r>
      <w:proofErr w:type="spellStart"/>
      <w:r>
        <w:t>незавершения</w:t>
      </w:r>
      <w:proofErr w:type="spellEnd"/>
      <w:r>
        <w:t xml:space="preserve"> экзамена</w:t>
      </w:r>
    </w:p>
  </w:footnote>
  <w:footnote w:id="10">
    <w:p w:rsidR="00DF4900" w:rsidRDefault="00DF4900">
      <w:pPr>
        <w:pStyle w:val="a8"/>
        <w:jc w:val="both"/>
      </w:pPr>
      <w:r>
        <w:rPr>
          <w:rStyle w:val="aa"/>
        </w:rPr>
        <w:footnoteRef/>
      </w:r>
      <w:r>
        <w:t xml:space="preserve"> Линейка, не содержащая справочной информации (далее – линейка)                       </w:t>
      </w:r>
    </w:p>
  </w:footnote>
  <w:footnote w:id="11">
    <w:p w:rsidR="00DF4900" w:rsidRDefault="00DF4900">
      <w:pPr>
        <w:pStyle w:val="a8"/>
        <w:jc w:val="both"/>
      </w:pPr>
      <w:r>
        <w:rPr>
          <w:rStyle w:val="aa"/>
        </w:rPr>
        <w:footnoteRef/>
      </w:r>
      <w:r>
        <w:t xml:space="preserve">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w:t>
      </w:r>
      <w:proofErr w:type="spellStart"/>
      <w:r>
        <w:t>sin</w:t>
      </w:r>
      <w:proofErr w:type="spellEnd"/>
      <w:r>
        <w:t xml:space="preserve">, </w:t>
      </w:r>
      <w:proofErr w:type="spellStart"/>
      <w:r>
        <w:t>cos</w:t>
      </w:r>
      <w:proofErr w:type="spellEnd"/>
      <w:r>
        <w:t xml:space="preserve">, </w:t>
      </w:r>
      <w:proofErr w:type="spellStart"/>
      <w:r>
        <w:t>tg</w:t>
      </w:r>
      <w:proofErr w:type="spellEnd"/>
      <w:r>
        <w:t xml:space="preserve">, </w:t>
      </w:r>
      <w:proofErr w:type="spellStart"/>
      <w:r>
        <w:t>ctg</w:t>
      </w:r>
      <w:proofErr w:type="spellEnd"/>
      <w:r>
        <w:t xml:space="preserve">, </w:t>
      </w:r>
      <w:proofErr w:type="spellStart"/>
      <w:r>
        <w:t>arcsin</w:t>
      </w:r>
      <w:proofErr w:type="spellEnd"/>
      <w:r>
        <w:t xml:space="preserve">, </w:t>
      </w:r>
      <w:proofErr w:type="spellStart"/>
      <w:r>
        <w:t>arccos</w:t>
      </w:r>
      <w:proofErr w:type="spellEnd"/>
      <w:r>
        <w:t xml:space="preserve">, </w:t>
      </w:r>
      <w:proofErr w:type="spellStart"/>
      <w:r>
        <w:t>arctg</w:t>
      </w:r>
      <w:proofErr w:type="spellEnd"/>
      <w:r>
        <w:t>), а также не осуществляющий функций средства связи, хранилища базы данных и не имеющий доступ к сетям передачи данных (в том числе к сети «Интернет») (далее – непрограммируемый калькулятор)</w:t>
      </w:r>
    </w:p>
  </w:footnote>
  <w:footnote w:id="12">
    <w:p w:rsidR="00DF4900" w:rsidRDefault="00DF4900">
      <w:pPr>
        <w:pStyle w:val="a8"/>
        <w:jc w:val="both"/>
      </w:pPr>
      <w:r>
        <w:rPr>
          <w:rStyle w:val="aa"/>
        </w:rPr>
        <w:footnoteRef/>
      </w:r>
      <w:r>
        <w:t xml:space="preserve"> Транспортир, не содержащий справочной информации, для определения азимутов по топографической карте (далее – транспортир)</w:t>
      </w:r>
    </w:p>
  </w:footnote>
  <w:footnote w:id="13">
    <w:p w:rsidR="00DF4900" w:rsidRDefault="00DF4900">
      <w:pPr>
        <w:pStyle w:val="a8"/>
        <w:jc w:val="both"/>
      </w:pPr>
      <w:r>
        <w:rPr>
          <w:rStyle w:val="aa"/>
        </w:rPr>
        <w:footnoteRef/>
      </w:r>
      <w:r>
        <w:t xml:space="preserve"> При входе в ППЭ устанавливаются стационарные металлоискатели и (или) организуется место проведения уполномоченными лицами работ с использованием переносных металлоискателей. </w:t>
      </w:r>
    </w:p>
  </w:footnote>
  <w:footnote w:id="14">
    <w:p w:rsidR="00DF4900" w:rsidRDefault="00DF4900">
      <w:pPr>
        <w:pStyle w:val="a8"/>
        <w:jc w:val="both"/>
      </w:pPr>
      <w:r>
        <w:rPr>
          <w:rStyle w:val="aa"/>
        </w:rPr>
        <w:footnoteRef/>
      </w:r>
      <w:r>
        <w:t xml:space="preserve"> 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сотрудники органов внутренних дел (полиции) и с наличием необходимого количества стационарных и (или) переносных металлоискателей.</w:t>
      </w:r>
    </w:p>
  </w:footnote>
  <w:footnote w:id="15">
    <w:p w:rsidR="00DF4900" w:rsidRDefault="00DF4900">
      <w:pPr>
        <w:pStyle w:val="a8"/>
        <w:jc w:val="both"/>
      </w:pPr>
      <w:r>
        <w:rPr>
          <w:rStyle w:val="aa"/>
        </w:rPr>
        <w:footnoteRef/>
      </w:r>
      <w:r>
        <w:t xml:space="preserve"> В случае если участник экзамена явился в ППЭ, но был удалён или не завершил экзамен по уважительной причине до начала печати ЭМ, комплект ЭМ на него всё равно распечатывается для надлежащего оформления удаления или </w:t>
      </w:r>
      <w:proofErr w:type="spellStart"/>
      <w:r>
        <w:t>незавершения</w:t>
      </w:r>
      <w:proofErr w:type="spellEnd"/>
      <w:r>
        <w:t xml:space="preserve"> экзамена</w:t>
      </w:r>
    </w:p>
  </w:footnote>
  <w:footnote w:id="16">
    <w:p w:rsidR="00DF4900" w:rsidRDefault="00DF4900">
      <w:pPr>
        <w:ind w:firstLine="708"/>
        <w:jc w:val="both"/>
        <w:rPr>
          <w:rFonts w:eastAsia="Times New Roman" w:cs="Times New Roman"/>
          <w:sz w:val="20"/>
          <w:szCs w:val="20"/>
          <w:lang w:eastAsia="ru-RU"/>
        </w:rPr>
      </w:pPr>
      <w:r>
        <w:rPr>
          <w:rStyle w:val="aa"/>
          <w:sz w:val="20"/>
          <w:szCs w:val="20"/>
        </w:rPr>
        <w:footnoteRef/>
      </w:r>
      <w:r>
        <w:rPr>
          <w:sz w:val="20"/>
          <w:szCs w:val="20"/>
        </w:rPr>
        <w:t xml:space="preserve"> </w:t>
      </w:r>
      <w:r>
        <w:rPr>
          <w:rFonts w:eastAsia="Times New Roman" w:cs="Times New Roman"/>
          <w:sz w:val="20"/>
          <w:szCs w:val="20"/>
          <w:lang w:eastAsia="ru-RU"/>
        </w:rPr>
        <w:t>Как правило, данный знак «</w:t>
      </w:r>
      <w:r>
        <w:rPr>
          <w:rFonts w:eastAsia="Times New Roman" w:cs="Times New Roman"/>
          <w:sz w:val="20"/>
          <w:szCs w:val="20"/>
          <w:lang w:val="en-US" w:eastAsia="ru-RU"/>
        </w:rPr>
        <w:t>Z</w:t>
      </w:r>
      <w:r>
        <w:rPr>
          <w:rFonts w:eastAsia="Times New Roman" w:cs="Times New Roman"/>
          <w:sz w:val="20"/>
          <w:szCs w:val="20"/>
          <w:lang w:eastAsia="ru-RU"/>
        </w:rPr>
        <w:t xml:space="preserve">» 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экзаменационную работу </w:t>
      </w:r>
      <w:proofErr w:type="gramStart"/>
      <w:r>
        <w:rPr>
          <w:rFonts w:eastAsia="Times New Roman" w:cs="Times New Roman"/>
          <w:sz w:val="20"/>
          <w:szCs w:val="20"/>
          <w:lang w:eastAsia="ru-RU"/>
        </w:rPr>
        <w:t>завершил</w:t>
      </w:r>
      <w:proofErr w:type="gramEnd"/>
      <w:r>
        <w:rPr>
          <w:rFonts w:eastAsia="Times New Roman" w:cs="Times New Roman"/>
          <w:sz w:val="20"/>
          <w:szCs w:val="20"/>
          <w:lang w:eastAsia="ru-RU"/>
        </w:rPr>
        <w:t xml:space="preserve">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w:t>
      </w:r>
      <w:proofErr w:type="gramStart"/>
      <w:r>
        <w:rPr>
          <w:rFonts w:eastAsia="Times New Roman" w:cs="Times New Roman"/>
          <w:sz w:val="20"/>
          <w:szCs w:val="20"/>
          <w:lang w:eastAsia="ru-RU"/>
        </w:rPr>
        <w:t>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соответственно не использовал их,  таким образом, знак «</w:t>
      </w:r>
      <w:r>
        <w:rPr>
          <w:rFonts w:eastAsia="Times New Roman" w:cs="Times New Roman"/>
          <w:sz w:val="20"/>
          <w:szCs w:val="20"/>
          <w:lang w:val="en-US" w:eastAsia="ru-RU"/>
        </w:rPr>
        <w:t>Z</w:t>
      </w:r>
      <w:r>
        <w:rPr>
          <w:rFonts w:eastAsia="Times New Roman" w:cs="Times New Roman"/>
          <w:sz w:val="20"/>
          <w:szCs w:val="20"/>
          <w:lang w:eastAsia="ru-RU"/>
        </w:rPr>
        <w:t>» ставится на бланке ответов № 2 (лист 2) в области указанного бланка, оставшейся незаполненной участником</w:t>
      </w:r>
      <w:proofErr w:type="gramEnd"/>
      <w:r>
        <w:rPr>
          <w:rFonts w:eastAsia="Times New Roman" w:cs="Times New Roman"/>
          <w:sz w:val="20"/>
          <w:szCs w:val="20"/>
          <w:lang w:eastAsia="ru-RU"/>
        </w:rPr>
        <w:t xml:space="preserve"> экзамена. Знак «</w:t>
      </w:r>
      <w:r>
        <w:rPr>
          <w:rFonts w:eastAsia="Times New Roman" w:cs="Times New Roman"/>
          <w:sz w:val="20"/>
          <w:szCs w:val="20"/>
          <w:lang w:val="en-US" w:eastAsia="ru-RU"/>
        </w:rPr>
        <w:t>Z</w:t>
      </w:r>
      <w:r>
        <w:rPr>
          <w:rFonts w:eastAsia="Times New Roman" w:cs="Times New Roman"/>
          <w:sz w:val="20"/>
          <w:szCs w:val="20"/>
          <w:lang w:eastAsia="ru-RU"/>
        </w:rPr>
        <w:t xml:space="preserve">» в данном случае на бланке ответов № 2 (лист 1) не ставится, даже если на бланке ответов  № 2 (лист 1) имеется небольшая незаполненная область. </w:t>
      </w:r>
    </w:p>
    <w:p w:rsidR="00DF4900" w:rsidRDefault="00DF4900">
      <w:pPr>
        <w:pStyle w:val="a8"/>
      </w:pPr>
    </w:p>
  </w:footnote>
  <w:footnote w:id="17">
    <w:p w:rsidR="00DF4900" w:rsidRDefault="00DF4900">
      <w:pPr>
        <w:pStyle w:val="a8"/>
        <w:jc w:val="both"/>
      </w:pPr>
      <w:r>
        <w:rPr>
          <w:rStyle w:val="aa"/>
        </w:rPr>
        <w:footnoteRef/>
      </w:r>
      <w:r>
        <w:t xml:space="preserve"> В случае если участник экзамена явился в ППЭ, но был удалён или не завершил экзамен по уважительной причине до начала печати ЭМ, комплект ЭМ на него всё равно распечатывается для надлежащего оформления удаления или </w:t>
      </w:r>
      <w:proofErr w:type="spellStart"/>
      <w:r>
        <w:t>незавершения</w:t>
      </w:r>
      <w:proofErr w:type="spellEnd"/>
      <w:r>
        <w:t xml:space="preserve"> экзамена</w:t>
      </w:r>
    </w:p>
  </w:footnote>
  <w:footnote w:id="18">
    <w:p w:rsidR="00DF4900" w:rsidRDefault="00DF4900">
      <w:pPr>
        <w:pStyle w:val="a8"/>
        <w:jc w:val="both"/>
      </w:pPr>
      <w:r>
        <w:rPr>
          <w:rStyle w:val="aa"/>
        </w:rPr>
        <w:footnoteRef/>
      </w:r>
      <w:r>
        <w:t xml:space="preserve"> По решению ОИВ после проведения экзамена РЦОИ осуществляет сканирование всех типов бланков ЕГЭ «</w:t>
      </w:r>
      <w:proofErr w:type="spellStart"/>
      <w:r>
        <w:t>поаудиторно</w:t>
      </w:r>
      <w:proofErr w:type="spellEnd"/>
      <w:r>
        <w:t xml:space="preserve">». В этом случае на каждую аудиторию необходимо выдать один </w:t>
      </w:r>
      <w:r>
        <w:rPr>
          <w:rFonts w:eastAsia="Times New Roman"/>
        </w:rPr>
        <w:t>ВДП</w:t>
      </w:r>
      <w:r>
        <w:t xml:space="preserve"> для упаковки всех типов бланков ЕГЭ</w:t>
      </w:r>
    </w:p>
  </w:footnote>
  <w:footnote w:id="19">
    <w:p w:rsidR="00DF4900" w:rsidRDefault="00DF4900">
      <w:pPr>
        <w:pStyle w:val="a8"/>
        <w:jc w:val="both"/>
      </w:pPr>
      <w:r>
        <w:rPr>
          <w:rStyle w:val="aa"/>
        </w:rPr>
        <w:footnoteRef/>
      </w:r>
      <w:r>
        <w:t xml:space="preserve"> Примечание: в случае обнаружения участником </w:t>
      </w:r>
      <w:r>
        <w:rPr>
          <w:rFonts w:eastAsia="Times New Roman"/>
          <w:color w:val="000000"/>
        </w:rPr>
        <w:t xml:space="preserve">экзамена </w:t>
      </w:r>
      <w:r>
        <w:t xml:space="preserve">в ИК лишних или недостающих бланков ЕГЭ или КИМ, несоответствия цифровых значений </w:t>
      </w:r>
      <w:proofErr w:type="spellStart"/>
      <w:r>
        <w:t>штрихкодов</w:t>
      </w:r>
      <w:proofErr w:type="spellEnd"/>
      <w:r>
        <w:t xml:space="preserve"> на бланке регистрации и на листах КИМ со значениями на контрольном листе, а также наличия в них полиграфических дефектов полностью заменить ИК на новый. Факт замены фиксируется в форме ППЭ-05-02 «Протокол проведения </w:t>
      </w:r>
      <w:r>
        <w:rPr>
          <w:rFonts w:eastAsia="Times New Roman"/>
          <w:color w:val="000000"/>
        </w:rPr>
        <w:t xml:space="preserve">экзамена </w:t>
      </w:r>
      <w:r>
        <w:t xml:space="preserve">в аудитории». Замена может производиться из неиспользованных ИК участников </w:t>
      </w:r>
      <w:r>
        <w:rPr>
          <w:rFonts w:eastAsia="Times New Roman"/>
          <w:color w:val="000000"/>
        </w:rPr>
        <w:t xml:space="preserve">экзамена </w:t>
      </w:r>
      <w:r>
        <w:t>в</w:t>
      </w:r>
      <w:r>
        <w:rPr>
          <w:sz w:val="18"/>
          <w:szCs w:val="18"/>
        </w:rPr>
        <w:t xml:space="preserve"> </w:t>
      </w:r>
      <w:r>
        <w:t xml:space="preserve">аудиториях или из резервного доставочного </w:t>
      </w:r>
      <w:proofErr w:type="spellStart"/>
      <w:r>
        <w:t>спецпакета</w:t>
      </w:r>
      <w:proofErr w:type="spellEnd"/>
      <w:r>
        <w:t xml:space="preserve"> пакета в присутствии члена ГЭК в штабе ППЭ. Для замены ИК из резервного доставочного пакета обратиться к руководителю ППЭ (члену ГЭК) и получить ИК из резервного доставочного </w:t>
      </w:r>
      <w:proofErr w:type="spellStart"/>
      <w:r>
        <w:t>спецпакета</w:t>
      </w:r>
      <w:proofErr w:type="spellEnd"/>
      <w:r>
        <w:t xml:space="preserve"> (рекомендуется использовать помощь организатора вне аудитории);</w:t>
      </w:r>
    </w:p>
  </w:footnote>
  <w:footnote w:id="20">
    <w:p w:rsidR="00DF4900" w:rsidRDefault="00DF4900">
      <w:pPr>
        <w:pStyle w:val="a8"/>
        <w:jc w:val="both"/>
      </w:pPr>
      <w:r>
        <w:rPr>
          <w:rStyle w:val="aa"/>
        </w:rPr>
        <w:footnoteRef/>
      </w:r>
      <w:r>
        <w:t xml:space="preserve"> Примечание: в случае если участник </w:t>
      </w:r>
      <w:r>
        <w:rPr>
          <w:rFonts w:eastAsia="Times New Roman"/>
          <w:color w:val="000000"/>
        </w:rPr>
        <w:t xml:space="preserve">экзамена </w:t>
      </w:r>
      <w:r>
        <w:t>отказывается ставить личную подпись в бланке регистрации, организатор в аудитории ставит в бланке регистрации свою подпись.</w:t>
      </w:r>
    </w:p>
  </w:footnote>
  <w:footnote w:id="21">
    <w:p w:rsidR="00DF4900" w:rsidRDefault="00DF4900">
      <w:pPr>
        <w:pStyle w:val="a8"/>
        <w:jc w:val="both"/>
      </w:pPr>
      <w:r>
        <w:rPr>
          <w:rStyle w:val="aa"/>
        </w:rPr>
        <w:footnoteRef/>
      </w:r>
      <w:r>
        <w:t xml:space="preserve"> В продолжительность выполнения экзаменационной работы не включается время, выделенное на подготовительные мероприятия (инструктаж участников </w:t>
      </w:r>
      <w:r>
        <w:rPr>
          <w:rFonts w:eastAsia="Times New Roman"/>
          <w:color w:val="000000"/>
        </w:rPr>
        <w:t>экзамена</w:t>
      </w:r>
      <w:r>
        <w:t>, выдачу им ЭМ, заполнение регистрационных полей бланков ЕГЭ, настройку необходимых технических средств, используемых при проведении экзаменов).</w:t>
      </w:r>
    </w:p>
  </w:footnote>
  <w:footnote w:id="22">
    <w:p w:rsidR="00DF4900" w:rsidRDefault="00DF4900">
      <w:pPr>
        <w:pStyle w:val="a8"/>
        <w:jc w:val="both"/>
      </w:pPr>
      <w:r>
        <w:rPr>
          <w:rStyle w:val="aa"/>
        </w:rPr>
        <w:footnoteRef/>
      </w:r>
      <w:r>
        <w:t xml:space="preserve"> Как правило, данный знак «Z» 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экзаменационную работу </w:t>
      </w:r>
      <w:proofErr w:type="gramStart"/>
      <w:r>
        <w:t>завершил</w:t>
      </w:r>
      <w:proofErr w:type="gramEnd"/>
      <w:r>
        <w:t xml:space="preserve">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w:t>
      </w:r>
      <w:proofErr w:type="gramStart"/>
      <w:r>
        <w:t>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соответственно не использовал их,  таким образом, знак «Z» ставится на бланке ответов № 2 (лист 2) в области указанного бланка, оставшейся незаполненной участником</w:t>
      </w:r>
      <w:proofErr w:type="gramEnd"/>
      <w:r>
        <w:t xml:space="preserve"> экзамена. Знак «Z» в данном случае на бланке ответов № 2 (лист 1) не ставится, даже если на бланке ответов  № 2 (лист 1) имеется небольшая незаполненная область.</w:t>
      </w:r>
    </w:p>
  </w:footnote>
  <w:footnote w:id="23">
    <w:p w:rsidR="00DF4900" w:rsidRDefault="00DF4900">
      <w:pPr>
        <w:pStyle w:val="a8"/>
        <w:jc w:val="both"/>
      </w:pPr>
      <w:r>
        <w:rPr>
          <w:rStyle w:val="aa"/>
        </w:rPr>
        <w:footnoteRef/>
      </w:r>
      <w:r>
        <w:t xml:space="preserve"> Оформление на доске регистрационных полей бланка регистрации участника ЕГЭ может быть произведено за день до проведения экзамена.</w:t>
      </w:r>
    </w:p>
  </w:footnote>
  <w:footnote w:id="24">
    <w:p w:rsidR="00DF4900" w:rsidRDefault="00DF4900">
      <w:pPr>
        <w:pStyle w:val="a8"/>
      </w:pPr>
      <w:r>
        <w:rPr>
          <w:rStyle w:val="aa"/>
        </w:rPr>
        <w:footnoteRef/>
      </w:r>
      <w:r>
        <w:t xml:space="preserve"> Пункт 1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 w:id="25">
    <w:p w:rsidR="00DF4900" w:rsidRDefault="00DF4900">
      <w:pPr>
        <w:pStyle w:val="a8"/>
      </w:pPr>
      <w:r>
        <w:rPr>
          <w:rStyle w:val="aa"/>
        </w:rPr>
        <w:footnoteRef/>
      </w:r>
      <w:r>
        <w:t xml:space="preserve"> Пункт 2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F707C"/>
    <w:multiLevelType w:val="hybridMultilevel"/>
    <w:tmpl w:val="0D48C080"/>
    <w:lvl w:ilvl="0" w:tplc="9BD82B20">
      <w:start w:val="1"/>
      <w:numFmt w:val="bullet"/>
      <w:lvlText w:val=""/>
      <w:lvlJc w:val="left"/>
      <w:pPr>
        <w:ind w:left="720" w:hanging="359"/>
      </w:pPr>
      <w:rPr>
        <w:rFonts w:ascii="Symbol" w:hAnsi="Symbol" w:hint="default"/>
      </w:rPr>
    </w:lvl>
    <w:lvl w:ilvl="1" w:tplc="DB26F60E">
      <w:start w:val="1"/>
      <w:numFmt w:val="bullet"/>
      <w:lvlText w:val="o"/>
      <w:lvlJc w:val="left"/>
      <w:pPr>
        <w:ind w:left="1440" w:hanging="359"/>
      </w:pPr>
      <w:rPr>
        <w:rFonts w:ascii="Courier New" w:hAnsi="Courier New" w:cs="Courier New" w:hint="default"/>
      </w:rPr>
    </w:lvl>
    <w:lvl w:ilvl="2" w:tplc="043A87C4">
      <w:start w:val="1"/>
      <w:numFmt w:val="bullet"/>
      <w:lvlText w:val=""/>
      <w:lvlJc w:val="left"/>
      <w:pPr>
        <w:ind w:left="2160" w:hanging="359"/>
      </w:pPr>
      <w:rPr>
        <w:rFonts w:ascii="Wingdings" w:hAnsi="Wingdings" w:hint="default"/>
      </w:rPr>
    </w:lvl>
    <w:lvl w:ilvl="3" w:tplc="03BCBE0A">
      <w:start w:val="1"/>
      <w:numFmt w:val="bullet"/>
      <w:lvlText w:val=""/>
      <w:lvlJc w:val="left"/>
      <w:pPr>
        <w:ind w:left="2880" w:hanging="359"/>
      </w:pPr>
      <w:rPr>
        <w:rFonts w:ascii="Symbol" w:hAnsi="Symbol" w:hint="default"/>
      </w:rPr>
    </w:lvl>
    <w:lvl w:ilvl="4" w:tplc="31F83F16">
      <w:start w:val="1"/>
      <w:numFmt w:val="bullet"/>
      <w:lvlText w:val="o"/>
      <w:lvlJc w:val="left"/>
      <w:pPr>
        <w:ind w:left="3600" w:hanging="359"/>
      </w:pPr>
      <w:rPr>
        <w:rFonts w:ascii="Courier New" w:hAnsi="Courier New" w:cs="Courier New" w:hint="default"/>
      </w:rPr>
    </w:lvl>
    <w:lvl w:ilvl="5" w:tplc="B87C12F8">
      <w:start w:val="1"/>
      <w:numFmt w:val="bullet"/>
      <w:lvlText w:val=""/>
      <w:lvlJc w:val="left"/>
      <w:pPr>
        <w:ind w:left="4320" w:hanging="359"/>
      </w:pPr>
      <w:rPr>
        <w:rFonts w:ascii="Wingdings" w:hAnsi="Wingdings" w:hint="default"/>
      </w:rPr>
    </w:lvl>
    <w:lvl w:ilvl="6" w:tplc="1FC6372E">
      <w:start w:val="1"/>
      <w:numFmt w:val="bullet"/>
      <w:lvlText w:val=""/>
      <w:lvlJc w:val="left"/>
      <w:pPr>
        <w:ind w:left="5040" w:hanging="359"/>
      </w:pPr>
      <w:rPr>
        <w:rFonts w:ascii="Symbol" w:hAnsi="Symbol" w:hint="default"/>
      </w:rPr>
    </w:lvl>
    <w:lvl w:ilvl="7" w:tplc="5EF8E48C">
      <w:start w:val="1"/>
      <w:numFmt w:val="bullet"/>
      <w:lvlText w:val="o"/>
      <w:lvlJc w:val="left"/>
      <w:pPr>
        <w:ind w:left="5760" w:hanging="359"/>
      </w:pPr>
      <w:rPr>
        <w:rFonts w:ascii="Courier New" w:hAnsi="Courier New" w:cs="Courier New" w:hint="default"/>
      </w:rPr>
    </w:lvl>
    <w:lvl w:ilvl="8" w:tplc="832A85F0">
      <w:start w:val="1"/>
      <w:numFmt w:val="bullet"/>
      <w:lvlText w:val=""/>
      <w:lvlJc w:val="left"/>
      <w:pPr>
        <w:ind w:left="6480" w:hanging="359"/>
      </w:pPr>
      <w:rPr>
        <w:rFonts w:ascii="Wingdings" w:hAnsi="Wingdings" w:hint="default"/>
      </w:rPr>
    </w:lvl>
  </w:abstractNum>
  <w:abstractNum w:abstractNumId="1">
    <w:nsid w:val="049443BB"/>
    <w:multiLevelType w:val="hybridMultilevel"/>
    <w:tmpl w:val="62DAC94A"/>
    <w:lvl w:ilvl="0" w:tplc="D618155A">
      <w:start w:val="1"/>
      <w:numFmt w:val="bullet"/>
      <w:pStyle w:val="a"/>
      <w:lvlText w:val=""/>
      <w:lvlJc w:val="left"/>
      <w:pPr>
        <w:tabs>
          <w:tab w:val="left" w:pos="360"/>
        </w:tabs>
        <w:ind w:left="360" w:hanging="359"/>
      </w:pPr>
      <w:rPr>
        <w:rFonts w:ascii="Symbol" w:hAnsi="Symbol" w:hint="default"/>
      </w:rPr>
    </w:lvl>
    <w:lvl w:ilvl="1" w:tplc="6D8C19B8">
      <w:start w:val="1"/>
      <w:numFmt w:val="bullet"/>
      <w:lvlText w:val="o"/>
      <w:lvlJc w:val="left"/>
      <w:pPr>
        <w:ind w:left="1440" w:hanging="359"/>
      </w:pPr>
      <w:rPr>
        <w:rFonts w:ascii="Courier New" w:eastAsia="Courier New" w:hAnsi="Courier New" w:cs="Courier New" w:hint="default"/>
      </w:rPr>
    </w:lvl>
    <w:lvl w:ilvl="2" w:tplc="25E8B2F0">
      <w:start w:val="1"/>
      <w:numFmt w:val="bullet"/>
      <w:lvlText w:val="§"/>
      <w:lvlJc w:val="left"/>
      <w:pPr>
        <w:ind w:left="2160" w:hanging="359"/>
      </w:pPr>
      <w:rPr>
        <w:rFonts w:ascii="Wingdings" w:eastAsia="Wingdings" w:hAnsi="Wingdings" w:cs="Wingdings" w:hint="default"/>
      </w:rPr>
    </w:lvl>
    <w:lvl w:ilvl="3" w:tplc="52D2B720">
      <w:start w:val="1"/>
      <w:numFmt w:val="bullet"/>
      <w:lvlText w:val="·"/>
      <w:lvlJc w:val="left"/>
      <w:pPr>
        <w:ind w:left="2880" w:hanging="359"/>
      </w:pPr>
      <w:rPr>
        <w:rFonts w:ascii="Symbol" w:eastAsia="Symbol" w:hAnsi="Symbol" w:cs="Symbol" w:hint="default"/>
      </w:rPr>
    </w:lvl>
    <w:lvl w:ilvl="4" w:tplc="DDA8375E">
      <w:start w:val="1"/>
      <w:numFmt w:val="bullet"/>
      <w:lvlText w:val="o"/>
      <w:lvlJc w:val="left"/>
      <w:pPr>
        <w:ind w:left="3600" w:hanging="359"/>
      </w:pPr>
      <w:rPr>
        <w:rFonts w:ascii="Courier New" w:eastAsia="Courier New" w:hAnsi="Courier New" w:cs="Courier New" w:hint="default"/>
      </w:rPr>
    </w:lvl>
    <w:lvl w:ilvl="5" w:tplc="5EC8B62E">
      <w:start w:val="1"/>
      <w:numFmt w:val="bullet"/>
      <w:lvlText w:val="§"/>
      <w:lvlJc w:val="left"/>
      <w:pPr>
        <w:ind w:left="4320" w:hanging="359"/>
      </w:pPr>
      <w:rPr>
        <w:rFonts w:ascii="Wingdings" w:eastAsia="Wingdings" w:hAnsi="Wingdings" w:cs="Wingdings" w:hint="default"/>
      </w:rPr>
    </w:lvl>
    <w:lvl w:ilvl="6" w:tplc="704ED5F2">
      <w:start w:val="1"/>
      <w:numFmt w:val="bullet"/>
      <w:lvlText w:val="·"/>
      <w:lvlJc w:val="left"/>
      <w:pPr>
        <w:ind w:left="5040" w:hanging="359"/>
      </w:pPr>
      <w:rPr>
        <w:rFonts w:ascii="Symbol" w:eastAsia="Symbol" w:hAnsi="Symbol" w:cs="Symbol" w:hint="default"/>
      </w:rPr>
    </w:lvl>
    <w:lvl w:ilvl="7" w:tplc="36441D4A">
      <w:start w:val="1"/>
      <w:numFmt w:val="bullet"/>
      <w:lvlText w:val="o"/>
      <w:lvlJc w:val="left"/>
      <w:pPr>
        <w:ind w:left="5760" w:hanging="359"/>
      </w:pPr>
      <w:rPr>
        <w:rFonts w:ascii="Courier New" w:eastAsia="Courier New" w:hAnsi="Courier New" w:cs="Courier New" w:hint="default"/>
      </w:rPr>
    </w:lvl>
    <w:lvl w:ilvl="8" w:tplc="1DDE3B7A">
      <w:start w:val="1"/>
      <w:numFmt w:val="bullet"/>
      <w:lvlText w:val="§"/>
      <w:lvlJc w:val="left"/>
      <w:pPr>
        <w:ind w:left="6480" w:hanging="359"/>
      </w:pPr>
      <w:rPr>
        <w:rFonts w:ascii="Wingdings" w:eastAsia="Wingdings" w:hAnsi="Wingdings" w:cs="Wingdings" w:hint="default"/>
      </w:rPr>
    </w:lvl>
  </w:abstractNum>
  <w:abstractNum w:abstractNumId="2">
    <w:nsid w:val="06C31177"/>
    <w:multiLevelType w:val="multilevel"/>
    <w:tmpl w:val="91388A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B3F224E"/>
    <w:multiLevelType w:val="multilevel"/>
    <w:tmpl w:val="768AE9EE"/>
    <w:lvl w:ilvl="0">
      <w:start w:val="1"/>
      <w:numFmt w:val="decimal"/>
      <w:pStyle w:val="1"/>
      <w:lvlText w:val="%1."/>
      <w:lvlJc w:val="left"/>
      <w:pPr>
        <w:ind w:left="360" w:hanging="359"/>
      </w:pPr>
    </w:lvl>
    <w:lvl w:ilvl="1">
      <w:start w:val="1"/>
      <w:numFmt w:val="decimal"/>
      <w:pStyle w:val="2"/>
      <w:lvlText w:val="%1.%2."/>
      <w:lvlJc w:val="left"/>
      <w:pPr>
        <w:ind w:left="8938" w:hanging="431"/>
      </w:pPr>
    </w:lvl>
    <w:lvl w:ilvl="2">
      <w:start w:val="1"/>
      <w:numFmt w:val="decimal"/>
      <w:lvlText w:val="%1.%2.%3."/>
      <w:lvlJc w:val="left"/>
      <w:pPr>
        <w:ind w:left="1224" w:hanging="503"/>
      </w:pPr>
    </w:lvl>
    <w:lvl w:ilvl="3">
      <w:start w:val="1"/>
      <w:numFmt w:val="decimal"/>
      <w:lvlText w:val="%1.%2.%3.%4."/>
      <w:lvlJc w:val="left"/>
      <w:pPr>
        <w:ind w:left="1728" w:hanging="647"/>
      </w:pPr>
    </w:lvl>
    <w:lvl w:ilvl="4">
      <w:start w:val="1"/>
      <w:numFmt w:val="decimal"/>
      <w:lvlText w:val="%1.%2.%3.%4.%5."/>
      <w:lvlJc w:val="left"/>
      <w:pPr>
        <w:ind w:left="2232" w:hanging="791"/>
      </w:pPr>
    </w:lvl>
    <w:lvl w:ilvl="5">
      <w:start w:val="1"/>
      <w:numFmt w:val="decimal"/>
      <w:lvlText w:val="%1.%2.%3.%4.%5.%6."/>
      <w:lvlJc w:val="left"/>
      <w:pPr>
        <w:ind w:left="2736" w:hanging="935"/>
      </w:pPr>
    </w:lvl>
    <w:lvl w:ilvl="6">
      <w:start w:val="1"/>
      <w:numFmt w:val="decimal"/>
      <w:lvlText w:val="%1.%2.%3.%4.%5.%6.%7."/>
      <w:lvlJc w:val="left"/>
      <w:pPr>
        <w:ind w:left="3240" w:hanging="1079"/>
      </w:pPr>
    </w:lvl>
    <w:lvl w:ilvl="7">
      <w:start w:val="1"/>
      <w:numFmt w:val="decimal"/>
      <w:lvlText w:val="%1.%2.%3.%4.%5.%6.%7.%8."/>
      <w:lvlJc w:val="left"/>
      <w:pPr>
        <w:ind w:left="3744" w:hanging="1223"/>
      </w:pPr>
    </w:lvl>
    <w:lvl w:ilvl="8">
      <w:start w:val="1"/>
      <w:numFmt w:val="decimal"/>
      <w:lvlText w:val="%1.%2.%3.%4.%5.%6.%7.%8.%9."/>
      <w:lvlJc w:val="left"/>
      <w:pPr>
        <w:ind w:left="4320" w:hanging="1439"/>
      </w:pPr>
    </w:lvl>
  </w:abstractNum>
  <w:abstractNum w:abstractNumId="4">
    <w:nsid w:val="0E2A02FB"/>
    <w:multiLevelType w:val="hybridMultilevel"/>
    <w:tmpl w:val="120E2304"/>
    <w:lvl w:ilvl="0" w:tplc="9B381FB0">
      <w:start w:val="1"/>
      <w:numFmt w:val="decimal"/>
      <w:lvlText w:val="%1."/>
      <w:lvlJc w:val="left"/>
      <w:pPr>
        <w:ind w:left="1069" w:hanging="359"/>
      </w:pPr>
      <w:rPr>
        <w:rFonts w:hint="default"/>
      </w:rPr>
    </w:lvl>
    <w:lvl w:ilvl="1" w:tplc="0AF4A952">
      <w:start w:val="1"/>
      <w:numFmt w:val="lowerLetter"/>
      <w:lvlText w:val="%2."/>
      <w:lvlJc w:val="left"/>
      <w:pPr>
        <w:ind w:left="1789" w:hanging="359"/>
      </w:pPr>
    </w:lvl>
    <w:lvl w:ilvl="2" w:tplc="3D30E106">
      <w:start w:val="1"/>
      <w:numFmt w:val="lowerRoman"/>
      <w:lvlText w:val="%3."/>
      <w:lvlJc w:val="right"/>
      <w:pPr>
        <w:ind w:left="2509" w:hanging="179"/>
      </w:pPr>
    </w:lvl>
    <w:lvl w:ilvl="3" w:tplc="5DDC2AF0">
      <w:start w:val="1"/>
      <w:numFmt w:val="decimal"/>
      <w:lvlText w:val="%4."/>
      <w:lvlJc w:val="left"/>
      <w:pPr>
        <w:ind w:left="3229" w:hanging="359"/>
      </w:pPr>
    </w:lvl>
    <w:lvl w:ilvl="4" w:tplc="7D0E09D6">
      <w:start w:val="1"/>
      <w:numFmt w:val="lowerLetter"/>
      <w:lvlText w:val="%5."/>
      <w:lvlJc w:val="left"/>
      <w:pPr>
        <w:ind w:left="3949" w:hanging="359"/>
      </w:pPr>
    </w:lvl>
    <w:lvl w:ilvl="5" w:tplc="9BFC7A24">
      <w:start w:val="1"/>
      <w:numFmt w:val="lowerRoman"/>
      <w:lvlText w:val="%6."/>
      <w:lvlJc w:val="right"/>
      <w:pPr>
        <w:ind w:left="4669" w:hanging="179"/>
      </w:pPr>
    </w:lvl>
    <w:lvl w:ilvl="6" w:tplc="31E2FEE2">
      <w:start w:val="1"/>
      <w:numFmt w:val="decimal"/>
      <w:lvlText w:val="%7."/>
      <w:lvlJc w:val="left"/>
      <w:pPr>
        <w:ind w:left="5389" w:hanging="359"/>
      </w:pPr>
    </w:lvl>
    <w:lvl w:ilvl="7" w:tplc="DA1CE190">
      <w:start w:val="1"/>
      <w:numFmt w:val="lowerLetter"/>
      <w:lvlText w:val="%8."/>
      <w:lvlJc w:val="left"/>
      <w:pPr>
        <w:ind w:left="6109" w:hanging="359"/>
      </w:pPr>
    </w:lvl>
    <w:lvl w:ilvl="8" w:tplc="CB982594">
      <w:start w:val="1"/>
      <w:numFmt w:val="lowerRoman"/>
      <w:lvlText w:val="%9."/>
      <w:lvlJc w:val="right"/>
      <w:pPr>
        <w:ind w:left="6829" w:hanging="179"/>
      </w:pPr>
    </w:lvl>
  </w:abstractNum>
  <w:abstractNum w:abstractNumId="5">
    <w:nsid w:val="102F0C5B"/>
    <w:multiLevelType w:val="hybridMultilevel"/>
    <w:tmpl w:val="4504FB10"/>
    <w:lvl w:ilvl="0" w:tplc="3E1AFF18">
      <w:start w:val="1"/>
      <w:numFmt w:val="decimal"/>
      <w:lvlText w:val="%1."/>
      <w:lvlJc w:val="left"/>
      <w:pPr>
        <w:ind w:left="1069" w:hanging="359"/>
      </w:pPr>
      <w:rPr>
        <w:rFonts w:hint="default"/>
      </w:rPr>
    </w:lvl>
    <w:lvl w:ilvl="1" w:tplc="E96A4BE2">
      <w:start w:val="1"/>
      <w:numFmt w:val="lowerLetter"/>
      <w:lvlText w:val="%2."/>
      <w:lvlJc w:val="left"/>
      <w:pPr>
        <w:ind w:left="1789" w:hanging="359"/>
      </w:pPr>
    </w:lvl>
    <w:lvl w:ilvl="2" w:tplc="79AE964A">
      <w:start w:val="1"/>
      <w:numFmt w:val="lowerRoman"/>
      <w:lvlText w:val="%3."/>
      <w:lvlJc w:val="right"/>
      <w:pPr>
        <w:ind w:left="2509" w:hanging="179"/>
      </w:pPr>
    </w:lvl>
    <w:lvl w:ilvl="3" w:tplc="1FE4E88C">
      <w:start w:val="1"/>
      <w:numFmt w:val="decimal"/>
      <w:lvlText w:val="%4."/>
      <w:lvlJc w:val="left"/>
      <w:pPr>
        <w:ind w:left="3229" w:hanging="359"/>
      </w:pPr>
    </w:lvl>
    <w:lvl w:ilvl="4" w:tplc="FB8843D6">
      <w:start w:val="1"/>
      <w:numFmt w:val="lowerLetter"/>
      <w:lvlText w:val="%5."/>
      <w:lvlJc w:val="left"/>
      <w:pPr>
        <w:ind w:left="3949" w:hanging="359"/>
      </w:pPr>
    </w:lvl>
    <w:lvl w:ilvl="5" w:tplc="D72896EE">
      <w:start w:val="1"/>
      <w:numFmt w:val="lowerRoman"/>
      <w:lvlText w:val="%6."/>
      <w:lvlJc w:val="right"/>
      <w:pPr>
        <w:ind w:left="4669" w:hanging="179"/>
      </w:pPr>
    </w:lvl>
    <w:lvl w:ilvl="6" w:tplc="D44AD014">
      <w:start w:val="1"/>
      <w:numFmt w:val="decimal"/>
      <w:lvlText w:val="%7."/>
      <w:lvlJc w:val="left"/>
      <w:pPr>
        <w:ind w:left="5389" w:hanging="359"/>
      </w:pPr>
    </w:lvl>
    <w:lvl w:ilvl="7" w:tplc="4A1C8492">
      <w:start w:val="1"/>
      <w:numFmt w:val="lowerLetter"/>
      <w:lvlText w:val="%8."/>
      <w:lvlJc w:val="left"/>
      <w:pPr>
        <w:ind w:left="6109" w:hanging="359"/>
      </w:pPr>
    </w:lvl>
    <w:lvl w:ilvl="8" w:tplc="3E28DE28">
      <w:start w:val="1"/>
      <w:numFmt w:val="lowerRoman"/>
      <w:lvlText w:val="%9."/>
      <w:lvlJc w:val="right"/>
      <w:pPr>
        <w:ind w:left="6829" w:hanging="179"/>
      </w:pPr>
    </w:lvl>
  </w:abstractNum>
  <w:abstractNum w:abstractNumId="6">
    <w:nsid w:val="129643F9"/>
    <w:multiLevelType w:val="hybridMultilevel"/>
    <w:tmpl w:val="C426939A"/>
    <w:lvl w:ilvl="0" w:tplc="ECA86F80">
      <w:start w:val="1"/>
      <w:numFmt w:val="decimal"/>
      <w:lvlText w:val="%1."/>
      <w:lvlJc w:val="left"/>
      <w:pPr>
        <w:ind w:left="1720" w:hanging="999"/>
      </w:pPr>
      <w:rPr>
        <w:rFonts w:cs="Times New Roman"/>
      </w:rPr>
    </w:lvl>
    <w:lvl w:ilvl="1" w:tplc="F7B4529E">
      <w:start w:val="1"/>
      <w:numFmt w:val="lowerLetter"/>
      <w:lvlText w:val="%2."/>
      <w:lvlJc w:val="left"/>
      <w:pPr>
        <w:ind w:left="1800" w:hanging="359"/>
      </w:pPr>
      <w:rPr>
        <w:rFonts w:cs="Times New Roman"/>
      </w:rPr>
    </w:lvl>
    <w:lvl w:ilvl="2" w:tplc="D23CE530">
      <w:start w:val="1"/>
      <w:numFmt w:val="lowerRoman"/>
      <w:lvlText w:val="%3."/>
      <w:lvlJc w:val="right"/>
      <w:pPr>
        <w:ind w:left="2520" w:hanging="179"/>
      </w:pPr>
      <w:rPr>
        <w:rFonts w:cs="Times New Roman"/>
      </w:rPr>
    </w:lvl>
    <w:lvl w:ilvl="3" w:tplc="F1782682">
      <w:start w:val="1"/>
      <w:numFmt w:val="decimal"/>
      <w:lvlText w:val="%4."/>
      <w:lvlJc w:val="left"/>
      <w:pPr>
        <w:ind w:left="3240" w:hanging="359"/>
      </w:pPr>
      <w:rPr>
        <w:rFonts w:cs="Times New Roman"/>
      </w:rPr>
    </w:lvl>
    <w:lvl w:ilvl="4" w:tplc="A774B14C">
      <w:start w:val="1"/>
      <w:numFmt w:val="lowerLetter"/>
      <w:lvlText w:val="%5."/>
      <w:lvlJc w:val="left"/>
      <w:pPr>
        <w:ind w:left="3960" w:hanging="359"/>
      </w:pPr>
      <w:rPr>
        <w:rFonts w:cs="Times New Roman"/>
      </w:rPr>
    </w:lvl>
    <w:lvl w:ilvl="5" w:tplc="67382BE0">
      <w:start w:val="1"/>
      <w:numFmt w:val="lowerRoman"/>
      <w:lvlText w:val="%6."/>
      <w:lvlJc w:val="right"/>
      <w:pPr>
        <w:ind w:left="4680" w:hanging="179"/>
      </w:pPr>
      <w:rPr>
        <w:rFonts w:cs="Times New Roman"/>
      </w:rPr>
    </w:lvl>
    <w:lvl w:ilvl="6" w:tplc="A7C85454">
      <w:start w:val="1"/>
      <w:numFmt w:val="decimal"/>
      <w:lvlText w:val="%7."/>
      <w:lvlJc w:val="left"/>
      <w:pPr>
        <w:ind w:left="5400" w:hanging="359"/>
      </w:pPr>
      <w:rPr>
        <w:rFonts w:cs="Times New Roman"/>
      </w:rPr>
    </w:lvl>
    <w:lvl w:ilvl="7" w:tplc="9E26A288">
      <w:start w:val="1"/>
      <w:numFmt w:val="lowerLetter"/>
      <w:lvlText w:val="%8."/>
      <w:lvlJc w:val="left"/>
      <w:pPr>
        <w:ind w:left="6120" w:hanging="359"/>
      </w:pPr>
      <w:rPr>
        <w:rFonts w:cs="Times New Roman"/>
      </w:rPr>
    </w:lvl>
    <w:lvl w:ilvl="8" w:tplc="DF543248">
      <w:start w:val="1"/>
      <w:numFmt w:val="lowerRoman"/>
      <w:lvlText w:val="%9."/>
      <w:lvlJc w:val="right"/>
      <w:pPr>
        <w:ind w:left="6840" w:hanging="179"/>
      </w:pPr>
      <w:rPr>
        <w:rFonts w:cs="Times New Roman"/>
      </w:rPr>
    </w:lvl>
  </w:abstractNum>
  <w:abstractNum w:abstractNumId="7">
    <w:nsid w:val="1CC43D91"/>
    <w:multiLevelType w:val="hybridMultilevel"/>
    <w:tmpl w:val="4D3C4FA8"/>
    <w:lvl w:ilvl="0" w:tplc="39F02D68">
      <w:start w:val="1"/>
      <w:numFmt w:val="bullet"/>
      <w:pStyle w:val="10"/>
      <w:lvlText w:val=""/>
      <w:lvlJc w:val="left"/>
      <w:pPr>
        <w:ind w:left="360" w:hanging="359"/>
      </w:pPr>
      <w:rPr>
        <w:rFonts w:ascii="Symbol" w:hAnsi="Symbol" w:hint="default"/>
      </w:rPr>
    </w:lvl>
    <w:lvl w:ilvl="1" w:tplc="6CBA7268">
      <w:start w:val="1"/>
      <w:numFmt w:val="bullet"/>
      <w:lvlText w:val="o"/>
      <w:lvlJc w:val="left"/>
      <w:pPr>
        <w:ind w:left="1440" w:hanging="359"/>
      </w:pPr>
      <w:rPr>
        <w:rFonts w:ascii="Courier New" w:hAnsi="Courier New" w:hint="default"/>
      </w:rPr>
    </w:lvl>
    <w:lvl w:ilvl="2" w:tplc="65B68C76">
      <w:start w:val="1"/>
      <w:numFmt w:val="bullet"/>
      <w:lvlText w:val=""/>
      <w:lvlJc w:val="left"/>
      <w:pPr>
        <w:ind w:left="2160" w:hanging="359"/>
      </w:pPr>
      <w:rPr>
        <w:rFonts w:ascii="Wingdings" w:hAnsi="Wingdings" w:hint="default"/>
      </w:rPr>
    </w:lvl>
    <w:lvl w:ilvl="3" w:tplc="F4E6AE88">
      <w:start w:val="1"/>
      <w:numFmt w:val="bullet"/>
      <w:lvlText w:val=""/>
      <w:lvlJc w:val="left"/>
      <w:pPr>
        <w:ind w:left="2880" w:hanging="359"/>
      </w:pPr>
      <w:rPr>
        <w:rFonts w:ascii="Symbol" w:hAnsi="Symbol" w:hint="default"/>
      </w:rPr>
    </w:lvl>
    <w:lvl w:ilvl="4" w:tplc="33BE73FA">
      <w:start w:val="1"/>
      <w:numFmt w:val="bullet"/>
      <w:lvlText w:val="o"/>
      <w:lvlJc w:val="left"/>
      <w:pPr>
        <w:ind w:left="3600" w:hanging="359"/>
      </w:pPr>
      <w:rPr>
        <w:rFonts w:ascii="Courier New" w:hAnsi="Courier New" w:hint="default"/>
      </w:rPr>
    </w:lvl>
    <w:lvl w:ilvl="5" w:tplc="B4E07DB2">
      <w:start w:val="1"/>
      <w:numFmt w:val="bullet"/>
      <w:lvlText w:val=""/>
      <w:lvlJc w:val="left"/>
      <w:pPr>
        <w:ind w:left="4320" w:hanging="359"/>
      </w:pPr>
      <w:rPr>
        <w:rFonts w:ascii="Wingdings" w:hAnsi="Wingdings" w:hint="default"/>
      </w:rPr>
    </w:lvl>
    <w:lvl w:ilvl="6" w:tplc="78E426CE">
      <w:start w:val="1"/>
      <w:numFmt w:val="bullet"/>
      <w:lvlText w:val=""/>
      <w:lvlJc w:val="left"/>
      <w:pPr>
        <w:ind w:left="5040" w:hanging="359"/>
      </w:pPr>
      <w:rPr>
        <w:rFonts w:ascii="Symbol" w:hAnsi="Symbol" w:hint="default"/>
      </w:rPr>
    </w:lvl>
    <w:lvl w:ilvl="7" w:tplc="1B167218">
      <w:start w:val="1"/>
      <w:numFmt w:val="bullet"/>
      <w:lvlText w:val="o"/>
      <w:lvlJc w:val="left"/>
      <w:pPr>
        <w:ind w:left="5760" w:hanging="359"/>
      </w:pPr>
      <w:rPr>
        <w:rFonts w:ascii="Courier New" w:hAnsi="Courier New" w:hint="default"/>
      </w:rPr>
    </w:lvl>
    <w:lvl w:ilvl="8" w:tplc="A39C3F6A">
      <w:start w:val="1"/>
      <w:numFmt w:val="bullet"/>
      <w:lvlText w:val=""/>
      <w:lvlJc w:val="left"/>
      <w:pPr>
        <w:ind w:left="6480" w:hanging="359"/>
      </w:pPr>
      <w:rPr>
        <w:rFonts w:ascii="Wingdings" w:hAnsi="Wingdings" w:hint="default"/>
      </w:rPr>
    </w:lvl>
  </w:abstractNum>
  <w:abstractNum w:abstractNumId="8">
    <w:nsid w:val="2CE63DEC"/>
    <w:multiLevelType w:val="hybridMultilevel"/>
    <w:tmpl w:val="8014F076"/>
    <w:lvl w:ilvl="0" w:tplc="8DC65202">
      <w:start w:val="1"/>
      <w:numFmt w:val="decimal"/>
      <w:lvlText w:val="%1."/>
      <w:lvlJc w:val="left"/>
      <w:pPr>
        <w:ind w:left="785" w:hanging="359"/>
      </w:pPr>
      <w:rPr>
        <w:rFonts w:hint="default"/>
      </w:rPr>
    </w:lvl>
    <w:lvl w:ilvl="1" w:tplc="A7C6C5A2">
      <w:start w:val="1"/>
      <w:numFmt w:val="lowerLetter"/>
      <w:lvlText w:val="%2."/>
      <w:lvlJc w:val="left"/>
      <w:pPr>
        <w:ind w:left="1505" w:hanging="359"/>
      </w:pPr>
    </w:lvl>
    <w:lvl w:ilvl="2" w:tplc="8CC4A502">
      <w:start w:val="1"/>
      <w:numFmt w:val="lowerRoman"/>
      <w:lvlText w:val="%3."/>
      <w:lvlJc w:val="right"/>
      <w:pPr>
        <w:ind w:left="2225" w:hanging="179"/>
      </w:pPr>
    </w:lvl>
    <w:lvl w:ilvl="3" w:tplc="E48080CE">
      <w:start w:val="1"/>
      <w:numFmt w:val="decimal"/>
      <w:lvlText w:val="%4."/>
      <w:lvlJc w:val="left"/>
      <w:pPr>
        <w:ind w:left="2945" w:hanging="359"/>
      </w:pPr>
    </w:lvl>
    <w:lvl w:ilvl="4" w:tplc="D3006896">
      <w:start w:val="1"/>
      <w:numFmt w:val="lowerLetter"/>
      <w:lvlText w:val="%5."/>
      <w:lvlJc w:val="left"/>
      <w:pPr>
        <w:ind w:left="3665" w:hanging="359"/>
      </w:pPr>
    </w:lvl>
    <w:lvl w:ilvl="5" w:tplc="BF083DC4">
      <w:start w:val="1"/>
      <w:numFmt w:val="lowerRoman"/>
      <w:lvlText w:val="%6."/>
      <w:lvlJc w:val="right"/>
      <w:pPr>
        <w:ind w:left="4385" w:hanging="179"/>
      </w:pPr>
    </w:lvl>
    <w:lvl w:ilvl="6" w:tplc="097C4FBA">
      <w:start w:val="1"/>
      <w:numFmt w:val="decimal"/>
      <w:lvlText w:val="%7."/>
      <w:lvlJc w:val="left"/>
      <w:pPr>
        <w:ind w:left="5105" w:hanging="359"/>
      </w:pPr>
    </w:lvl>
    <w:lvl w:ilvl="7" w:tplc="232C9C42">
      <w:start w:val="1"/>
      <w:numFmt w:val="lowerLetter"/>
      <w:lvlText w:val="%8."/>
      <w:lvlJc w:val="left"/>
      <w:pPr>
        <w:ind w:left="5825" w:hanging="359"/>
      </w:pPr>
    </w:lvl>
    <w:lvl w:ilvl="8" w:tplc="1F348B66">
      <w:start w:val="1"/>
      <w:numFmt w:val="lowerRoman"/>
      <w:lvlText w:val="%9."/>
      <w:lvlJc w:val="right"/>
      <w:pPr>
        <w:ind w:left="6545" w:hanging="179"/>
      </w:pPr>
    </w:lvl>
  </w:abstractNum>
  <w:abstractNum w:abstractNumId="9">
    <w:nsid w:val="2FEC2F9F"/>
    <w:multiLevelType w:val="multilevel"/>
    <w:tmpl w:val="34864322"/>
    <w:lvl w:ilvl="0">
      <w:start w:val="1"/>
      <w:numFmt w:val="decimal"/>
      <w:pStyle w:val="11"/>
      <w:lvlText w:val="%1."/>
      <w:lvlJc w:val="left"/>
      <w:pPr>
        <w:ind w:left="1069" w:hanging="359"/>
      </w:pPr>
      <w:rPr>
        <w:rFonts w:cs="Times New Roman" w:hint="default"/>
      </w:rPr>
    </w:lvl>
    <w:lvl w:ilvl="1">
      <w:start w:val="1"/>
      <w:numFmt w:val="decimal"/>
      <w:lvlText w:val="%1.%2."/>
      <w:lvlJc w:val="left"/>
      <w:pPr>
        <w:ind w:left="1146" w:hanging="719"/>
      </w:pPr>
      <w:rPr>
        <w:rFonts w:cs="Times New Roman" w:hint="default"/>
      </w:rPr>
    </w:lvl>
    <w:lvl w:ilvl="2">
      <w:start w:val="1"/>
      <w:numFmt w:val="decimal"/>
      <w:lvlText w:val="%1.%2.%3."/>
      <w:lvlJc w:val="left"/>
      <w:pPr>
        <w:ind w:left="1429" w:hanging="719"/>
      </w:pPr>
      <w:rPr>
        <w:rFonts w:cs="Times New Roman" w:hint="default"/>
      </w:rPr>
    </w:lvl>
    <w:lvl w:ilvl="3">
      <w:start w:val="1"/>
      <w:numFmt w:val="decimal"/>
      <w:lvlText w:val="%1.%2.%3.%4."/>
      <w:lvlJc w:val="left"/>
      <w:pPr>
        <w:ind w:left="1789" w:hanging="1079"/>
      </w:pPr>
      <w:rPr>
        <w:rFonts w:cs="Times New Roman" w:hint="default"/>
      </w:rPr>
    </w:lvl>
    <w:lvl w:ilvl="4">
      <w:start w:val="1"/>
      <w:numFmt w:val="decimal"/>
      <w:lvlText w:val="%1.%2.%3.%4.%5."/>
      <w:lvlJc w:val="left"/>
      <w:pPr>
        <w:ind w:left="1789" w:hanging="1079"/>
      </w:pPr>
      <w:rPr>
        <w:rFonts w:cs="Times New Roman" w:hint="default"/>
      </w:rPr>
    </w:lvl>
    <w:lvl w:ilvl="5">
      <w:start w:val="1"/>
      <w:numFmt w:val="decimal"/>
      <w:lvlText w:val="%1.%2.%3.%4.%5.%6."/>
      <w:lvlJc w:val="left"/>
      <w:pPr>
        <w:ind w:left="2149" w:hanging="1439"/>
      </w:pPr>
      <w:rPr>
        <w:rFonts w:cs="Times New Roman" w:hint="default"/>
      </w:rPr>
    </w:lvl>
    <w:lvl w:ilvl="6">
      <w:start w:val="1"/>
      <w:numFmt w:val="decimal"/>
      <w:lvlText w:val="%1.%2.%3.%4.%5.%6.%7."/>
      <w:lvlJc w:val="left"/>
      <w:pPr>
        <w:ind w:left="2509" w:hanging="1799"/>
      </w:pPr>
      <w:rPr>
        <w:rFonts w:cs="Times New Roman" w:hint="default"/>
      </w:rPr>
    </w:lvl>
    <w:lvl w:ilvl="7">
      <w:start w:val="1"/>
      <w:numFmt w:val="decimal"/>
      <w:lvlText w:val="%1.%2.%3.%4.%5.%6.%7.%8."/>
      <w:lvlJc w:val="left"/>
      <w:pPr>
        <w:ind w:left="2509" w:hanging="1799"/>
      </w:pPr>
      <w:rPr>
        <w:rFonts w:cs="Times New Roman" w:hint="default"/>
      </w:rPr>
    </w:lvl>
    <w:lvl w:ilvl="8">
      <w:start w:val="1"/>
      <w:numFmt w:val="decimal"/>
      <w:lvlText w:val="%1.%2.%3.%4.%5.%6.%7.%8.%9."/>
      <w:lvlJc w:val="left"/>
      <w:pPr>
        <w:ind w:left="2869" w:hanging="2159"/>
      </w:pPr>
      <w:rPr>
        <w:rFonts w:cs="Times New Roman" w:hint="default"/>
      </w:rPr>
    </w:lvl>
  </w:abstractNum>
  <w:abstractNum w:abstractNumId="10">
    <w:nsid w:val="36424B0F"/>
    <w:multiLevelType w:val="hybridMultilevel"/>
    <w:tmpl w:val="9B940014"/>
    <w:lvl w:ilvl="0" w:tplc="6B449390">
      <w:start w:val="1"/>
      <w:numFmt w:val="decimal"/>
      <w:pStyle w:val="41"/>
      <w:lvlText w:val="5.%1."/>
      <w:lvlJc w:val="left"/>
      <w:pPr>
        <w:ind w:left="720" w:hanging="359"/>
      </w:pPr>
      <w:rPr>
        <w:rFonts w:cs="Times New Roman" w:hint="default"/>
        <w:b/>
        <w:i w:val="0"/>
      </w:rPr>
    </w:lvl>
    <w:lvl w:ilvl="1" w:tplc="7BFA84C4">
      <w:start w:val="1"/>
      <w:numFmt w:val="lowerLetter"/>
      <w:lvlText w:val="%2."/>
      <w:lvlJc w:val="left"/>
      <w:pPr>
        <w:ind w:left="1440" w:hanging="359"/>
      </w:pPr>
      <w:rPr>
        <w:rFonts w:cs="Times New Roman"/>
      </w:rPr>
    </w:lvl>
    <w:lvl w:ilvl="2" w:tplc="B316FF90">
      <w:start w:val="1"/>
      <w:numFmt w:val="lowerRoman"/>
      <w:lvlText w:val="%3."/>
      <w:lvlJc w:val="right"/>
      <w:pPr>
        <w:ind w:left="2160" w:hanging="179"/>
      </w:pPr>
      <w:rPr>
        <w:rFonts w:cs="Times New Roman"/>
      </w:rPr>
    </w:lvl>
    <w:lvl w:ilvl="3" w:tplc="F9666E94">
      <w:start w:val="1"/>
      <w:numFmt w:val="decimal"/>
      <w:lvlText w:val="%4."/>
      <w:lvlJc w:val="left"/>
      <w:pPr>
        <w:ind w:left="2880" w:hanging="359"/>
      </w:pPr>
      <w:rPr>
        <w:rFonts w:cs="Times New Roman"/>
      </w:rPr>
    </w:lvl>
    <w:lvl w:ilvl="4" w:tplc="917EFF92">
      <w:start w:val="1"/>
      <w:numFmt w:val="lowerLetter"/>
      <w:lvlText w:val="%5."/>
      <w:lvlJc w:val="left"/>
      <w:pPr>
        <w:ind w:left="3600" w:hanging="359"/>
      </w:pPr>
      <w:rPr>
        <w:rFonts w:cs="Times New Roman"/>
      </w:rPr>
    </w:lvl>
    <w:lvl w:ilvl="5" w:tplc="29D2BF52">
      <w:start w:val="1"/>
      <w:numFmt w:val="lowerRoman"/>
      <w:lvlText w:val="%6."/>
      <w:lvlJc w:val="right"/>
      <w:pPr>
        <w:ind w:left="4320" w:hanging="179"/>
      </w:pPr>
      <w:rPr>
        <w:rFonts w:cs="Times New Roman"/>
      </w:rPr>
    </w:lvl>
    <w:lvl w:ilvl="6" w:tplc="57A27528">
      <w:start w:val="1"/>
      <w:numFmt w:val="decimal"/>
      <w:lvlText w:val="%7."/>
      <w:lvlJc w:val="left"/>
      <w:pPr>
        <w:ind w:left="5040" w:hanging="359"/>
      </w:pPr>
      <w:rPr>
        <w:rFonts w:cs="Times New Roman"/>
      </w:rPr>
    </w:lvl>
    <w:lvl w:ilvl="7" w:tplc="097E9E40">
      <w:start w:val="1"/>
      <w:numFmt w:val="lowerLetter"/>
      <w:lvlText w:val="%8."/>
      <w:lvlJc w:val="left"/>
      <w:pPr>
        <w:ind w:left="5760" w:hanging="359"/>
      </w:pPr>
      <w:rPr>
        <w:rFonts w:cs="Times New Roman"/>
      </w:rPr>
    </w:lvl>
    <w:lvl w:ilvl="8" w:tplc="8E225310">
      <w:start w:val="1"/>
      <w:numFmt w:val="lowerRoman"/>
      <w:lvlText w:val="%9."/>
      <w:lvlJc w:val="right"/>
      <w:pPr>
        <w:ind w:left="6480" w:hanging="179"/>
      </w:pPr>
      <w:rPr>
        <w:rFonts w:cs="Times New Roman"/>
      </w:rPr>
    </w:lvl>
  </w:abstractNum>
  <w:abstractNum w:abstractNumId="11">
    <w:nsid w:val="3891567D"/>
    <w:multiLevelType w:val="multilevel"/>
    <w:tmpl w:val="63727ABA"/>
    <w:styleLink w:val="12"/>
    <w:lvl w:ilvl="0">
      <w:start w:val="1"/>
      <w:numFmt w:val="decimal"/>
      <w:pStyle w:val="12"/>
      <w:lvlText w:val="%1."/>
      <w:lvlJc w:val="left"/>
      <w:pPr>
        <w:tabs>
          <w:tab w:val="left" w:pos="1080"/>
          <w:tab w:val="left" w:pos="1260"/>
          <w:tab w:val="left" w:pos="1455"/>
          <w:tab w:val="left" w:pos="1933"/>
        </w:tabs>
        <w:ind w:left="1224" w:firstLine="205"/>
      </w:pPr>
      <w:rPr>
        <w:rFonts w:hAnsi="Arial Unicode MS"/>
        <w:caps w:val="0"/>
        <w:smallCaps w:val="0"/>
        <w:strike w:val="0"/>
        <w:dstrike w:val="0"/>
        <w:color w:val="000000"/>
        <w:spacing w:val="0"/>
        <w:position w:val="0"/>
        <w:vertAlign w:val="baseline"/>
      </w:rPr>
    </w:lvl>
    <w:lvl w:ilvl="1">
      <w:start w:val="1"/>
      <w:numFmt w:val="decimal"/>
      <w:lvlText w:val="%2."/>
      <w:lvlJc w:val="left"/>
      <w:pPr>
        <w:tabs>
          <w:tab w:val="left" w:pos="1080"/>
          <w:tab w:val="left" w:pos="1260"/>
          <w:tab w:val="left" w:pos="1455"/>
        </w:tabs>
        <w:ind w:left="371" w:firstLine="338"/>
      </w:pPr>
      <w:rPr>
        <w:rFonts w:hAnsi="Arial Unicode MS"/>
        <w:caps w:val="0"/>
        <w:smallCaps w:val="0"/>
        <w:strike w:val="0"/>
        <w:dstrike w:val="0"/>
        <w:color w:val="000000"/>
        <w:spacing w:val="0"/>
        <w:position w:val="0"/>
        <w:vertAlign w:val="baseline"/>
      </w:rPr>
    </w:lvl>
    <w:lvl w:ilvl="2">
      <w:start w:val="1"/>
      <w:numFmt w:val="decimal"/>
      <w:lvlText w:val="%2.%3."/>
      <w:lvlJc w:val="left"/>
      <w:pPr>
        <w:tabs>
          <w:tab w:val="left" w:pos="1080"/>
          <w:tab w:val="left" w:pos="1260"/>
          <w:tab w:val="left" w:pos="1455"/>
          <w:tab w:val="left" w:pos="2653"/>
        </w:tabs>
        <w:ind w:left="1944" w:firstLine="347"/>
      </w:pPr>
      <w:rPr>
        <w:rFonts w:hAnsi="Arial Unicode MS"/>
        <w:caps w:val="0"/>
        <w:smallCaps w:val="0"/>
        <w:strike w:val="0"/>
        <w:dstrike w:val="0"/>
        <w:color w:val="000000"/>
        <w:spacing w:val="0"/>
        <w:position w:val="0"/>
        <w:vertAlign w:val="baseline"/>
      </w:rPr>
    </w:lvl>
    <w:lvl w:ilvl="3">
      <w:start w:val="1"/>
      <w:numFmt w:val="decimal"/>
      <w:lvlText w:val="%2.%3.%4."/>
      <w:lvlJc w:val="left"/>
      <w:pPr>
        <w:tabs>
          <w:tab w:val="left" w:pos="1080"/>
          <w:tab w:val="left" w:pos="1260"/>
          <w:tab w:val="left" w:pos="1455"/>
          <w:tab w:val="left" w:pos="3157"/>
        </w:tabs>
        <w:ind w:left="2448" w:firstLine="203"/>
      </w:pPr>
      <w:rPr>
        <w:rFonts w:hAnsi="Arial Unicode MS"/>
        <w:caps w:val="0"/>
        <w:smallCaps w:val="0"/>
        <w:strike w:val="0"/>
        <w:dstrike w:val="0"/>
        <w:color w:val="000000"/>
        <w:spacing w:val="0"/>
        <w:position w:val="0"/>
        <w:vertAlign w:val="baseline"/>
      </w:rPr>
    </w:lvl>
    <w:lvl w:ilvl="4">
      <w:start w:val="1"/>
      <w:numFmt w:val="decimal"/>
      <w:lvlText w:val="%2.%3.%4.%5."/>
      <w:lvlJc w:val="left"/>
      <w:pPr>
        <w:tabs>
          <w:tab w:val="left" w:pos="1080"/>
          <w:tab w:val="left" w:pos="1260"/>
          <w:tab w:val="left" w:pos="1455"/>
          <w:tab w:val="left" w:pos="3661"/>
        </w:tabs>
        <w:ind w:left="2952" w:firstLine="59"/>
      </w:pPr>
      <w:rPr>
        <w:rFonts w:hAnsi="Arial Unicode MS"/>
        <w:caps w:val="0"/>
        <w:smallCaps w:val="0"/>
        <w:strike w:val="0"/>
        <w:dstrike w:val="0"/>
        <w:color w:val="000000"/>
        <w:spacing w:val="0"/>
        <w:position w:val="0"/>
        <w:vertAlign w:val="baseline"/>
      </w:rPr>
    </w:lvl>
    <w:lvl w:ilvl="5">
      <w:start w:val="1"/>
      <w:numFmt w:val="decimal"/>
      <w:lvlText w:val="%2.%3.%4.%5.%6."/>
      <w:lvlJc w:val="left"/>
      <w:pPr>
        <w:tabs>
          <w:tab w:val="left" w:pos="1080"/>
          <w:tab w:val="left" w:pos="1260"/>
          <w:tab w:val="left" w:pos="1455"/>
          <w:tab w:val="left" w:pos="4165"/>
        </w:tabs>
        <w:ind w:left="3456" w:hanging="84"/>
      </w:pPr>
      <w:rPr>
        <w:rFonts w:hAnsi="Arial Unicode MS"/>
        <w:caps w:val="0"/>
        <w:smallCaps w:val="0"/>
        <w:strike w:val="0"/>
        <w:dstrike w:val="0"/>
        <w:color w:val="000000"/>
        <w:spacing w:val="0"/>
        <w:position w:val="0"/>
        <w:vertAlign w:val="baseline"/>
      </w:rPr>
    </w:lvl>
    <w:lvl w:ilvl="6">
      <w:start w:val="1"/>
      <w:numFmt w:val="decimal"/>
      <w:lvlText w:val="%2.%3.%4.%5.%6.%7."/>
      <w:lvlJc w:val="left"/>
      <w:pPr>
        <w:tabs>
          <w:tab w:val="left" w:pos="1080"/>
          <w:tab w:val="left" w:pos="1260"/>
          <w:tab w:val="left" w:pos="1455"/>
        </w:tabs>
        <w:ind w:left="3960" w:hanging="228"/>
      </w:pPr>
      <w:rPr>
        <w:rFonts w:hAnsi="Arial Unicode MS"/>
        <w:caps w:val="0"/>
        <w:smallCaps w:val="0"/>
        <w:strike w:val="0"/>
        <w:dstrike w:val="0"/>
        <w:color w:val="000000"/>
        <w:spacing w:val="0"/>
        <w:position w:val="0"/>
        <w:vertAlign w:val="baseline"/>
      </w:rPr>
    </w:lvl>
    <w:lvl w:ilvl="7">
      <w:start w:val="1"/>
      <w:numFmt w:val="decimal"/>
      <w:lvlText w:val="%2.%3.%4.%5.%6.%7.%8."/>
      <w:lvlJc w:val="left"/>
      <w:pPr>
        <w:tabs>
          <w:tab w:val="left" w:pos="1080"/>
          <w:tab w:val="left" w:pos="1260"/>
          <w:tab w:val="left" w:pos="1455"/>
        </w:tabs>
        <w:ind w:left="4464" w:hanging="372"/>
      </w:pPr>
      <w:rPr>
        <w:rFonts w:hAnsi="Arial Unicode MS"/>
        <w:caps w:val="0"/>
        <w:smallCaps w:val="0"/>
        <w:strike w:val="0"/>
        <w:dstrike w:val="0"/>
        <w:color w:val="000000"/>
        <w:spacing w:val="0"/>
        <w:position w:val="0"/>
        <w:vertAlign w:val="baseline"/>
      </w:rPr>
    </w:lvl>
    <w:lvl w:ilvl="8">
      <w:start w:val="1"/>
      <w:numFmt w:val="decimal"/>
      <w:lvlText w:val="%2.%3.%4.%5.%6.%7.%8.%9."/>
      <w:lvlJc w:val="left"/>
      <w:pPr>
        <w:tabs>
          <w:tab w:val="left" w:pos="1080"/>
          <w:tab w:val="left" w:pos="1260"/>
          <w:tab w:val="left" w:pos="1455"/>
        </w:tabs>
        <w:ind w:left="5040" w:hanging="588"/>
      </w:pPr>
      <w:rPr>
        <w:rFonts w:hAnsi="Arial Unicode MS"/>
        <w:caps w:val="0"/>
        <w:smallCaps w:val="0"/>
        <w:strike w:val="0"/>
        <w:dstrike w:val="0"/>
        <w:color w:val="000000"/>
        <w:spacing w:val="0"/>
        <w:position w:val="0"/>
        <w:vertAlign w:val="baseline"/>
      </w:rPr>
    </w:lvl>
  </w:abstractNum>
  <w:abstractNum w:abstractNumId="12">
    <w:nsid w:val="3A3A7504"/>
    <w:multiLevelType w:val="hybridMultilevel"/>
    <w:tmpl w:val="C21C3FDA"/>
    <w:lvl w:ilvl="0" w:tplc="1B76FB50">
      <w:start w:val="1"/>
      <w:numFmt w:val="decimal"/>
      <w:lvlText w:val="%1."/>
      <w:lvlJc w:val="left"/>
      <w:pPr>
        <w:ind w:left="1069" w:hanging="359"/>
      </w:pPr>
      <w:rPr>
        <w:rFonts w:hint="default"/>
      </w:rPr>
    </w:lvl>
    <w:lvl w:ilvl="1" w:tplc="F7FE70DA">
      <w:start w:val="1"/>
      <w:numFmt w:val="lowerLetter"/>
      <w:lvlText w:val="%2."/>
      <w:lvlJc w:val="left"/>
      <w:pPr>
        <w:ind w:left="1789" w:hanging="359"/>
      </w:pPr>
    </w:lvl>
    <w:lvl w:ilvl="2" w:tplc="BEC04418">
      <w:start w:val="1"/>
      <w:numFmt w:val="lowerRoman"/>
      <w:lvlText w:val="%3."/>
      <w:lvlJc w:val="right"/>
      <w:pPr>
        <w:ind w:left="2509" w:hanging="179"/>
      </w:pPr>
    </w:lvl>
    <w:lvl w:ilvl="3" w:tplc="9872D312">
      <w:start w:val="1"/>
      <w:numFmt w:val="decimal"/>
      <w:lvlText w:val="%4."/>
      <w:lvlJc w:val="left"/>
      <w:pPr>
        <w:ind w:left="3229" w:hanging="359"/>
      </w:pPr>
    </w:lvl>
    <w:lvl w:ilvl="4" w:tplc="DDBE651A">
      <w:start w:val="1"/>
      <w:numFmt w:val="lowerLetter"/>
      <w:lvlText w:val="%5."/>
      <w:lvlJc w:val="left"/>
      <w:pPr>
        <w:ind w:left="3949" w:hanging="359"/>
      </w:pPr>
    </w:lvl>
    <w:lvl w:ilvl="5" w:tplc="10887E8C">
      <w:start w:val="1"/>
      <w:numFmt w:val="lowerRoman"/>
      <w:lvlText w:val="%6."/>
      <w:lvlJc w:val="right"/>
      <w:pPr>
        <w:ind w:left="4669" w:hanging="179"/>
      </w:pPr>
    </w:lvl>
    <w:lvl w:ilvl="6" w:tplc="68C0FAEC">
      <w:start w:val="1"/>
      <w:numFmt w:val="decimal"/>
      <w:lvlText w:val="%7."/>
      <w:lvlJc w:val="left"/>
      <w:pPr>
        <w:ind w:left="5389" w:hanging="359"/>
      </w:pPr>
    </w:lvl>
    <w:lvl w:ilvl="7" w:tplc="B2B8A9F8">
      <w:start w:val="1"/>
      <w:numFmt w:val="lowerLetter"/>
      <w:lvlText w:val="%8."/>
      <w:lvlJc w:val="left"/>
      <w:pPr>
        <w:ind w:left="6109" w:hanging="359"/>
      </w:pPr>
    </w:lvl>
    <w:lvl w:ilvl="8" w:tplc="2D2C7A9C">
      <w:start w:val="1"/>
      <w:numFmt w:val="lowerRoman"/>
      <w:lvlText w:val="%9."/>
      <w:lvlJc w:val="right"/>
      <w:pPr>
        <w:ind w:left="6829" w:hanging="179"/>
      </w:pPr>
    </w:lvl>
  </w:abstractNum>
  <w:abstractNum w:abstractNumId="13">
    <w:nsid w:val="48FB1017"/>
    <w:multiLevelType w:val="hybridMultilevel"/>
    <w:tmpl w:val="0AD8419C"/>
    <w:lvl w:ilvl="0" w:tplc="51F69B80">
      <w:start w:val="1"/>
      <w:numFmt w:val="decimal"/>
      <w:lvlText w:val="%1."/>
      <w:lvlJc w:val="left"/>
      <w:pPr>
        <w:ind w:left="1069" w:hanging="359"/>
      </w:pPr>
      <w:rPr>
        <w:rFonts w:hint="default"/>
      </w:rPr>
    </w:lvl>
    <w:lvl w:ilvl="1" w:tplc="E438E74A">
      <w:start w:val="1"/>
      <w:numFmt w:val="lowerLetter"/>
      <w:lvlText w:val="%2."/>
      <w:lvlJc w:val="left"/>
      <w:pPr>
        <w:ind w:left="1789" w:hanging="359"/>
      </w:pPr>
    </w:lvl>
    <w:lvl w:ilvl="2" w:tplc="B69AA6E4">
      <w:start w:val="1"/>
      <w:numFmt w:val="lowerRoman"/>
      <w:lvlText w:val="%3."/>
      <w:lvlJc w:val="right"/>
      <w:pPr>
        <w:ind w:left="2509" w:hanging="179"/>
      </w:pPr>
    </w:lvl>
    <w:lvl w:ilvl="3" w:tplc="0E506102">
      <w:start w:val="1"/>
      <w:numFmt w:val="decimal"/>
      <w:lvlText w:val="%4."/>
      <w:lvlJc w:val="left"/>
      <w:pPr>
        <w:ind w:left="3229" w:hanging="359"/>
      </w:pPr>
    </w:lvl>
    <w:lvl w:ilvl="4" w:tplc="FB404C02">
      <w:start w:val="1"/>
      <w:numFmt w:val="lowerLetter"/>
      <w:lvlText w:val="%5."/>
      <w:lvlJc w:val="left"/>
      <w:pPr>
        <w:ind w:left="3949" w:hanging="359"/>
      </w:pPr>
    </w:lvl>
    <w:lvl w:ilvl="5" w:tplc="6D803E6E">
      <w:start w:val="1"/>
      <w:numFmt w:val="lowerRoman"/>
      <w:lvlText w:val="%6."/>
      <w:lvlJc w:val="right"/>
      <w:pPr>
        <w:ind w:left="4669" w:hanging="179"/>
      </w:pPr>
    </w:lvl>
    <w:lvl w:ilvl="6" w:tplc="8EE09528">
      <w:start w:val="1"/>
      <w:numFmt w:val="decimal"/>
      <w:lvlText w:val="%7."/>
      <w:lvlJc w:val="left"/>
      <w:pPr>
        <w:ind w:left="5389" w:hanging="359"/>
      </w:pPr>
    </w:lvl>
    <w:lvl w:ilvl="7" w:tplc="83B055F0">
      <w:start w:val="1"/>
      <w:numFmt w:val="lowerLetter"/>
      <w:lvlText w:val="%8."/>
      <w:lvlJc w:val="left"/>
      <w:pPr>
        <w:ind w:left="6109" w:hanging="359"/>
      </w:pPr>
    </w:lvl>
    <w:lvl w:ilvl="8" w:tplc="6A605AB6">
      <w:start w:val="1"/>
      <w:numFmt w:val="lowerRoman"/>
      <w:lvlText w:val="%9."/>
      <w:lvlJc w:val="right"/>
      <w:pPr>
        <w:ind w:left="6829" w:hanging="179"/>
      </w:pPr>
    </w:lvl>
  </w:abstractNum>
  <w:abstractNum w:abstractNumId="14">
    <w:nsid w:val="4C18045B"/>
    <w:multiLevelType w:val="hybridMultilevel"/>
    <w:tmpl w:val="954C0A1A"/>
    <w:lvl w:ilvl="0" w:tplc="C714F04A">
      <w:start w:val="1"/>
      <w:numFmt w:val="decimal"/>
      <w:lvlText w:val="%1."/>
      <w:lvlJc w:val="left"/>
      <w:pPr>
        <w:ind w:left="1069" w:hanging="359"/>
      </w:pPr>
      <w:rPr>
        <w:rFonts w:hint="default"/>
      </w:rPr>
    </w:lvl>
    <w:lvl w:ilvl="1" w:tplc="D3BA2A30">
      <w:start w:val="1"/>
      <w:numFmt w:val="lowerLetter"/>
      <w:lvlText w:val="%2."/>
      <w:lvlJc w:val="left"/>
      <w:pPr>
        <w:ind w:left="1789" w:hanging="359"/>
      </w:pPr>
    </w:lvl>
    <w:lvl w:ilvl="2" w:tplc="F06263B4">
      <w:start w:val="1"/>
      <w:numFmt w:val="lowerRoman"/>
      <w:lvlText w:val="%3."/>
      <w:lvlJc w:val="right"/>
      <w:pPr>
        <w:ind w:left="2509" w:hanging="179"/>
      </w:pPr>
    </w:lvl>
    <w:lvl w:ilvl="3" w:tplc="7F4C0B96">
      <w:start w:val="1"/>
      <w:numFmt w:val="decimal"/>
      <w:lvlText w:val="%4."/>
      <w:lvlJc w:val="left"/>
      <w:pPr>
        <w:ind w:left="3229" w:hanging="359"/>
      </w:pPr>
    </w:lvl>
    <w:lvl w:ilvl="4" w:tplc="E54414FC">
      <w:start w:val="1"/>
      <w:numFmt w:val="lowerLetter"/>
      <w:lvlText w:val="%5."/>
      <w:lvlJc w:val="left"/>
      <w:pPr>
        <w:ind w:left="3949" w:hanging="359"/>
      </w:pPr>
    </w:lvl>
    <w:lvl w:ilvl="5" w:tplc="4DAEA292">
      <w:start w:val="1"/>
      <w:numFmt w:val="lowerRoman"/>
      <w:lvlText w:val="%6."/>
      <w:lvlJc w:val="right"/>
      <w:pPr>
        <w:ind w:left="4669" w:hanging="179"/>
      </w:pPr>
    </w:lvl>
    <w:lvl w:ilvl="6" w:tplc="4D96DCFC">
      <w:start w:val="1"/>
      <w:numFmt w:val="decimal"/>
      <w:lvlText w:val="%7."/>
      <w:lvlJc w:val="left"/>
      <w:pPr>
        <w:ind w:left="5389" w:hanging="359"/>
      </w:pPr>
    </w:lvl>
    <w:lvl w:ilvl="7" w:tplc="32AECC20">
      <w:start w:val="1"/>
      <w:numFmt w:val="lowerLetter"/>
      <w:lvlText w:val="%8."/>
      <w:lvlJc w:val="left"/>
      <w:pPr>
        <w:ind w:left="6109" w:hanging="359"/>
      </w:pPr>
    </w:lvl>
    <w:lvl w:ilvl="8" w:tplc="8190E11E">
      <w:start w:val="1"/>
      <w:numFmt w:val="lowerRoman"/>
      <w:lvlText w:val="%9."/>
      <w:lvlJc w:val="right"/>
      <w:pPr>
        <w:ind w:left="6829" w:hanging="179"/>
      </w:pPr>
    </w:lvl>
  </w:abstractNum>
  <w:abstractNum w:abstractNumId="15">
    <w:nsid w:val="540D32D5"/>
    <w:multiLevelType w:val="hybridMultilevel"/>
    <w:tmpl w:val="BEB82766"/>
    <w:lvl w:ilvl="0" w:tplc="EE725006">
      <w:start w:val="1"/>
      <w:numFmt w:val="decimal"/>
      <w:lvlText w:val="%1)"/>
      <w:lvlJc w:val="left"/>
      <w:pPr>
        <w:ind w:left="928" w:hanging="359"/>
      </w:pPr>
      <w:rPr>
        <w:rFonts w:cs="Times New Roman" w:hint="default"/>
        <w:color w:val="000000"/>
      </w:rPr>
    </w:lvl>
    <w:lvl w:ilvl="1" w:tplc="5AD88E4E">
      <w:start w:val="1"/>
      <w:numFmt w:val="bullet"/>
      <w:lvlText w:val="•"/>
      <w:lvlJc w:val="left"/>
      <w:pPr>
        <w:ind w:left="2134" w:hanging="704"/>
      </w:pPr>
      <w:rPr>
        <w:rFonts w:ascii="Times New Roman" w:eastAsia="Times New Roman" w:hAnsi="Times New Roman" w:cs="Times New Roman" w:hint="default"/>
      </w:rPr>
    </w:lvl>
    <w:lvl w:ilvl="2" w:tplc="BB1CC97E">
      <w:start w:val="1"/>
      <w:numFmt w:val="lowerRoman"/>
      <w:lvlText w:val="%3."/>
      <w:lvlJc w:val="right"/>
      <w:pPr>
        <w:ind w:left="2509" w:hanging="179"/>
      </w:pPr>
      <w:rPr>
        <w:rFonts w:cs="Times New Roman"/>
      </w:rPr>
    </w:lvl>
    <w:lvl w:ilvl="3" w:tplc="984E6438">
      <w:start w:val="1"/>
      <w:numFmt w:val="decimal"/>
      <w:lvlText w:val="%4."/>
      <w:lvlJc w:val="left"/>
      <w:pPr>
        <w:ind w:left="3229" w:hanging="359"/>
      </w:pPr>
      <w:rPr>
        <w:rFonts w:cs="Times New Roman"/>
      </w:rPr>
    </w:lvl>
    <w:lvl w:ilvl="4" w:tplc="51A469CA">
      <w:start w:val="1"/>
      <w:numFmt w:val="lowerLetter"/>
      <w:lvlText w:val="%5."/>
      <w:lvlJc w:val="left"/>
      <w:pPr>
        <w:ind w:left="3949" w:hanging="359"/>
      </w:pPr>
      <w:rPr>
        <w:rFonts w:cs="Times New Roman"/>
      </w:rPr>
    </w:lvl>
    <w:lvl w:ilvl="5" w:tplc="C6E24838">
      <w:start w:val="1"/>
      <w:numFmt w:val="lowerRoman"/>
      <w:lvlText w:val="%6."/>
      <w:lvlJc w:val="right"/>
      <w:pPr>
        <w:ind w:left="4669" w:hanging="179"/>
      </w:pPr>
      <w:rPr>
        <w:rFonts w:cs="Times New Roman"/>
      </w:rPr>
    </w:lvl>
    <w:lvl w:ilvl="6" w:tplc="EA64B850">
      <w:start w:val="1"/>
      <w:numFmt w:val="decimal"/>
      <w:lvlText w:val="%7."/>
      <w:lvlJc w:val="left"/>
      <w:pPr>
        <w:ind w:left="5389" w:hanging="359"/>
      </w:pPr>
      <w:rPr>
        <w:rFonts w:cs="Times New Roman"/>
      </w:rPr>
    </w:lvl>
    <w:lvl w:ilvl="7" w:tplc="6200309C">
      <w:start w:val="1"/>
      <w:numFmt w:val="lowerLetter"/>
      <w:lvlText w:val="%8."/>
      <w:lvlJc w:val="left"/>
      <w:pPr>
        <w:ind w:left="6109" w:hanging="359"/>
      </w:pPr>
      <w:rPr>
        <w:rFonts w:cs="Times New Roman"/>
      </w:rPr>
    </w:lvl>
    <w:lvl w:ilvl="8" w:tplc="53C8B85C">
      <w:start w:val="1"/>
      <w:numFmt w:val="lowerRoman"/>
      <w:lvlText w:val="%9."/>
      <w:lvlJc w:val="right"/>
      <w:pPr>
        <w:ind w:left="6829" w:hanging="179"/>
      </w:pPr>
      <w:rPr>
        <w:rFonts w:cs="Times New Roman"/>
      </w:rPr>
    </w:lvl>
  </w:abstractNum>
  <w:abstractNum w:abstractNumId="16">
    <w:nsid w:val="56F820F0"/>
    <w:multiLevelType w:val="multilevel"/>
    <w:tmpl w:val="FDBE24F6"/>
    <w:lvl w:ilvl="0">
      <w:start w:val="1"/>
      <w:numFmt w:val="decimal"/>
      <w:lvlText w:val="%1."/>
      <w:lvlJc w:val="left"/>
      <w:pPr>
        <w:ind w:left="720" w:hanging="359"/>
      </w:pPr>
      <w:rPr>
        <w:rFonts w:cs="Times New Roman"/>
      </w:rPr>
    </w:lvl>
    <w:lvl w:ilvl="1">
      <w:start w:val="2"/>
      <w:numFmt w:val="decimal"/>
      <w:lvlText w:val="%1.%2"/>
      <w:lvlJc w:val="left"/>
      <w:pPr>
        <w:ind w:left="1440" w:hanging="719"/>
      </w:pPr>
      <w:rPr>
        <w:rFonts w:cs="Times New Roman" w:hint="default"/>
      </w:rPr>
    </w:lvl>
    <w:lvl w:ilvl="2">
      <w:start w:val="1"/>
      <w:numFmt w:val="decimal"/>
      <w:lvlText w:val="%1.%2.%3"/>
      <w:lvlJc w:val="left"/>
      <w:pPr>
        <w:ind w:left="1800" w:hanging="719"/>
      </w:pPr>
      <w:rPr>
        <w:rFonts w:cs="Times New Roman" w:hint="default"/>
      </w:rPr>
    </w:lvl>
    <w:lvl w:ilvl="3">
      <w:start w:val="1"/>
      <w:numFmt w:val="decimal"/>
      <w:lvlText w:val="%1.%2.%3.%4"/>
      <w:lvlJc w:val="left"/>
      <w:pPr>
        <w:ind w:left="2520" w:hanging="1079"/>
      </w:pPr>
      <w:rPr>
        <w:rFonts w:cs="Times New Roman" w:hint="default"/>
      </w:rPr>
    </w:lvl>
    <w:lvl w:ilvl="4">
      <w:start w:val="1"/>
      <w:numFmt w:val="decimal"/>
      <w:lvlText w:val="%1.%2.%3.%4.%5"/>
      <w:lvlJc w:val="left"/>
      <w:pPr>
        <w:ind w:left="3240" w:hanging="1439"/>
      </w:pPr>
      <w:rPr>
        <w:rFonts w:cs="Times New Roman" w:hint="default"/>
      </w:rPr>
    </w:lvl>
    <w:lvl w:ilvl="5">
      <w:start w:val="1"/>
      <w:numFmt w:val="decimal"/>
      <w:lvlText w:val="%1.%2.%3.%4.%5.%6"/>
      <w:lvlJc w:val="left"/>
      <w:pPr>
        <w:ind w:left="3600" w:hanging="1439"/>
      </w:pPr>
      <w:rPr>
        <w:rFonts w:cs="Times New Roman" w:hint="default"/>
      </w:rPr>
    </w:lvl>
    <w:lvl w:ilvl="6">
      <w:start w:val="1"/>
      <w:numFmt w:val="decimal"/>
      <w:lvlText w:val="%1.%2.%3.%4.%5.%6.%7"/>
      <w:lvlJc w:val="left"/>
      <w:pPr>
        <w:ind w:left="4320" w:hanging="1799"/>
      </w:pPr>
      <w:rPr>
        <w:rFonts w:cs="Times New Roman" w:hint="default"/>
      </w:rPr>
    </w:lvl>
    <w:lvl w:ilvl="7">
      <w:start w:val="1"/>
      <w:numFmt w:val="decimal"/>
      <w:lvlText w:val="%1.%2.%3.%4.%5.%6.%7.%8"/>
      <w:lvlJc w:val="left"/>
      <w:pPr>
        <w:ind w:left="5040" w:hanging="2159"/>
      </w:pPr>
      <w:rPr>
        <w:rFonts w:cs="Times New Roman" w:hint="default"/>
      </w:rPr>
    </w:lvl>
    <w:lvl w:ilvl="8">
      <w:start w:val="1"/>
      <w:numFmt w:val="decimal"/>
      <w:lvlText w:val="%1.%2.%3.%4.%5.%6.%7.%8.%9"/>
      <w:lvlJc w:val="left"/>
      <w:pPr>
        <w:ind w:left="5400" w:hanging="2159"/>
      </w:pPr>
      <w:rPr>
        <w:rFonts w:cs="Times New Roman" w:hint="default"/>
      </w:rPr>
    </w:lvl>
  </w:abstractNum>
  <w:abstractNum w:abstractNumId="17">
    <w:nsid w:val="5BC67CF8"/>
    <w:multiLevelType w:val="hybridMultilevel"/>
    <w:tmpl w:val="1F848510"/>
    <w:lvl w:ilvl="0" w:tplc="38047E8E">
      <w:start w:val="1"/>
      <w:numFmt w:val="decimal"/>
      <w:lvlText w:val="%1."/>
      <w:lvlJc w:val="left"/>
      <w:pPr>
        <w:ind w:left="928" w:hanging="359"/>
      </w:pPr>
      <w:rPr>
        <w:rFonts w:hint="default"/>
        <w:b/>
        <w:i/>
      </w:rPr>
    </w:lvl>
    <w:lvl w:ilvl="1" w:tplc="A678EF74">
      <w:start w:val="1"/>
      <w:numFmt w:val="lowerLetter"/>
      <w:lvlText w:val="%2."/>
      <w:lvlJc w:val="left"/>
      <w:pPr>
        <w:ind w:left="1789" w:hanging="359"/>
      </w:pPr>
    </w:lvl>
    <w:lvl w:ilvl="2" w:tplc="B71C334C">
      <w:start w:val="1"/>
      <w:numFmt w:val="lowerRoman"/>
      <w:lvlText w:val="%3."/>
      <w:lvlJc w:val="right"/>
      <w:pPr>
        <w:ind w:left="2509" w:hanging="179"/>
      </w:pPr>
    </w:lvl>
    <w:lvl w:ilvl="3" w:tplc="5DE805D4">
      <w:start w:val="1"/>
      <w:numFmt w:val="decimal"/>
      <w:lvlText w:val="%4."/>
      <w:lvlJc w:val="left"/>
      <w:pPr>
        <w:ind w:left="3229" w:hanging="359"/>
      </w:pPr>
    </w:lvl>
    <w:lvl w:ilvl="4" w:tplc="1A80240A">
      <w:start w:val="1"/>
      <w:numFmt w:val="lowerLetter"/>
      <w:lvlText w:val="%5."/>
      <w:lvlJc w:val="left"/>
      <w:pPr>
        <w:ind w:left="3949" w:hanging="359"/>
      </w:pPr>
    </w:lvl>
    <w:lvl w:ilvl="5" w:tplc="E36A073C">
      <w:start w:val="1"/>
      <w:numFmt w:val="lowerRoman"/>
      <w:lvlText w:val="%6."/>
      <w:lvlJc w:val="right"/>
      <w:pPr>
        <w:ind w:left="4669" w:hanging="179"/>
      </w:pPr>
    </w:lvl>
    <w:lvl w:ilvl="6" w:tplc="08FE6D2E">
      <w:start w:val="1"/>
      <w:numFmt w:val="decimal"/>
      <w:lvlText w:val="%7."/>
      <w:lvlJc w:val="left"/>
      <w:pPr>
        <w:ind w:left="5389" w:hanging="359"/>
      </w:pPr>
    </w:lvl>
    <w:lvl w:ilvl="7" w:tplc="F5D0D3F2">
      <w:start w:val="1"/>
      <w:numFmt w:val="lowerLetter"/>
      <w:lvlText w:val="%8."/>
      <w:lvlJc w:val="left"/>
      <w:pPr>
        <w:ind w:left="6109" w:hanging="359"/>
      </w:pPr>
    </w:lvl>
    <w:lvl w:ilvl="8" w:tplc="9C38A8F6">
      <w:start w:val="1"/>
      <w:numFmt w:val="lowerRoman"/>
      <w:lvlText w:val="%9."/>
      <w:lvlJc w:val="right"/>
      <w:pPr>
        <w:ind w:left="6829" w:hanging="179"/>
      </w:pPr>
    </w:lvl>
  </w:abstractNum>
  <w:abstractNum w:abstractNumId="18">
    <w:nsid w:val="5C9D3AF7"/>
    <w:multiLevelType w:val="multilevel"/>
    <w:tmpl w:val="2FD2152A"/>
    <w:lvl w:ilvl="0">
      <w:start w:val="1"/>
      <w:numFmt w:val="decimal"/>
      <w:lvlText w:val="%1."/>
      <w:lvlJc w:val="left"/>
      <w:pPr>
        <w:ind w:left="2701" w:hanging="431"/>
      </w:pPr>
      <w:rPr>
        <w:rFonts w:cs="Times New Roman" w:hint="default"/>
      </w:rPr>
    </w:lvl>
    <w:lvl w:ilvl="1">
      <w:start w:val="1"/>
      <w:numFmt w:val="decimal"/>
      <w:lvlText w:val="%1.%2."/>
      <w:lvlJc w:val="left"/>
      <w:pPr>
        <w:ind w:left="1286" w:hanging="575"/>
      </w:pPr>
      <w:rPr>
        <w:rFonts w:ascii="Times New Roman" w:hAnsi="Times New Roman" w:cs="Times New Roman" w:hint="default"/>
        <w:b/>
        <w:sz w:val="28"/>
        <w:szCs w:val="28"/>
      </w:rPr>
    </w:lvl>
    <w:lvl w:ilvl="2">
      <w:start w:val="1"/>
      <w:numFmt w:val="decimal"/>
      <w:pStyle w:val="31"/>
      <w:lvlText w:val="%1.%2.%3"/>
      <w:lvlJc w:val="left"/>
      <w:pPr>
        <w:ind w:left="-413" w:hanging="719"/>
      </w:pPr>
      <w:rPr>
        <w:rFonts w:cs="Times New Roman" w:hint="default"/>
      </w:rPr>
    </w:lvl>
    <w:lvl w:ilvl="3">
      <w:start w:val="1"/>
      <w:numFmt w:val="decimal"/>
      <w:pStyle w:val="410"/>
      <w:lvlText w:val="%1.%2.%3.%4"/>
      <w:lvlJc w:val="left"/>
      <w:pPr>
        <w:ind w:left="-269" w:hanging="863"/>
      </w:pPr>
      <w:rPr>
        <w:rFonts w:cs="Times New Roman" w:hint="default"/>
      </w:rPr>
    </w:lvl>
    <w:lvl w:ilvl="4">
      <w:start w:val="1"/>
      <w:numFmt w:val="decimal"/>
      <w:pStyle w:val="51"/>
      <w:lvlText w:val="%1.%2.%3.%4.%5"/>
      <w:lvlJc w:val="left"/>
      <w:pPr>
        <w:ind w:left="-125" w:hanging="1007"/>
      </w:pPr>
      <w:rPr>
        <w:rFonts w:cs="Times New Roman" w:hint="default"/>
      </w:rPr>
    </w:lvl>
    <w:lvl w:ilvl="5">
      <w:start w:val="1"/>
      <w:numFmt w:val="decimal"/>
      <w:pStyle w:val="61"/>
      <w:lvlText w:val="%1.%2.%3.%4.%5.%6"/>
      <w:lvlJc w:val="left"/>
      <w:pPr>
        <w:ind w:left="18" w:hanging="1151"/>
      </w:pPr>
      <w:rPr>
        <w:rFonts w:cs="Times New Roman" w:hint="default"/>
      </w:rPr>
    </w:lvl>
    <w:lvl w:ilvl="6">
      <w:start w:val="1"/>
      <w:numFmt w:val="decimal"/>
      <w:pStyle w:val="71"/>
      <w:lvlText w:val="%1.%2.%3.%4.%5.%6.%7"/>
      <w:lvlJc w:val="left"/>
      <w:pPr>
        <w:ind w:left="162" w:hanging="1295"/>
      </w:pPr>
      <w:rPr>
        <w:rFonts w:cs="Times New Roman" w:hint="default"/>
      </w:rPr>
    </w:lvl>
    <w:lvl w:ilvl="7">
      <w:start w:val="1"/>
      <w:numFmt w:val="decimal"/>
      <w:pStyle w:val="81"/>
      <w:lvlText w:val="%1.%2.%3.%4.%5.%6.%7.%8"/>
      <w:lvlJc w:val="left"/>
      <w:pPr>
        <w:ind w:left="306" w:hanging="1439"/>
      </w:pPr>
      <w:rPr>
        <w:rFonts w:cs="Times New Roman" w:hint="default"/>
      </w:rPr>
    </w:lvl>
    <w:lvl w:ilvl="8">
      <w:start w:val="1"/>
      <w:numFmt w:val="decimal"/>
      <w:pStyle w:val="91"/>
      <w:lvlText w:val="%1.%2.%3.%4.%5.%6.%7.%8.%9"/>
      <w:lvlJc w:val="left"/>
      <w:pPr>
        <w:ind w:left="450" w:hanging="1583"/>
      </w:pPr>
      <w:rPr>
        <w:rFonts w:cs="Times New Roman" w:hint="default"/>
      </w:rPr>
    </w:lvl>
  </w:abstractNum>
  <w:abstractNum w:abstractNumId="19">
    <w:nsid w:val="5E93099C"/>
    <w:multiLevelType w:val="hybridMultilevel"/>
    <w:tmpl w:val="BAC48502"/>
    <w:lvl w:ilvl="0" w:tplc="20B892C6">
      <w:start w:val="1"/>
      <w:numFmt w:val="bullet"/>
      <w:lvlText w:val=""/>
      <w:lvlJc w:val="left"/>
      <w:pPr>
        <w:ind w:left="720" w:hanging="359"/>
      </w:pPr>
      <w:rPr>
        <w:rFonts w:ascii="Symbol" w:hAnsi="Symbol" w:hint="default"/>
      </w:rPr>
    </w:lvl>
    <w:lvl w:ilvl="1" w:tplc="4FD618AA">
      <w:start w:val="1"/>
      <w:numFmt w:val="bullet"/>
      <w:lvlText w:val="o"/>
      <w:lvlJc w:val="left"/>
      <w:pPr>
        <w:ind w:left="1440" w:hanging="359"/>
      </w:pPr>
      <w:rPr>
        <w:rFonts w:ascii="Courier New" w:hAnsi="Courier New" w:cs="Courier New" w:hint="default"/>
      </w:rPr>
    </w:lvl>
    <w:lvl w:ilvl="2" w:tplc="B2CA9CA0">
      <w:start w:val="1"/>
      <w:numFmt w:val="bullet"/>
      <w:lvlText w:val=""/>
      <w:lvlJc w:val="left"/>
      <w:pPr>
        <w:ind w:left="2160" w:hanging="359"/>
      </w:pPr>
      <w:rPr>
        <w:rFonts w:ascii="Wingdings" w:hAnsi="Wingdings" w:hint="default"/>
      </w:rPr>
    </w:lvl>
    <w:lvl w:ilvl="3" w:tplc="3EEE8A26">
      <w:start w:val="1"/>
      <w:numFmt w:val="bullet"/>
      <w:lvlText w:val=""/>
      <w:lvlJc w:val="left"/>
      <w:pPr>
        <w:ind w:left="2880" w:hanging="359"/>
      </w:pPr>
      <w:rPr>
        <w:rFonts w:ascii="Symbol" w:hAnsi="Symbol" w:hint="default"/>
      </w:rPr>
    </w:lvl>
    <w:lvl w:ilvl="4" w:tplc="40904200">
      <w:start w:val="1"/>
      <w:numFmt w:val="bullet"/>
      <w:lvlText w:val="o"/>
      <w:lvlJc w:val="left"/>
      <w:pPr>
        <w:ind w:left="3600" w:hanging="359"/>
      </w:pPr>
      <w:rPr>
        <w:rFonts w:ascii="Courier New" w:hAnsi="Courier New" w:cs="Courier New" w:hint="default"/>
      </w:rPr>
    </w:lvl>
    <w:lvl w:ilvl="5" w:tplc="8A2C46C6">
      <w:start w:val="1"/>
      <w:numFmt w:val="bullet"/>
      <w:lvlText w:val=""/>
      <w:lvlJc w:val="left"/>
      <w:pPr>
        <w:ind w:left="4320" w:hanging="359"/>
      </w:pPr>
      <w:rPr>
        <w:rFonts w:ascii="Wingdings" w:hAnsi="Wingdings" w:hint="default"/>
      </w:rPr>
    </w:lvl>
    <w:lvl w:ilvl="6" w:tplc="661A8750">
      <w:start w:val="1"/>
      <w:numFmt w:val="bullet"/>
      <w:lvlText w:val=""/>
      <w:lvlJc w:val="left"/>
      <w:pPr>
        <w:ind w:left="5040" w:hanging="359"/>
      </w:pPr>
      <w:rPr>
        <w:rFonts w:ascii="Symbol" w:hAnsi="Symbol" w:hint="default"/>
      </w:rPr>
    </w:lvl>
    <w:lvl w:ilvl="7" w:tplc="8668CDA4">
      <w:start w:val="1"/>
      <w:numFmt w:val="bullet"/>
      <w:lvlText w:val="o"/>
      <w:lvlJc w:val="left"/>
      <w:pPr>
        <w:ind w:left="5760" w:hanging="359"/>
      </w:pPr>
      <w:rPr>
        <w:rFonts w:ascii="Courier New" w:hAnsi="Courier New" w:cs="Courier New" w:hint="default"/>
      </w:rPr>
    </w:lvl>
    <w:lvl w:ilvl="8" w:tplc="BB808D12">
      <w:start w:val="1"/>
      <w:numFmt w:val="bullet"/>
      <w:lvlText w:val=""/>
      <w:lvlJc w:val="left"/>
      <w:pPr>
        <w:ind w:left="6480" w:hanging="359"/>
      </w:pPr>
      <w:rPr>
        <w:rFonts w:ascii="Wingdings" w:hAnsi="Wingdings" w:hint="default"/>
      </w:rPr>
    </w:lvl>
  </w:abstractNum>
  <w:abstractNum w:abstractNumId="20">
    <w:nsid w:val="74A77EF9"/>
    <w:multiLevelType w:val="hybridMultilevel"/>
    <w:tmpl w:val="F39C7324"/>
    <w:lvl w:ilvl="0" w:tplc="8AF8C68C">
      <w:start w:val="1"/>
      <w:numFmt w:val="decimal"/>
      <w:lvlText w:val="%1."/>
      <w:lvlJc w:val="left"/>
      <w:pPr>
        <w:ind w:left="1069" w:hanging="359"/>
      </w:pPr>
      <w:rPr>
        <w:rFonts w:hint="default"/>
      </w:rPr>
    </w:lvl>
    <w:lvl w:ilvl="1" w:tplc="9DD2E954">
      <w:start w:val="1"/>
      <w:numFmt w:val="lowerLetter"/>
      <w:lvlText w:val="%2."/>
      <w:lvlJc w:val="left"/>
      <w:pPr>
        <w:ind w:left="1789" w:hanging="359"/>
      </w:pPr>
    </w:lvl>
    <w:lvl w:ilvl="2" w:tplc="E6CA92CA">
      <w:start w:val="1"/>
      <w:numFmt w:val="lowerRoman"/>
      <w:lvlText w:val="%3."/>
      <w:lvlJc w:val="right"/>
      <w:pPr>
        <w:ind w:left="2509" w:hanging="179"/>
      </w:pPr>
    </w:lvl>
    <w:lvl w:ilvl="3" w:tplc="FC2006AC">
      <w:start w:val="1"/>
      <w:numFmt w:val="decimal"/>
      <w:lvlText w:val="%4."/>
      <w:lvlJc w:val="left"/>
      <w:pPr>
        <w:ind w:left="3229" w:hanging="359"/>
      </w:pPr>
    </w:lvl>
    <w:lvl w:ilvl="4" w:tplc="4B5C8116">
      <w:start w:val="1"/>
      <w:numFmt w:val="lowerLetter"/>
      <w:lvlText w:val="%5."/>
      <w:lvlJc w:val="left"/>
      <w:pPr>
        <w:ind w:left="3949" w:hanging="359"/>
      </w:pPr>
    </w:lvl>
    <w:lvl w:ilvl="5" w:tplc="8A72A98A">
      <w:start w:val="1"/>
      <w:numFmt w:val="lowerRoman"/>
      <w:lvlText w:val="%6."/>
      <w:lvlJc w:val="right"/>
      <w:pPr>
        <w:ind w:left="4669" w:hanging="179"/>
      </w:pPr>
    </w:lvl>
    <w:lvl w:ilvl="6" w:tplc="B9941692">
      <w:start w:val="1"/>
      <w:numFmt w:val="decimal"/>
      <w:lvlText w:val="%7."/>
      <w:lvlJc w:val="left"/>
      <w:pPr>
        <w:ind w:left="5389" w:hanging="359"/>
      </w:pPr>
    </w:lvl>
    <w:lvl w:ilvl="7" w:tplc="3962CD2C">
      <w:start w:val="1"/>
      <w:numFmt w:val="lowerLetter"/>
      <w:lvlText w:val="%8."/>
      <w:lvlJc w:val="left"/>
      <w:pPr>
        <w:ind w:left="6109" w:hanging="359"/>
      </w:pPr>
    </w:lvl>
    <w:lvl w:ilvl="8" w:tplc="8728954E">
      <w:start w:val="1"/>
      <w:numFmt w:val="lowerRoman"/>
      <w:lvlText w:val="%9."/>
      <w:lvlJc w:val="right"/>
      <w:pPr>
        <w:ind w:left="6829" w:hanging="179"/>
      </w:pPr>
    </w:lvl>
  </w:abstractNum>
  <w:num w:numId="1">
    <w:abstractNumId w:val="3"/>
  </w:num>
  <w:num w:numId="2">
    <w:abstractNumId w:val="16"/>
  </w:num>
  <w:num w:numId="3">
    <w:abstractNumId w:val="18"/>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0"/>
  </w:num>
  <w:num w:numId="8">
    <w:abstractNumId w:val="7"/>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7"/>
  </w:num>
  <w:num w:numId="12">
    <w:abstractNumId w:val="14"/>
  </w:num>
  <w:num w:numId="13">
    <w:abstractNumId w:val="4"/>
  </w:num>
  <w:num w:numId="14">
    <w:abstractNumId w:val="11"/>
  </w:num>
  <w:num w:numId="15">
    <w:abstractNumId w:val="1"/>
  </w:num>
  <w:num w:numId="16">
    <w:abstractNumId w:val="20"/>
  </w:num>
  <w:num w:numId="17">
    <w:abstractNumId w:val="0"/>
  </w:num>
  <w:num w:numId="18">
    <w:abstractNumId w:val="19"/>
  </w:num>
  <w:num w:numId="19">
    <w:abstractNumId w:val="13"/>
  </w:num>
  <w:num w:numId="20">
    <w:abstractNumId w:val="5"/>
  </w:num>
  <w:num w:numId="21">
    <w:abstractNumId w:val="12"/>
  </w:num>
  <w:num w:numId="22">
    <w:abstractNumId w:val="2"/>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94B"/>
    <w:rsid w:val="000918DD"/>
    <w:rsid w:val="00117038"/>
    <w:rsid w:val="00132BCB"/>
    <w:rsid w:val="0016307C"/>
    <w:rsid w:val="001A06FD"/>
    <w:rsid w:val="001D46F2"/>
    <w:rsid w:val="002C5D7D"/>
    <w:rsid w:val="003A43E5"/>
    <w:rsid w:val="003B4E9C"/>
    <w:rsid w:val="003C71F5"/>
    <w:rsid w:val="003E1370"/>
    <w:rsid w:val="003F4F8B"/>
    <w:rsid w:val="0044094B"/>
    <w:rsid w:val="004A4A01"/>
    <w:rsid w:val="004C508B"/>
    <w:rsid w:val="00515E5E"/>
    <w:rsid w:val="00567EF3"/>
    <w:rsid w:val="005C5521"/>
    <w:rsid w:val="00613EDE"/>
    <w:rsid w:val="00636E88"/>
    <w:rsid w:val="006A5144"/>
    <w:rsid w:val="00763837"/>
    <w:rsid w:val="007F309E"/>
    <w:rsid w:val="008205E1"/>
    <w:rsid w:val="008735D9"/>
    <w:rsid w:val="0092131E"/>
    <w:rsid w:val="0093205F"/>
    <w:rsid w:val="00956B8C"/>
    <w:rsid w:val="00AC03C4"/>
    <w:rsid w:val="00AE3D61"/>
    <w:rsid w:val="00B25BDD"/>
    <w:rsid w:val="00B926D4"/>
    <w:rsid w:val="00B9682A"/>
    <w:rsid w:val="00BB11E7"/>
    <w:rsid w:val="00BB7446"/>
    <w:rsid w:val="00C11EB3"/>
    <w:rsid w:val="00C710D0"/>
    <w:rsid w:val="00C860DB"/>
    <w:rsid w:val="00C97C28"/>
    <w:rsid w:val="00CA6AF5"/>
    <w:rsid w:val="00CF261C"/>
    <w:rsid w:val="00DC0156"/>
    <w:rsid w:val="00DC0FA2"/>
    <w:rsid w:val="00DC3788"/>
    <w:rsid w:val="00DF4900"/>
    <w:rsid w:val="00E17448"/>
    <w:rsid w:val="00EB7A5F"/>
    <w:rsid w:val="00EC6E64"/>
    <w:rsid w:val="00F56FCC"/>
    <w:rsid w:val="00FA5301"/>
    <w:rsid w:val="00FD4431"/>
    <w:rsid w:val="00FF66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4094B"/>
    <w:pPr>
      <w:spacing w:after="0" w:line="240" w:lineRule="auto"/>
      <w:ind w:firstLine="709"/>
    </w:pPr>
    <w:rPr>
      <w:rFonts w:ascii="Times New Roman" w:hAnsi="Times New Roman"/>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sid w:val="0044094B"/>
    <w:rPr>
      <w:rFonts w:ascii="Arial" w:eastAsia="Arial" w:hAnsi="Arial" w:cs="Arial"/>
      <w:sz w:val="40"/>
      <w:szCs w:val="40"/>
    </w:rPr>
  </w:style>
  <w:style w:type="character" w:customStyle="1" w:styleId="Heading2Char">
    <w:name w:val="Heading 2 Char"/>
    <w:basedOn w:val="a1"/>
    <w:uiPriority w:val="9"/>
    <w:rsid w:val="0044094B"/>
    <w:rPr>
      <w:rFonts w:ascii="Arial" w:eastAsia="Arial" w:hAnsi="Arial" w:cs="Arial"/>
      <w:sz w:val="34"/>
    </w:rPr>
  </w:style>
  <w:style w:type="character" w:customStyle="1" w:styleId="Heading3Char">
    <w:name w:val="Heading 3 Char"/>
    <w:basedOn w:val="a1"/>
    <w:uiPriority w:val="9"/>
    <w:rsid w:val="0044094B"/>
    <w:rPr>
      <w:rFonts w:ascii="Arial" w:eastAsia="Arial" w:hAnsi="Arial" w:cs="Arial"/>
      <w:sz w:val="30"/>
      <w:szCs w:val="30"/>
    </w:rPr>
  </w:style>
  <w:style w:type="character" w:customStyle="1" w:styleId="Heading4Char">
    <w:name w:val="Heading 4 Char"/>
    <w:basedOn w:val="a1"/>
    <w:uiPriority w:val="9"/>
    <w:rsid w:val="0044094B"/>
    <w:rPr>
      <w:rFonts w:ascii="Arial" w:eastAsia="Arial" w:hAnsi="Arial" w:cs="Arial"/>
      <w:b/>
      <w:bCs/>
      <w:sz w:val="26"/>
      <w:szCs w:val="26"/>
    </w:rPr>
  </w:style>
  <w:style w:type="character" w:customStyle="1" w:styleId="Heading5Char">
    <w:name w:val="Heading 5 Char"/>
    <w:basedOn w:val="a1"/>
    <w:uiPriority w:val="9"/>
    <w:rsid w:val="0044094B"/>
    <w:rPr>
      <w:rFonts w:ascii="Arial" w:eastAsia="Arial" w:hAnsi="Arial" w:cs="Arial"/>
      <w:b/>
      <w:bCs/>
      <w:sz w:val="24"/>
      <w:szCs w:val="24"/>
    </w:rPr>
  </w:style>
  <w:style w:type="character" w:customStyle="1" w:styleId="Heading6Char">
    <w:name w:val="Heading 6 Char"/>
    <w:basedOn w:val="a1"/>
    <w:uiPriority w:val="9"/>
    <w:rsid w:val="0044094B"/>
    <w:rPr>
      <w:rFonts w:ascii="Arial" w:eastAsia="Arial" w:hAnsi="Arial" w:cs="Arial"/>
      <w:b/>
      <w:bCs/>
      <w:sz w:val="22"/>
      <w:szCs w:val="22"/>
    </w:rPr>
  </w:style>
  <w:style w:type="character" w:customStyle="1" w:styleId="Heading7Char">
    <w:name w:val="Heading 7 Char"/>
    <w:basedOn w:val="a1"/>
    <w:uiPriority w:val="9"/>
    <w:rsid w:val="0044094B"/>
    <w:rPr>
      <w:rFonts w:ascii="Arial" w:eastAsia="Arial" w:hAnsi="Arial" w:cs="Arial"/>
      <w:b/>
      <w:bCs/>
      <w:i/>
      <w:iCs/>
      <w:sz w:val="22"/>
      <w:szCs w:val="22"/>
    </w:rPr>
  </w:style>
  <w:style w:type="character" w:customStyle="1" w:styleId="Heading8Char">
    <w:name w:val="Heading 8 Char"/>
    <w:basedOn w:val="a1"/>
    <w:uiPriority w:val="9"/>
    <w:rsid w:val="0044094B"/>
    <w:rPr>
      <w:rFonts w:ascii="Arial" w:eastAsia="Arial" w:hAnsi="Arial" w:cs="Arial"/>
      <w:i/>
      <w:iCs/>
      <w:sz w:val="22"/>
      <w:szCs w:val="22"/>
    </w:rPr>
  </w:style>
  <w:style w:type="character" w:customStyle="1" w:styleId="Heading9Char">
    <w:name w:val="Heading 9 Char"/>
    <w:basedOn w:val="a1"/>
    <w:uiPriority w:val="9"/>
    <w:rsid w:val="0044094B"/>
    <w:rPr>
      <w:rFonts w:ascii="Arial" w:eastAsia="Arial" w:hAnsi="Arial" w:cs="Arial"/>
      <w:i/>
      <w:iCs/>
      <w:sz w:val="21"/>
      <w:szCs w:val="21"/>
    </w:rPr>
  </w:style>
  <w:style w:type="character" w:customStyle="1" w:styleId="TitleChar">
    <w:name w:val="Title Char"/>
    <w:basedOn w:val="a1"/>
    <w:uiPriority w:val="10"/>
    <w:rsid w:val="0044094B"/>
    <w:rPr>
      <w:sz w:val="48"/>
      <w:szCs w:val="48"/>
    </w:rPr>
  </w:style>
  <w:style w:type="character" w:customStyle="1" w:styleId="SubtitleChar">
    <w:name w:val="Subtitle Char"/>
    <w:basedOn w:val="a1"/>
    <w:uiPriority w:val="11"/>
    <w:rsid w:val="0044094B"/>
    <w:rPr>
      <w:sz w:val="24"/>
      <w:szCs w:val="24"/>
    </w:rPr>
  </w:style>
  <w:style w:type="character" w:customStyle="1" w:styleId="QuoteChar">
    <w:name w:val="Quote Char"/>
    <w:uiPriority w:val="29"/>
    <w:rsid w:val="0044094B"/>
    <w:rPr>
      <w:i/>
    </w:rPr>
  </w:style>
  <w:style w:type="character" w:customStyle="1" w:styleId="IntenseQuoteChar">
    <w:name w:val="Intense Quote Char"/>
    <w:uiPriority w:val="30"/>
    <w:rsid w:val="0044094B"/>
    <w:rPr>
      <w:i/>
    </w:rPr>
  </w:style>
  <w:style w:type="character" w:customStyle="1" w:styleId="HeaderChar">
    <w:name w:val="Header Char"/>
    <w:basedOn w:val="a1"/>
    <w:uiPriority w:val="99"/>
    <w:rsid w:val="0044094B"/>
  </w:style>
  <w:style w:type="character" w:customStyle="1" w:styleId="FooterChar">
    <w:name w:val="Footer Char"/>
    <w:basedOn w:val="a1"/>
    <w:uiPriority w:val="99"/>
    <w:rsid w:val="0044094B"/>
  </w:style>
  <w:style w:type="table" w:customStyle="1" w:styleId="Lined">
    <w:name w:val="Lined"/>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2"/>
    <w:uiPriority w:val="99"/>
    <w:rsid w:val="0044094B"/>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44094B"/>
    <w:pPr>
      <w:spacing w:after="0" w:line="240" w:lineRule="auto"/>
    </w:p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2"/>
    <w:uiPriority w:val="99"/>
    <w:rsid w:val="0044094B"/>
    <w:pPr>
      <w:spacing w:after="0" w:line="240" w:lineRule="auto"/>
    </w:p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2"/>
    <w:uiPriority w:val="99"/>
    <w:rsid w:val="0044094B"/>
    <w:pPr>
      <w:spacing w:after="0" w:line="240" w:lineRule="auto"/>
    </w:p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2"/>
    <w:uiPriority w:val="99"/>
    <w:rsid w:val="0044094B"/>
    <w:pPr>
      <w:spacing w:after="0" w:line="240" w:lineRule="auto"/>
    </w:pPr>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2"/>
    <w:uiPriority w:val="99"/>
    <w:rsid w:val="0044094B"/>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rsid w:val="0044094B"/>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customStyle="1" w:styleId="FootnoteTextChar">
    <w:name w:val="Footnote Text Char"/>
    <w:uiPriority w:val="99"/>
    <w:rsid w:val="0044094B"/>
    <w:rPr>
      <w:sz w:val="18"/>
    </w:rPr>
  </w:style>
  <w:style w:type="paragraph" w:customStyle="1" w:styleId="110">
    <w:name w:val="Заголовок 11"/>
    <w:basedOn w:val="a0"/>
    <w:next w:val="a0"/>
    <w:link w:val="13"/>
    <w:qFormat/>
    <w:rsid w:val="0044094B"/>
    <w:pPr>
      <w:keepNext/>
      <w:keepLines/>
      <w:spacing w:before="480"/>
      <w:outlineLvl w:val="0"/>
    </w:pPr>
    <w:rPr>
      <w:rFonts w:ascii="Cambria" w:eastAsia="Cambria" w:hAnsi="Cambria" w:cs="Cambria"/>
      <w:b/>
      <w:bCs/>
      <w:color w:val="365F91" w:themeColor="accent1" w:themeShade="BF"/>
      <w:sz w:val="28"/>
      <w:szCs w:val="28"/>
    </w:rPr>
  </w:style>
  <w:style w:type="paragraph" w:customStyle="1" w:styleId="21">
    <w:name w:val="Заголовок 21"/>
    <w:basedOn w:val="a0"/>
    <w:next w:val="a0"/>
    <w:link w:val="20"/>
    <w:qFormat/>
    <w:rsid w:val="0044094B"/>
    <w:pPr>
      <w:keepNext/>
      <w:keepLines/>
      <w:spacing w:before="240" w:after="120"/>
      <w:ind w:left="710"/>
      <w:jc w:val="both"/>
      <w:outlineLvl w:val="1"/>
    </w:pPr>
    <w:rPr>
      <w:rFonts w:eastAsia="Times New Roman" w:cs="Times New Roman"/>
      <w:b/>
      <w:bCs/>
      <w:i/>
      <w:sz w:val="28"/>
      <w:szCs w:val="26"/>
      <w:lang w:eastAsia="ru-RU"/>
    </w:rPr>
  </w:style>
  <w:style w:type="paragraph" w:customStyle="1" w:styleId="31">
    <w:name w:val="Заголовок 31"/>
    <w:basedOn w:val="a0"/>
    <w:next w:val="a0"/>
    <w:link w:val="3"/>
    <w:uiPriority w:val="99"/>
    <w:qFormat/>
    <w:rsid w:val="0044094B"/>
    <w:pPr>
      <w:keepNext/>
      <w:keepLines/>
      <w:numPr>
        <w:ilvl w:val="2"/>
        <w:numId w:val="3"/>
      </w:numPr>
      <w:spacing w:before="200"/>
      <w:outlineLvl w:val="2"/>
    </w:pPr>
    <w:rPr>
      <w:rFonts w:ascii="Cambria" w:eastAsia="Times New Roman" w:hAnsi="Cambria" w:cs="Times New Roman"/>
      <w:b/>
      <w:bCs/>
      <w:color w:val="4F81BD"/>
      <w:sz w:val="24"/>
      <w:szCs w:val="24"/>
      <w:lang w:eastAsia="ru-RU"/>
    </w:rPr>
  </w:style>
  <w:style w:type="paragraph" w:customStyle="1" w:styleId="410">
    <w:name w:val="Заголовок 41"/>
    <w:basedOn w:val="a0"/>
    <w:next w:val="a0"/>
    <w:link w:val="4"/>
    <w:qFormat/>
    <w:rsid w:val="0044094B"/>
    <w:pPr>
      <w:keepNext/>
      <w:keepLines/>
      <w:numPr>
        <w:ilvl w:val="3"/>
        <w:numId w:val="3"/>
      </w:numPr>
      <w:spacing w:before="200"/>
      <w:outlineLvl w:val="3"/>
    </w:pPr>
    <w:rPr>
      <w:rFonts w:ascii="Cambria" w:eastAsia="Times New Roman" w:hAnsi="Cambria" w:cs="Times New Roman"/>
      <w:b/>
      <w:bCs/>
      <w:i/>
      <w:iCs/>
      <w:color w:val="4F81BD"/>
      <w:sz w:val="24"/>
      <w:szCs w:val="24"/>
      <w:lang w:eastAsia="ru-RU"/>
    </w:rPr>
  </w:style>
  <w:style w:type="paragraph" w:customStyle="1" w:styleId="51">
    <w:name w:val="Заголовок 51"/>
    <w:basedOn w:val="a0"/>
    <w:next w:val="a0"/>
    <w:link w:val="5"/>
    <w:qFormat/>
    <w:rsid w:val="0044094B"/>
    <w:pPr>
      <w:keepNext/>
      <w:keepLines/>
      <w:numPr>
        <w:ilvl w:val="4"/>
        <w:numId w:val="3"/>
      </w:numPr>
      <w:spacing w:before="200"/>
      <w:outlineLvl w:val="4"/>
    </w:pPr>
    <w:rPr>
      <w:rFonts w:ascii="Cambria" w:eastAsia="Times New Roman" w:hAnsi="Cambria" w:cs="Times New Roman"/>
      <w:color w:val="243F60"/>
      <w:sz w:val="24"/>
      <w:szCs w:val="24"/>
      <w:lang w:eastAsia="ru-RU"/>
    </w:rPr>
  </w:style>
  <w:style w:type="paragraph" w:customStyle="1" w:styleId="61">
    <w:name w:val="Заголовок 61"/>
    <w:basedOn w:val="a0"/>
    <w:next w:val="a0"/>
    <w:link w:val="6"/>
    <w:qFormat/>
    <w:rsid w:val="0044094B"/>
    <w:pPr>
      <w:keepNext/>
      <w:keepLines/>
      <w:numPr>
        <w:ilvl w:val="5"/>
        <w:numId w:val="3"/>
      </w:numPr>
      <w:spacing w:before="200"/>
      <w:outlineLvl w:val="5"/>
    </w:pPr>
    <w:rPr>
      <w:rFonts w:ascii="Cambria" w:eastAsia="Times New Roman" w:hAnsi="Cambria" w:cs="Times New Roman"/>
      <w:i/>
      <w:iCs/>
      <w:color w:val="243F60"/>
      <w:sz w:val="24"/>
      <w:szCs w:val="24"/>
      <w:lang w:eastAsia="ru-RU"/>
    </w:rPr>
  </w:style>
  <w:style w:type="paragraph" w:customStyle="1" w:styleId="71">
    <w:name w:val="Заголовок 71"/>
    <w:basedOn w:val="a0"/>
    <w:next w:val="a0"/>
    <w:link w:val="7"/>
    <w:uiPriority w:val="9"/>
    <w:qFormat/>
    <w:rsid w:val="0044094B"/>
    <w:pPr>
      <w:keepNext/>
      <w:keepLines/>
      <w:numPr>
        <w:ilvl w:val="6"/>
        <w:numId w:val="3"/>
      </w:numPr>
      <w:spacing w:before="200"/>
      <w:outlineLvl w:val="6"/>
    </w:pPr>
    <w:rPr>
      <w:rFonts w:ascii="Cambria" w:eastAsia="Times New Roman" w:hAnsi="Cambria" w:cs="Times New Roman"/>
      <w:i/>
      <w:iCs/>
      <w:color w:val="404040"/>
      <w:sz w:val="24"/>
      <w:szCs w:val="24"/>
      <w:lang w:eastAsia="ru-RU"/>
    </w:rPr>
  </w:style>
  <w:style w:type="paragraph" w:customStyle="1" w:styleId="81">
    <w:name w:val="Заголовок 81"/>
    <w:basedOn w:val="a0"/>
    <w:next w:val="a0"/>
    <w:link w:val="8"/>
    <w:uiPriority w:val="9"/>
    <w:qFormat/>
    <w:rsid w:val="0044094B"/>
    <w:pPr>
      <w:keepNext/>
      <w:keepLines/>
      <w:numPr>
        <w:ilvl w:val="7"/>
        <w:numId w:val="3"/>
      </w:numPr>
      <w:spacing w:before="200"/>
      <w:outlineLvl w:val="7"/>
    </w:pPr>
    <w:rPr>
      <w:rFonts w:ascii="Cambria" w:eastAsia="Times New Roman" w:hAnsi="Cambria" w:cs="Times New Roman"/>
      <w:color w:val="404040"/>
      <w:sz w:val="20"/>
      <w:szCs w:val="20"/>
      <w:lang w:eastAsia="ru-RU"/>
    </w:rPr>
  </w:style>
  <w:style w:type="paragraph" w:customStyle="1" w:styleId="91">
    <w:name w:val="Заголовок 91"/>
    <w:basedOn w:val="a0"/>
    <w:next w:val="a0"/>
    <w:link w:val="9"/>
    <w:uiPriority w:val="9"/>
    <w:qFormat/>
    <w:rsid w:val="0044094B"/>
    <w:pPr>
      <w:keepNext/>
      <w:keepLines/>
      <w:numPr>
        <w:ilvl w:val="8"/>
        <w:numId w:val="3"/>
      </w:numPr>
      <w:spacing w:before="200"/>
      <w:outlineLvl w:val="8"/>
    </w:pPr>
    <w:rPr>
      <w:rFonts w:ascii="Cambria" w:eastAsia="Times New Roman" w:hAnsi="Cambria" w:cs="Times New Roman"/>
      <w:i/>
      <w:iCs/>
      <w:color w:val="404040"/>
      <w:sz w:val="20"/>
      <w:szCs w:val="20"/>
      <w:lang w:eastAsia="ru-RU"/>
    </w:rPr>
  </w:style>
  <w:style w:type="paragraph" w:styleId="a4">
    <w:name w:val="List Paragraph"/>
    <w:basedOn w:val="a0"/>
    <w:link w:val="a5"/>
    <w:uiPriority w:val="34"/>
    <w:qFormat/>
    <w:rsid w:val="0044094B"/>
    <w:pPr>
      <w:ind w:left="720"/>
      <w:contextualSpacing/>
    </w:pPr>
  </w:style>
  <w:style w:type="paragraph" w:styleId="a6">
    <w:name w:val="Balloon Text"/>
    <w:basedOn w:val="a0"/>
    <w:link w:val="a7"/>
    <w:uiPriority w:val="99"/>
    <w:semiHidden/>
    <w:unhideWhenUsed/>
    <w:rsid w:val="0044094B"/>
    <w:rPr>
      <w:rFonts w:ascii="Tahoma" w:hAnsi="Tahoma" w:cs="Tahoma"/>
      <w:sz w:val="16"/>
      <w:szCs w:val="16"/>
    </w:rPr>
  </w:style>
  <w:style w:type="character" w:customStyle="1" w:styleId="a7">
    <w:name w:val="Текст выноски Знак"/>
    <w:basedOn w:val="a1"/>
    <w:link w:val="a6"/>
    <w:uiPriority w:val="99"/>
    <w:semiHidden/>
    <w:rsid w:val="0044094B"/>
    <w:rPr>
      <w:rFonts w:ascii="Tahoma" w:hAnsi="Tahoma" w:cs="Tahoma"/>
      <w:sz w:val="16"/>
      <w:szCs w:val="16"/>
    </w:rPr>
  </w:style>
  <w:style w:type="paragraph" w:customStyle="1" w:styleId="1">
    <w:name w:val="МР заголовок1"/>
    <w:basedOn w:val="a4"/>
    <w:next w:val="2"/>
    <w:link w:val="14"/>
    <w:qFormat/>
    <w:rsid w:val="0044094B"/>
    <w:pPr>
      <w:keepNext/>
      <w:keepLines/>
      <w:pageBreakBefore/>
      <w:numPr>
        <w:numId w:val="1"/>
      </w:numPr>
      <w:spacing w:after="120"/>
      <w:outlineLvl w:val="0"/>
    </w:pPr>
    <w:rPr>
      <w:rFonts w:cs="Times New Roman"/>
      <w:b/>
      <w:sz w:val="32"/>
      <w:szCs w:val="28"/>
    </w:rPr>
  </w:style>
  <w:style w:type="paragraph" w:customStyle="1" w:styleId="2">
    <w:name w:val="МР заголовок2"/>
    <w:basedOn w:val="a4"/>
    <w:next w:val="a0"/>
    <w:link w:val="22"/>
    <w:qFormat/>
    <w:rsid w:val="0044094B"/>
    <w:pPr>
      <w:keepNext/>
      <w:keepLines/>
      <w:numPr>
        <w:ilvl w:val="1"/>
        <w:numId w:val="1"/>
      </w:numPr>
      <w:spacing w:before="120" w:after="120"/>
      <w:ind w:left="788" w:hanging="430"/>
      <w:outlineLvl w:val="1"/>
    </w:pPr>
    <w:rPr>
      <w:rFonts w:cs="Times New Roman"/>
      <w:b/>
      <w:sz w:val="28"/>
      <w:szCs w:val="28"/>
    </w:rPr>
  </w:style>
  <w:style w:type="character" w:customStyle="1" w:styleId="a5">
    <w:name w:val="Абзац списка Знак"/>
    <w:basedOn w:val="a1"/>
    <w:link w:val="a4"/>
    <w:uiPriority w:val="34"/>
    <w:rsid w:val="0044094B"/>
  </w:style>
  <w:style w:type="character" w:customStyle="1" w:styleId="14">
    <w:name w:val="МР заголовок1 Знак"/>
    <w:basedOn w:val="a5"/>
    <w:link w:val="1"/>
    <w:rsid w:val="0044094B"/>
    <w:rPr>
      <w:rFonts w:ascii="Times New Roman" w:hAnsi="Times New Roman" w:cs="Times New Roman"/>
      <w:b/>
      <w:sz w:val="32"/>
      <w:szCs w:val="28"/>
    </w:rPr>
  </w:style>
  <w:style w:type="character" w:customStyle="1" w:styleId="22">
    <w:name w:val="МР заголовок2 Знак"/>
    <w:basedOn w:val="a5"/>
    <w:link w:val="2"/>
    <w:rsid w:val="0044094B"/>
    <w:rPr>
      <w:rFonts w:ascii="Times New Roman" w:hAnsi="Times New Roman" w:cs="Times New Roman"/>
      <w:b/>
      <w:sz w:val="28"/>
      <w:szCs w:val="28"/>
    </w:rPr>
  </w:style>
  <w:style w:type="paragraph" w:styleId="a8">
    <w:name w:val="footnote text"/>
    <w:basedOn w:val="a0"/>
    <w:link w:val="a9"/>
    <w:uiPriority w:val="99"/>
    <w:rsid w:val="0044094B"/>
    <w:rPr>
      <w:rFonts w:cs="Times New Roman"/>
      <w:sz w:val="20"/>
      <w:szCs w:val="20"/>
      <w:lang w:eastAsia="ru-RU"/>
    </w:rPr>
  </w:style>
  <w:style w:type="character" w:customStyle="1" w:styleId="a9">
    <w:name w:val="Текст сноски Знак"/>
    <w:basedOn w:val="a1"/>
    <w:link w:val="a8"/>
    <w:uiPriority w:val="99"/>
    <w:rsid w:val="0044094B"/>
    <w:rPr>
      <w:rFonts w:ascii="Times New Roman" w:eastAsia="Calibri" w:hAnsi="Times New Roman" w:cs="Times New Roman"/>
      <w:sz w:val="20"/>
      <w:szCs w:val="20"/>
      <w:lang w:eastAsia="ru-RU"/>
    </w:rPr>
  </w:style>
  <w:style w:type="character" w:styleId="aa">
    <w:name w:val="footnote reference"/>
    <w:uiPriority w:val="99"/>
    <w:rsid w:val="0044094B"/>
    <w:rPr>
      <w:rFonts w:cs="Times New Roman"/>
      <w:vertAlign w:val="superscript"/>
    </w:rPr>
  </w:style>
  <w:style w:type="character" w:customStyle="1" w:styleId="20">
    <w:name w:val="Заголовок 2 Знак"/>
    <w:basedOn w:val="a1"/>
    <w:link w:val="21"/>
    <w:rsid w:val="0044094B"/>
    <w:rPr>
      <w:rFonts w:ascii="Times New Roman" w:eastAsia="Times New Roman" w:hAnsi="Times New Roman" w:cs="Times New Roman"/>
      <w:b/>
      <w:bCs/>
      <w:i/>
      <w:sz w:val="28"/>
      <w:szCs w:val="26"/>
      <w:lang w:eastAsia="ru-RU"/>
    </w:rPr>
  </w:style>
  <w:style w:type="character" w:customStyle="1" w:styleId="3">
    <w:name w:val="Заголовок 3 Знак"/>
    <w:basedOn w:val="a1"/>
    <w:link w:val="31"/>
    <w:uiPriority w:val="99"/>
    <w:rsid w:val="0044094B"/>
    <w:rPr>
      <w:rFonts w:ascii="Cambria" w:eastAsia="Times New Roman" w:hAnsi="Cambria" w:cs="Times New Roman"/>
      <w:b/>
      <w:bCs/>
      <w:color w:val="4F81BD"/>
      <w:sz w:val="24"/>
      <w:szCs w:val="24"/>
      <w:lang w:eastAsia="ru-RU"/>
    </w:rPr>
  </w:style>
  <w:style w:type="character" w:customStyle="1" w:styleId="4">
    <w:name w:val="Заголовок 4 Знак"/>
    <w:basedOn w:val="a1"/>
    <w:link w:val="410"/>
    <w:rsid w:val="0044094B"/>
    <w:rPr>
      <w:rFonts w:ascii="Cambria" w:eastAsia="Times New Roman" w:hAnsi="Cambria" w:cs="Times New Roman"/>
      <w:b/>
      <w:bCs/>
      <w:i/>
      <w:iCs/>
      <w:color w:val="4F81BD"/>
      <w:sz w:val="24"/>
      <w:szCs w:val="24"/>
      <w:lang w:eastAsia="ru-RU"/>
    </w:rPr>
  </w:style>
  <w:style w:type="character" w:customStyle="1" w:styleId="5">
    <w:name w:val="Заголовок 5 Знак"/>
    <w:basedOn w:val="a1"/>
    <w:link w:val="51"/>
    <w:rsid w:val="0044094B"/>
    <w:rPr>
      <w:rFonts w:ascii="Cambria" w:eastAsia="Times New Roman" w:hAnsi="Cambria" w:cs="Times New Roman"/>
      <w:color w:val="243F60"/>
      <w:sz w:val="24"/>
      <w:szCs w:val="24"/>
      <w:lang w:eastAsia="ru-RU"/>
    </w:rPr>
  </w:style>
  <w:style w:type="character" w:customStyle="1" w:styleId="6">
    <w:name w:val="Заголовок 6 Знак"/>
    <w:basedOn w:val="a1"/>
    <w:link w:val="61"/>
    <w:rsid w:val="0044094B"/>
    <w:rPr>
      <w:rFonts w:ascii="Cambria" w:eastAsia="Times New Roman" w:hAnsi="Cambria" w:cs="Times New Roman"/>
      <w:i/>
      <w:iCs/>
      <w:color w:val="243F60"/>
      <w:sz w:val="24"/>
      <w:szCs w:val="24"/>
      <w:lang w:eastAsia="ru-RU"/>
    </w:rPr>
  </w:style>
  <w:style w:type="character" w:customStyle="1" w:styleId="7">
    <w:name w:val="Заголовок 7 Знак"/>
    <w:basedOn w:val="a1"/>
    <w:link w:val="71"/>
    <w:uiPriority w:val="9"/>
    <w:rsid w:val="0044094B"/>
    <w:rPr>
      <w:rFonts w:ascii="Cambria" w:eastAsia="Times New Roman" w:hAnsi="Cambria" w:cs="Times New Roman"/>
      <w:i/>
      <w:iCs/>
      <w:color w:val="404040"/>
      <w:sz w:val="24"/>
      <w:szCs w:val="24"/>
      <w:lang w:eastAsia="ru-RU"/>
    </w:rPr>
  </w:style>
  <w:style w:type="character" w:customStyle="1" w:styleId="8">
    <w:name w:val="Заголовок 8 Знак"/>
    <w:basedOn w:val="a1"/>
    <w:link w:val="81"/>
    <w:uiPriority w:val="9"/>
    <w:rsid w:val="0044094B"/>
    <w:rPr>
      <w:rFonts w:ascii="Cambria" w:eastAsia="Times New Roman" w:hAnsi="Cambria" w:cs="Times New Roman"/>
      <w:color w:val="404040"/>
      <w:sz w:val="20"/>
      <w:szCs w:val="20"/>
      <w:lang w:eastAsia="ru-RU"/>
    </w:rPr>
  </w:style>
  <w:style w:type="character" w:customStyle="1" w:styleId="9">
    <w:name w:val="Заголовок 9 Знак"/>
    <w:basedOn w:val="a1"/>
    <w:link w:val="91"/>
    <w:uiPriority w:val="9"/>
    <w:rsid w:val="0044094B"/>
    <w:rPr>
      <w:rFonts w:ascii="Cambria" w:eastAsia="Times New Roman" w:hAnsi="Cambria" w:cs="Times New Roman"/>
      <w:i/>
      <w:iCs/>
      <w:color w:val="404040"/>
      <w:sz w:val="20"/>
      <w:szCs w:val="20"/>
      <w:lang w:eastAsia="ru-RU"/>
    </w:rPr>
  </w:style>
  <w:style w:type="paragraph" w:styleId="ab">
    <w:name w:val="annotation text"/>
    <w:basedOn w:val="a0"/>
    <w:link w:val="ac"/>
    <w:uiPriority w:val="99"/>
    <w:rsid w:val="0044094B"/>
    <w:rPr>
      <w:rFonts w:eastAsia="Times New Roman" w:cs="Times New Roman"/>
      <w:sz w:val="20"/>
      <w:szCs w:val="20"/>
      <w:lang w:eastAsia="ru-RU"/>
    </w:rPr>
  </w:style>
  <w:style w:type="character" w:customStyle="1" w:styleId="ac">
    <w:name w:val="Текст примечания Знак"/>
    <w:basedOn w:val="a1"/>
    <w:link w:val="ab"/>
    <w:uiPriority w:val="99"/>
    <w:rsid w:val="0044094B"/>
    <w:rPr>
      <w:rFonts w:ascii="Times New Roman" w:eastAsia="Times New Roman" w:hAnsi="Times New Roman" w:cs="Times New Roman"/>
      <w:sz w:val="20"/>
      <w:szCs w:val="20"/>
      <w:lang w:eastAsia="ru-RU"/>
    </w:rPr>
  </w:style>
  <w:style w:type="paragraph" w:customStyle="1" w:styleId="15">
    <w:name w:val="Верхний колонтитул1"/>
    <w:basedOn w:val="a0"/>
    <w:link w:val="ad"/>
    <w:uiPriority w:val="99"/>
    <w:unhideWhenUsed/>
    <w:rsid w:val="0044094B"/>
    <w:pPr>
      <w:tabs>
        <w:tab w:val="center" w:pos="4677"/>
        <w:tab w:val="right" w:pos="9355"/>
      </w:tabs>
    </w:pPr>
  </w:style>
  <w:style w:type="character" w:customStyle="1" w:styleId="ad">
    <w:name w:val="Верхний колонтитул Знак"/>
    <w:basedOn w:val="a1"/>
    <w:link w:val="15"/>
    <w:uiPriority w:val="99"/>
    <w:rsid w:val="0044094B"/>
  </w:style>
  <w:style w:type="paragraph" w:customStyle="1" w:styleId="16">
    <w:name w:val="Нижний колонтитул1"/>
    <w:basedOn w:val="a0"/>
    <w:link w:val="ae"/>
    <w:uiPriority w:val="99"/>
    <w:unhideWhenUsed/>
    <w:rsid w:val="0044094B"/>
    <w:pPr>
      <w:tabs>
        <w:tab w:val="center" w:pos="4677"/>
        <w:tab w:val="right" w:pos="9355"/>
      </w:tabs>
    </w:pPr>
  </w:style>
  <w:style w:type="character" w:customStyle="1" w:styleId="ae">
    <w:name w:val="Нижний колонтитул Знак"/>
    <w:basedOn w:val="a1"/>
    <w:link w:val="16"/>
    <w:uiPriority w:val="99"/>
    <w:rsid w:val="0044094B"/>
  </w:style>
  <w:style w:type="character" w:customStyle="1" w:styleId="13">
    <w:name w:val="Заголовок 1 Знак"/>
    <w:basedOn w:val="a1"/>
    <w:link w:val="110"/>
    <w:rsid w:val="0044094B"/>
    <w:rPr>
      <w:rFonts w:ascii="Cambria" w:eastAsia="Cambria" w:hAnsi="Cambria" w:cs="Cambria"/>
      <w:b/>
      <w:bCs/>
      <w:color w:val="365F91" w:themeColor="accent1" w:themeShade="BF"/>
      <w:sz w:val="28"/>
      <w:szCs w:val="28"/>
    </w:rPr>
  </w:style>
  <w:style w:type="character" w:customStyle="1" w:styleId="Hyperlink0">
    <w:name w:val="Hyperlink.0"/>
    <w:basedOn w:val="a1"/>
    <w:rsid w:val="0044094B"/>
    <w:rPr>
      <w:sz w:val="28"/>
      <w:szCs w:val="28"/>
    </w:rPr>
  </w:style>
  <w:style w:type="numbering" w:customStyle="1" w:styleId="17">
    <w:name w:val="Нет списка1"/>
    <w:next w:val="a3"/>
    <w:uiPriority w:val="99"/>
    <w:semiHidden/>
    <w:unhideWhenUsed/>
    <w:rsid w:val="0044094B"/>
  </w:style>
  <w:style w:type="paragraph" w:customStyle="1" w:styleId="18">
    <w:name w:val="Заголвки 1 уровня"/>
    <w:basedOn w:val="110"/>
    <w:link w:val="19"/>
    <w:uiPriority w:val="99"/>
    <w:rsid w:val="0044094B"/>
    <w:pPr>
      <w:pageBreakBefore/>
      <w:spacing w:before="60" w:after="240"/>
      <w:jc w:val="center"/>
    </w:pPr>
    <w:rPr>
      <w:rFonts w:ascii="Times New Roman" w:eastAsia="Times New Roman" w:hAnsi="Times New Roman" w:cs="Times New Roman"/>
      <w:color w:val="auto"/>
      <w:sz w:val="32"/>
      <w:szCs w:val="32"/>
      <w:lang w:eastAsia="ru-RU"/>
    </w:rPr>
  </w:style>
  <w:style w:type="character" w:customStyle="1" w:styleId="19">
    <w:name w:val="Заголвки 1 уровня Знак"/>
    <w:link w:val="18"/>
    <w:uiPriority w:val="99"/>
    <w:rsid w:val="0044094B"/>
    <w:rPr>
      <w:rFonts w:ascii="Times New Roman" w:eastAsia="Times New Roman" w:hAnsi="Times New Roman" w:cs="Times New Roman"/>
      <w:b/>
      <w:bCs/>
      <w:sz w:val="32"/>
      <w:szCs w:val="32"/>
      <w:lang w:eastAsia="ru-RU"/>
    </w:rPr>
  </w:style>
  <w:style w:type="character" w:styleId="af">
    <w:name w:val="annotation reference"/>
    <w:uiPriority w:val="99"/>
    <w:rsid w:val="0044094B"/>
    <w:rPr>
      <w:rFonts w:cs="Times New Roman"/>
      <w:sz w:val="16"/>
    </w:rPr>
  </w:style>
  <w:style w:type="paragraph" w:customStyle="1" w:styleId="41">
    <w:name w:val="абзац 4.1"/>
    <w:basedOn w:val="a4"/>
    <w:uiPriority w:val="99"/>
    <w:rsid w:val="0044094B"/>
    <w:pPr>
      <w:numPr>
        <w:numId w:val="7"/>
      </w:numPr>
      <w:spacing w:before="360" w:after="120"/>
      <w:contextualSpacing w:val="0"/>
    </w:pPr>
    <w:rPr>
      <w:rFonts w:eastAsia="Times New Roman" w:cs="Times New Roman"/>
      <w:b/>
      <w:sz w:val="28"/>
      <w:szCs w:val="24"/>
      <w:lang w:eastAsia="ru-RU"/>
    </w:rPr>
  </w:style>
  <w:style w:type="paragraph" w:customStyle="1" w:styleId="11">
    <w:name w:val="1 уровень"/>
    <w:basedOn w:val="a4"/>
    <w:uiPriority w:val="99"/>
    <w:rsid w:val="0044094B"/>
    <w:pPr>
      <w:keepNext/>
      <w:pageBreakBefore/>
      <w:numPr>
        <w:numId w:val="6"/>
      </w:numPr>
      <w:spacing w:before="240" w:after="240"/>
      <w:jc w:val="center"/>
    </w:pPr>
    <w:rPr>
      <w:rFonts w:eastAsia="Times New Roman" w:cs="Arial"/>
      <w:b/>
      <w:bCs/>
      <w:sz w:val="32"/>
      <w:szCs w:val="32"/>
      <w:lang w:eastAsia="ru-RU"/>
    </w:rPr>
  </w:style>
  <w:style w:type="paragraph" w:styleId="1a">
    <w:name w:val="toc 1"/>
    <w:basedOn w:val="a0"/>
    <w:next w:val="a0"/>
    <w:uiPriority w:val="39"/>
    <w:rsid w:val="0044094B"/>
    <w:pPr>
      <w:tabs>
        <w:tab w:val="left" w:pos="-283"/>
        <w:tab w:val="right" w:leader="dot" w:pos="9923"/>
      </w:tabs>
      <w:ind w:firstLine="0"/>
    </w:pPr>
    <w:rPr>
      <w:rFonts w:eastAsia="Times New Roman" w:cs="Times New Roman"/>
      <w:b/>
      <w:szCs w:val="24"/>
      <w:lang w:eastAsia="ru-RU"/>
    </w:rPr>
  </w:style>
  <w:style w:type="character" w:styleId="af0">
    <w:name w:val="Hyperlink"/>
    <w:uiPriority w:val="99"/>
    <w:rsid w:val="0044094B"/>
    <w:rPr>
      <w:rFonts w:cs="Times New Roman"/>
      <w:color w:val="0000FF"/>
      <w:u w:val="single"/>
    </w:rPr>
  </w:style>
  <w:style w:type="paragraph" w:customStyle="1" w:styleId="af1">
    <w:name w:val="приложение"/>
    <w:basedOn w:val="a0"/>
    <w:uiPriority w:val="99"/>
    <w:rsid w:val="0044094B"/>
    <w:pPr>
      <w:spacing w:before="120" w:after="120"/>
      <w:jc w:val="center"/>
    </w:pPr>
    <w:rPr>
      <w:rFonts w:eastAsia="Times New Roman" w:cs="Times New Roman"/>
      <w:b/>
      <w:sz w:val="28"/>
      <w:szCs w:val="24"/>
      <w:lang w:eastAsia="ru-RU"/>
    </w:rPr>
  </w:style>
  <w:style w:type="character" w:styleId="af2">
    <w:name w:val="FollowedHyperlink"/>
    <w:uiPriority w:val="99"/>
    <w:semiHidden/>
    <w:rsid w:val="0044094B"/>
    <w:rPr>
      <w:rFonts w:cs="Times New Roman"/>
      <w:color w:val="800080"/>
      <w:u w:val="single"/>
    </w:rPr>
  </w:style>
  <w:style w:type="table" w:styleId="af3">
    <w:name w:val="Table Grid"/>
    <w:basedOn w:val="a2"/>
    <w:uiPriority w:val="59"/>
    <w:rsid w:val="0044094B"/>
    <w:pPr>
      <w:spacing w:after="0" w:line="240" w:lineRule="auto"/>
    </w:pPr>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4">
    <w:name w:val="Шапка таблицы"/>
    <w:basedOn w:val="a0"/>
    <w:link w:val="af5"/>
    <w:rsid w:val="0044094B"/>
    <w:pPr>
      <w:keepNext/>
      <w:spacing w:before="60" w:after="80"/>
    </w:pPr>
    <w:rPr>
      <w:rFonts w:eastAsia="Times New Roman" w:cs="Times New Roman"/>
      <w:b/>
      <w:bCs/>
      <w:sz w:val="20"/>
      <w:szCs w:val="18"/>
      <w:lang w:eastAsia="ru-RU"/>
    </w:rPr>
  </w:style>
  <w:style w:type="paragraph" w:styleId="af6">
    <w:name w:val="caption"/>
    <w:basedOn w:val="a0"/>
    <w:next w:val="a0"/>
    <w:qFormat/>
    <w:rsid w:val="0044094B"/>
    <w:pPr>
      <w:jc w:val="both"/>
    </w:pPr>
    <w:rPr>
      <w:rFonts w:cs="Times New Roman"/>
      <w:b/>
      <w:bCs/>
      <w:color w:val="4F81BD"/>
      <w:sz w:val="18"/>
      <w:szCs w:val="18"/>
    </w:rPr>
  </w:style>
  <w:style w:type="paragraph" w:customStyle="1" w:styleId="af7">
    <w:name w:val="Отчет"/>
    <w:basedOn w:val="a0"/>
    <w:link w:val="af8"/>
    <w:uiPriority w:val="99"/>
    <w:rsid w:val="0044094B"/>
    <w:pPr>
      <w:spacing w:line="360" w:lineRule="auto"/>
      <w:ind w:firstLine="851"/>
      <w:jc w:val="both"/>
    </w:pPr>
    <w:rPr>
      <w:rFonts w:cs="Times New Roman"/>
      <w:sz w:val="28"/>
      <w:szCs w:val="20"/>
      <w:lang w:eastAsia="ru-RU"/>
    </w:rPr>
  </w:style>
  <w:style w:type="character" w:customStyle="1" w:styleId="af8">
    <w:name w:val="Отчет Знак"/>
    <w:link w:val="af7"/>
    <w:uiPriority w:val="99"/>
    <w:rsid w:val="0044094B"/>
    <w:rPr>
      <w:rFonts w:ascii="Times New Roman" w:eastAsia="Calibri" w:hAnsi="Times New Roman" w:cs="Times New Roman"/>
      <w:sz w:val="28"/>
      <w:szCs w:val="20"/>
      <w:lang w:eastAsia="ru-RU"/>
    </w:rPr>
  </w:style>
  <w:style w:type="paragraph" w:customStyle="1" w:styleId="10">
    <w:name w:val="Список 1"/>
    <w:basedOn w:val="a0"/>
    <w:link w:val="1b"/>
    <w:uiPriority w:val="99"/>
    <w:rsid w:val="0044094B"/>
    <w:pPr>
      <w:numPr>
        <w:numId w:val="8"/>
      </w:numPr>
      <w:spacing w:before="120" w:after="120" w:line="360" w:lineRule="auto"/>
      <w:jc w:val="both"/>
    </w:pPr>
    <w:rPr>
      <w:rFonts w:cs="Times New Roman"/>
      <w:sz w:val="28"/>
      <w:szCs w:val="20"/>
      <w:lang w:eastAsia="ru-RU"/>
    </w:rPr>
  </w:style>
  <w:style w:type="character" w:customStyle="1" w:styleId="1b">
    <w:name w:val="Список 1 Знак"/>
    <w:link w:val="10"/>
    <w:uiPriority w:val="99"/>
    <w:rsid w:val="0044094B"/>
    <w:rPr>
      <w:rFonts w:ascii="Times New Roman" w:hAnsi="Times New Roman" w:cs="Times New Roman"/>
      <w:sz w:val="28"/>
      <w:szCs w:val="20"/>
      <w:lang w:eastAsia="ru-RU"/>
    </w:rPr>
  </w:style>
  <w:style w:type="table" w:customStyle="1" w:styleId="1c">
    <w:name w:val="Сетка таблицы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9">
    <w:name w:val="annotation subject"/>
    <w:basedOn w:val="ab"/>
    <w:next w:val="ab"/>
    <w:link w:val="afa"/>
    <w:uiPriority w:val="99"/>
    <w:semiHidden/>
    <w:rsid w:val="0044094B"/>
    <w:rPr>
      <w:b/>
      <w:bCs/>
    </w:rPr>
  </w:style>
  <w:style w:type="character" w:customStyle="1" w:styleId="afa">
    <w:name w:val="Тема примечания Знак"/>
    <w:basedOn w:val="ac"/>
    <w:link w:val="af9"/>
    <w:uiPriority w:val="99"/>
    <w:semiHidden/>
    <w:rsid w:val="0044094B"/>
    <w:rPr>
      <w:rFonts w:ascii="Times New Roman" w:eastAsia="Times New Roman" w:hAnsi="Times New Roman" w:cs="Times New Roman"/>
      <w:b/>
      <w:bCs/>
      <w:sz w:val="20"/>
      <w:szCs w:val="20"/>
      <w:lang w:eastAsia="ru-RU"/>
    </w:rPr>
  </w:style>
  <w:style w:type="table" w:customStyle="1" w:styleId="23">
    <w:name w:val="Сетка таблицы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b">
    <w:name w:val="Текст по ГОСТ"/>
    <w:basedOn w:val="a0"/>
    <w:link w:val="afc"/>
    <w:qFormat/>
    <w:rsid w:val="0044094B"/>
    <w:pPr>
      <w:keepNext/>
      <w:spacing w:line="360" w:lineRule="auto"/>
      <w:jc w:val="center"/>
    </w:pPr>
    <w:rPr>
      <w:rFonts w:eastAsia="Times New Roman" w:cs="Times New Roman"/>
      <w:color w:val="000000"/>
      <w:sz w:val="24"/>
      <w:szCs w:val="24"/>
      <w:lang w:eastAsia="ru-RU"/>
    </w:rPr>
  </w:style>
  <w:style w:type="character" w:customStyle="1" w:styleId="afc">
    <w:name w:val="Текст по ГОСТ Знак"/>
    <w:link w:val="afb"/>
    <w:rsid w:val="0044094B"/>
    <w:rPr>
      <w:rFonts w:ascii="Times New Roman" w:eastAsia="Times New Roman" w:hAnsi="Times New Roman" w:cs="Times New Roman"/>
      <w:color w:val="000000"/>
      <w:sz w:val="24"/>
      <w:szCs w:val="24"/>
      <w:lang w:eastAsia="ru-RU"/>
    </w:rPr>
  </w:style>
  <w:style w:type="paragraph" w:styleId="afd">
    <w:name w:val="endnote text"/>
    <w:basedOn w:val="a0"/>
    <w:link w:val="afe"/>
    <w:uiPriority w:val="99"/>
    <w:semiHidden/>
    <w:unhideWhenUsed/>
    <w:rsid w:val="0044094B"/>
    <w:rPr>
      <w:rFonts w:eastAsia="Times New Roman" w:cs="Times New Roman"/>
      <w:sz w:val="20"/>
      <w:szCs w:val="20"/>
      <w:lang w:eastAsia="ru-RU"/>
    </w:rPr>
  </w:style>
  <w:style w:type="character" w:customStyle="1" w:styleId="afe">
    <w:name w:val="Текст концевой сноски Знак"/>
    <w:basedOn w:val="a1"/>
    <w:link w:val="afd"/>
    <w:uiPriority w:val="99"/>
    <w:semiHidden/>
    <w:rsid w:val="0044094B"/>
    <w:rPr>
      <w:rFonts w:ascii="Times New Roman" w:eastAsia="Times New Roman" w:hAnsi="Times New Roman" w:cs="Times New Roman"/>
      <w:sz w:val="20"/>
      <w:szCs w:val="20"/>
      <w:lang w:eastAsia="ru-RU"/>
    </w:rPr>
  </w:style>
  <w:style w:type="character" w:styleId="aff">
    <w:name w:val="endnote reference"/>
    <w:basedOn w:val="a1"/>
    <w:uiPriority w:val="99"/>
    <w:semiHidden/>
    <w:unhideWhenUsed/>
    <w:rsid w:val="0044094B"/>
    <w:rPr>
      <w:vertAlign w:val="superscript"/>
    </w:rPr>
  </w:style>
  <w:style w:type="character" w:customStyle="1" w:styleId="af5">
    <w:name w:val="Шапка таблицы Знак"/>
    <w:link w:val="af4"/>
    <w:rsid w:val="0044094B"/>
    <w:rPr>
      <w:rFonts w:ascii="Times New Roman" w:eastAsia="Times New Roman" w:hAnsi="Times New Roman" w:cs="Times New Roman"/>
      <w:b/>
      <w:bCs/>
      <w:sz w:val="20"/>
      <w:szCs w:val="18"/>
      <w:lang w:eastAsia="ru-RU"/>
    </w:rPr>
  </w:style>
  <w:style w:type="paragraph" w:styleId="aff0">
    <w:name w:val="Revision"/>
    <w:hidden/>
    <w:uiPriority w:val="99"/>
    <w:semiHidden/>
    <w:rsid w:val="0044094B"/>
    <w:pPr>
      <w:spacing w:after="0" w:line="240" w:lineRule="auto"/>
    </w:pPr>
    <w:rPr>
      <w:rFonts w:ascii="Times New Roman" w:eastAsia="Times New Roman" w:hAnsi="Times New Roman" w:cs="Times New Roman"/>
      <w:sz w:val="24"/>
      <w:szCs w:val="24"/>
      <w:lang w:eastAsia="ru-RU"/>
    </w:rPr>
  </w:style>
  <w:style w:type="paragraph" w:styleId="aff1">
    <w:name w:val="No Spacing"/>
    <w:uiPriority w:val="1"/>
    <w:qFormat/>
    <w:rsid w:val="0044094B"/>
    <w:pPr>
      <w:spacing w:after="0" w:line="240" w:lineRule="auto"/>
    </w:pPr>
    <w:rPr>
      <w:rFonts w:ascii="Times New Roman" w:eastAsia="Times New Roman" w:hAnsi="Times New Roman" w:cs="Times New Roman"/>
      <w:sz w:val="24"/>
      <w:szCs w:val="24"/>
      <w:lang w:eastAsia="ru-RU"/>
    </w:rPr>
  </w:style>
  <w:style w:type="character" w:styleId="aff2">
    <w:name w:val="Book Title"/>
    <w:basedOn w:val="a1"/>
    <w:uiPriority w:val="33"/>
    <w:qFormat/>
    <w:rsid w:val="0044094B"/>
    <w:rPr>
      <w:b/>
      <w:bCs/>
      <w:smallCaps/>
      <w:spacing w:val="5"/>
    </w:rPr>
  </w:style>
  <w:style w:type="paragraph" w:customStyle="1" w:styleId="1d">
    <w:name w:val="Заголовок оглавления1"/>
    <w:basedOn w:val="110"/>
    <w:next w:val="a0"/>
    <w:uiPriority w:val="39"/>
    <w:semiHidden/>
    <w:unhideWhenUsed/>
    <w:qFormat/>
    <w:rsid w:val="0044094B"/>
    <w:pPr>
      <w:outlineLvl w:val="9"/>
    </w:pPr>
    <w:rPr>
      <w:rFonts w:eastAsia="Times New Roman" w:cs="Times New Roman"/>
      <w:color w:val="365F91"/>
      <w:sz w:val="32"/>
      <w:lang w:eastAsia="ru-RU"/>
    </w:rPr>
  </w:style>
  <w:style w:type="paragraph" w:styleId="24">
    <w:name w:val="toc 2"/>
    <w:basedOn w:val="a0"/>
    <w:next w:val="a0"/>
    <w:uiPriority w:val="39"/>
    <w:unhideWhenUsed/>
    <w:rsid w:val="0044094B"/>
    <w:pPr>
      <w:tabs>
        <w:tab w:val="left" w:pos="-283"/>
        <w:tab w:val="left" w:pos="851"/>
        <w:tab w:val="right" w:leader="dot" w:pos="9923"/>
      </w:tabs>
      <w:ind w:left="426"/>
      <w:jc w:val="both"/>
    </w:pPr>
    <w:rPr>
      <w:rFonts w:eastAsia="Times New Roman" w:cs="Times New Roman"/>
      <w:szCs w:val="24"/>
      <w:lang w:eastAsia="ru-RU"/>
    </w:rPr>
  </w:style>
  <w:style w:type="numbering" w:customStyle="1" w:styleId="111">
    <w:name w:val="Нет списка11"/>
    <w:next w:val="a3"/>
    <w:uiPriority w:val="99"/>
    <w:semiHidden/>
    <w:unhideWhenUsed/>
    <w:rsid w:val="0044094B"/>
  </w:style>
  <w:style w:type="table" w:customStyle="1" w:styleId="30">
    <w:name w:val="Сетка таблицы3"/>
    <w:basedOn w:val="a2"/>
    <w:next w:val="af3"/>
    <w:uiPriority w:val="99"/>
    <w:rsid w:val="0044094B"/>
    <w:pPr>
      <w:spacing w:after="0" w:line="240" w:lineRule="auto"/>
    </w:pPr>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Document Map"/>
    <w:basedOn w:val="a0"/>
    <w:link w:val="aff4"/>
    <w:uiPriority w:val="99"/>
    <w:semiHidden/>
    <w:unhideWhenUsed/>
    <w:rsid w:val="0044094B"/>
    <w:rPr>
      <w:rFonts w:ascii="Tahoma" w:eastAsia="Times New Roman" w:hAnsi="Tahoma" w:cs="Tahoma"/>
      <w:sz w:val="16"/>
      <w:szCs w:val="16"/>
      <w:lang w:eastAsia="ru-RU"/>
    </w:rPr>
  </w:style>
  <w:style w:type="character" w:customStyle="1" w:styleId="aff4">
    <w:name w:val="Схема документа Знак"/>
    <w:basedOn w:val="a1"/>
    <w:link w:val="aff3"/>
    <w:uiPriority w:val="99"/>
    <w:semiHidden/>
    <w:rsid w:val="0044094B"/>
    <w:rPr>
      <w:rFonts w:ascii="Tahoma" w:eastAsia="Times New Roman" w:hAnsi="Tahoma" w:cs="Tahoma"/>
      <w:sz w:val="16"/>
      <w:szCs w:val="16"/>
      <w:lang w:eastAsia="ru-RU"/>
    </w:rPr>
  </w:style>
  <w:style w:type="numbering" w:customStyle="1" w:styleId="25">
    <w:name w:val="Нет списка2"/>
    <w:next w:val="a3"/>
    <w:uiPriority w:val="99"/>
    <w:semiHidden/>
    <w:unhideWhenUsed/>
    <w:rsid w:val="0044094B"/>
  </w:style>
  <w:style w:type="table" w:customStyle="1" w:styleId="40">
    <w:name w:val="Сетка таблицы4"/>
    <w:basedOn w:val="a2"/>
    <w:next w:val="af3"/>
    <w:uiPriority w:val="99"/>
    <w:rsid w:val="0044094B"/>
    <w:pPr>
      <w:spacing w:after="0" w:line="240" w:lineRule="auto"/>
    </w:pPr>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44094B"/>
    <w:pPr>
      <w:spacing w:after="0" w:line="240" w:lineRule="auto"/>
    </w:pPr>
    <w:rPr>
      <w:rFonts w:ascii="Times New Roman" w:hAnsi="Times New Roman" w:cs="Times New Roman"/>
      <w:b/>
      <w:bCs/>
      <w:sz w:val="28"/>
      <w:szCs w:val="28"/>
      <w:lang w:eastAsia="ru-RU"/>
    </w:rPr>
  </w:style>
  <w:style w:type="table" w:customStyle="1" w:styleId="50">
    <w:name w:val="Сетка таблицы5"/>
    <w:basedOn w:val="a2"/>
    <w:next w:val="af3"/>
    <w:uiPriority w:val="59"/>
    <w:rsid w:val="0044094B"/>
    <w:pPr>
      <w:spacing w:after="0" w:line="240" w:lineRule="auto"/>
    </w:pPr>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5">
    <w:name w:val="E-mail Signature"/>
    <w:basedOn w:val="a0"/>
    <w:link w:val="aff6"/>
    <w:rsid w:val="0044094B"/>
    <w:pPr>
      <w:tabs>
        <w:tab w:val="left" w:pos="709"/>
      </w:tabs>
      <w:spacing w:after="120"/>
      <w:ind w:left="-413" w:hanging="719"/>
      <w:jc w:val="both"/>
    </w:pPr>
    <w:rPr>
      <w:rFonts w:eastAsia="Times New Roman" w:cs="Times New Roman"/>
      <w:sz w:val="24"/>
      <w:szCs w:val="24"/>
    </w:rPr>
  </w:style>
  <w:style w:type="character" w:customStyle="1" w:styleId="aff6">
    <w:name w:val="Электронная подпись Знак"/>
    <w:basedOn w:val="a1"/>
    <w:link w:val="aff5"/>
    <w:rsid w:val="0044094B"/>
    <w:rPr>
      <w:rFonts w:ascii="Times New Roman" w:eastAsia="Times New Roman" w:hAnsi="Times New Roman" w:cs="Times New Roman"/>
      <w:sz w:val="24"/>
      <w:szCs w:val="24"/>
    </w:rPr>
  </w:style>
  <w:style w:type="character" w:styleId="aff7">
    <w:name w:val="line number"/>
    <w:basedOn w:val="a1"/>
    <w:uiPriority w:val="99"/>
    <w:semiHidden/>
    <w:unhideWhenUsed/>
    <w:rsid w:val="0044094B"/>
  </w:style>
  <w:style w:type="paragraph" w:styleId="aff8">
    <w:name w:val="TOC Heading"/>
    <w:basedOn w:val="110"/>
    <w:next w:val="a0"/>
    <w:uiPriority w:val="39"/>
    <w:unhideWhenUsed/>
    <w:qFormat/>
    <w:rsid w:val="0044094B"/>
    <w:pPr>
      <w:outlineLvl w:val="9"/>
    </w:pPr>
    <w:rPr>
      <w:sz w:val="32"/>
      <w:lang w:eastAsia="ru-RU"/>
    </w:rPr>
  </w:style>
  <w:style w:type="paragraph" w:styleId="32">
    <w:name w:val="toc 3"/>
    <w:basedOn w:val="a0"/>
    <w:next w:val="a0"/>
    <w:uiPriority w:val="39"/>
    <w:unhideWhenUsed/>
    <w:rsid w:val="0044094B"/>
    <w:pPr>
      <w:spacing w:after="100"/>
      <w:ind w:left="440"/>
    </w:pPr>
  </w:style>
  <w:style w:type="paragraph" w:styleId="42">
    <w:name w:val="toc 4"/>
    <w:basedOn w:val="a0"/>
    <w:next w:val="a0"/>
    <w:uiPriority w:val="39"/>
    <w:semiHidden/>
    <w:unhideWhenUsed/>
    <w:rsid w:val="0044094B"/>
    <w:pPr>
      <w:spacing w:after="100"/>
      <w:ind w:left="660"/>
    </w:pPr>
  </w:style>
  <w:style w:type="paragraph" w:styleId="52">
    <w:name w:val="toc 5"/>
    <w:basedOn w:val="a0"/>
    <w:next w:val="a0"/>
    <w:uiPriority w:val="39"/>
    <w:semiHidden/>
    <w:unhideWhenUsed/>
    <w:rsid w:val="0044094B"/>
    <w:pPr>
      <w:spacing w:after="100"/>
      <w:ind w:left="880"/>
    </w:pPr>
  </w:style>
  <w:style w:type="paragraph" w:styleId="60">
    <w:name w:val="toc 6"/>
    <w:basedOn w:val="a0"/>
    <w:next w:val="a0"/>
    <w:uiPriority w:val="39"/>
    <w:semiHidden/>
    <w:unhideWhenUsed/>
    <w:rsid w:val="0044094B"/>
    <w:pPr>
      <w:spacing w:after="100"/>
      <w:ind w:left="1100"/>
    </w:pPr>
  </w:style>
  <w:style w:type="paragraph" w:styleId="70">
    <w:name w:val="toc 7"/>
    <w:basedOn w:val="a0"/>
    <w:next w:val="a0"/>
    <w:uiPriority w:val="39"/>
    <w:semiHidden/>
    <w:unhideWhenUsed/>
    <w:rsid w:val="0044094B"/>
    <w:pPr>
      <w:spacing w:after="100"/>
      <w:ind w:left="1320"/>
    </w:pPr>
  </w:style>
  <w:style w:type="paragraph" w:styleId="80">
    <w:name w:val="toc 8"/>
    <w:basedOn w:val="a0"/>
    <w:next w:val="a0"/>
    <w:uiPriority w:val="39"/>
    <w:semiHidden/>
    <w:unhideWhenUsed/>
    <w:rsid w:val="0044094B"/>
    <w:pPr>
      <w:spacing w:after="100"/>
      <w:ind w:left="1540"/>
    </w:pPr>
  </w:style>
  <w:style w:type="paragraph" w:styleId="90">
    <w:name w:val="toc 9"/>
    <w:basedOn w:val="a0"/>
    <w:next w:val="a0"/>
    <w:uiPriority w:val="39"/>
    <w:semiHidden/>
    <w:unhideWhenUsed/>
    <w:rsid w:val="0044094B"/>
    <w:pPr>
      <w:spacing w:after="100"/>
      <w:ind w:left="1760"/>
    </w:pPr>
  </w:style>
  <w:style w:type="character" w:customStyle="1" w:styleId="aff9">
    <w:name w:val="Обычный (тбл) Знак"/>
    <w:basedOn w:val="a1"/>
    <w:link w:val="affa"/>
    <w:rsid w:val="0044094B"/>
  </w:style>
  <w:style w:type="paragraph" w:customStyle="1" w:styleId="affa">
    <w:name w:val="Обычный (тбл)"/>
    <w:basedOn w:val="a0"/>
    <w:link w:val="aff9"/>
    <w:rsid w:val="0044094B"/>
    <w:pPr>
      <w:spacing w:before="40" w:after="80"/>
    </w:pPr>
  </w:style>
  <w:style w:type="character" w:customStyle="1" w:styleId="affb">
    <w:name w:val="Нет"/>
    <w:rsid w:val="0044094B"/>
  </w:style>
  <w:style w:type="character" w:customStyle="1" w:styleId="s1">
    <w:name w:val="s1"/>
    <w:basedOn w:val="a1"/>
    <w:rsid w:val="0044094B"/>
    <w:rPr>
      <w:rFonts w:ascii="Times New Roman" w:hAnsi="Times New Roman" w:cs="Times New Roman" w:hint="default"/>
      <w:b w:val="0"/>
      <w:bCs w:val="0"/>
      <w:i w:val="0"/>
      <w:iCs w:val="0"/>
      <w:sz w:val="28"/>
      <w:szCs w:val="28"/>
    </w:rPr>
  </w:style>
  <w:style w:type="numbering" w:customStyle="1" w:styleId="12">
    <w:name w:val="Импортированный стиль 1"/>
    <w:rsid w:val="0044094B"/>
    <w:pPr>
      <w:numPr>
        <w:numId w:val="14"/>
      </w:numPr>
    </w:pPr>
  </w:style>
  <w:style w:type="paragraph" w:styleId="26">
    <w:name w:val="Body Text 2"/>
    <w:link w:val="27"/>
    <w:rsid w:val="0044094B"/>
    <w:pPr>
      <w:spacing w:after="120" w:line="480" w:lineRule="auto"/>
    </w:pPr>
    <w:rPr>
      <w:rFonts w:ascii="Times New Roman" w:eastAsia="Arial Unicode MS" w:hAnsi="Times New Roman" w:cs="Arial Unicode MS"/>
      <w:color w:val="000000"/>
      <w:sz w:val="24"/>
      <w:szCs w:val="24"/>
      <w:lang w:eastAsia="ru-RU"/>
    </w:rPr>
  </w:style>
  <w:style w:type="character" w:customStyle="1" w:styleId="27">
    <w:name w:val="Основной текст 2 Знак"/>
    <w:basedOn w:val="a1"/>
    <w:link w:val="26"/>
    <w:rsid w:val="0044094B"/>
    <w:rPr>
      <w:rFonts w:ascii="Times New Roman" w:eastAsia="Arial Unicode MS" w:hAnsi="Times New Roman" w:cs="Arial Unicode MS"/>
      <w:color w:val="000000"/>
      <w:sz w:val="24"/>
      <w:szCs w:val="24"/>
      <w:lang w:eastAsia="ru-RU"/>
    </w:rPr>
  </w:style>
  <w:style w:type="paragraph" w:customStyle="1" w:styleId="ConsPlusNonformat">
    <w:name w:val="ConsPlusNonformat"/>
    <w:uiPriority w:val="99"/>
    <w:rsid w:val="0044094B"/>
    <w:pPr>
      <w:widowControl w:val="0"/>
      <w:spacing w:after="0" w:line="240" w:lineRule="auto"/>
    </w:pPr>
    <w:rPr>
      <w:rFonts w:ascii="Courier New" w:eastAsia="Times New Roman" w:hAnsi="Courier New" w:cs="Courier New"/>
      <w:sz w:val="20"/>
      <w:szCs w:val="20"/>
      <w:lang w:eastAsia="ru-RU"/>
    </w:rPr>
  </w:style>
  <w:style w:type="paragraph" w:customStyle="1" w:styleId="Default">
    <w:name w:val="Default"/>
    <w:rsid w:val="0044094B"/>
    <w:pPr>
      <w:spacing w:after="0" w:line="240" w:lineRule="auto"/>
    </w:pPr>
    <w:rPr>
      <w:rFonts w:ascii="Times New Roman" w:eastAsia="Times New Roman" w:hAnsi="Times New Roman" w:cs="Times New Roman"/>
      <w:color w:val="000000"/>
      <w:sz w:val="24"/>
      <w:szCs w:val="24"/>
      <w:lang w:eastAsia="ru-RU"/>
    </w:rPr>
  </w:style>
  <w:style w:type="character" w:styleId="affc">
    <w:name w:val="Strong"/>
    <w:basedOn w:val="a1"/>
    <w:uiPriority w:val="22"/>
    <w:qFormat/>
    <w:rsid w:val="0044094B"/>
    <w:rPr>
      <w:b/>
      <w:bCs/>
    </w:rPr>
  </w:style>
  <w:style w:type="paragraph" w:styleId="affd">
    <w:name w:val="Normal (Web)"/>
    <w:basedOn w:val="a0"/>
    <w:uiPriority w:val="99"/>
    <w:unhideWhenUsed/>
    <w:rsid w:val="0044094B"/>
    <w:pPr>
      <w:spacing w:before="100" w:beforeAutospacing="1" w:after="100" w:afterAutospacing="1"/>
    </w:pPr>
    <w:rPr>
      <w:rFonts w:ascii="Verdana" w:eastAsia="Times New Roman" w:hAnsi="Verdana"/>
      <w:sz w:val="18"/>
      <w:szCs w:val="18"/>
      <w:lang w:eastAsia="ru-RU"/>
    </w:rPr>
  </w:style>
  <w:style w:type="paragraph" w:styleId="affe">
    <w:name w:val="Title"/>
    <w:basedOn w:val="a0"/>
    <w:next w:val="a0"/>
    <w:link w:val="afff"/>
    <w:uiPriority w:val="10"/>
    <w:qFormat/>
    <w:rsid w:val="0044094B"/>
    <w:pPr>
      <w:pBdr>
        <w:bottom w:val="single" w:sz="8" w:space="4" w:color="4F81BD" w:themeColor="accent1"/>
      </w:pBdr>
      <w:spacing w:after="300"/>
      <w:contextualSpacing/>
    </w:pPr>
    <w:rPr>
      <w:rFonts w:ascii="Cambria" w:eastAsia="Cambria" w:hAnsi="Cambria" w:cs="Cambria"/>
      <w:color w:val="17365D" w:themeColor="text2" w:themeShade="BF"/>
      <w:spacing w:val="5"/>
      <w:sz w:val="52"/>
      <w:szCs w:val="52"/>
      <w:lang w:eastAsia="ru-RU"/>
    </w:rPr>
  </w:style>
  <w:style w:type="character" w:customStyle="1" w:styleId="afff">
    <w:name w:val="Название Знак"/>
    <w:basedOn w:val="a1"/>
    <w:link w:val="affe"/>
    <w:uiPriority w:val="10"/>
    <w:rsid w:val="0044094B"/>
    <w:rPr>
      <w:rFonts w:ascii="Cambria" w:eastAsia="Cambria" w:hAnsi="Cambria" w:cs="Cambria"/>
      <w:color w:val="17365D" w:themeColor="text2" w:themeShade="BF"/>
      <w:spacing w:val="5"/>
      <w:sz w:val="52"/>
      <w:szCs w:val="52"/>
      <w:lang w:eastAsia="ru-RU"/>
    </w:rPr>
  </w:style>
  <w:style w:type="paragraph" w:customStyle="1" w:styleId="0">
    <w:name w:val="ТЗ_Заголовок0"/>
    <w:basedOn w:val="110"/>
    <w:rsid w:val="0044094B"/>
    <w:pPr>
      <w:pBdr>
        <w:bottom w:val="single" w:sz="4" w:space="1" w:color="auto"/>
      </w:pBdr>
      <w:spacing w:before="220" w:after="60" w:line="320" w:lineRule="atLeast"/>
      <w:ind w:left="426" w:hanging="425"/>
      <w:jc w:val="both"/>
    </w:pPr>
    <w:rPr>
      <w:rFonts w:ascii="Times New Roman" w:hAnsi="Times New Roman" w:cs="Times New Roman"/>
      <w:bCs w:val="0"/>
      <w:color w:val="auto"/>
      <w:spacing w:val="-19"/>
      <w:sz w:val="44"/>
      <w:szCs w:val="20"/>
      <w:lang w:eastAsia="ru-RU"/>
    </w:rPr>
  </w:style>
  <w:style w:type="paragraph" w:customStyle="1" w:styleId="afff0">
    <w:name w:val="Простой"/>
    <w:basedOn w:val="a0"/>
    <w:rsid w:val="0044094B"/>
    <w:pPr>
      <w:spacing w:line="360" w:lineRule="auto"/>
    </w:pPr>
    <w:rPr>
      <w:rFonts w:ascii="Arial" w:eastAsia="Times New Roman" w:hAnsi="Arial"/>
      <w:spacing w:val="-4"/>
      <w:sz w:val="24"/>
      <w:szCs w:val="20"/>
      <w:lang w:eastAsia="ru-RU"/>
    </w:rPr>
  </w:style>
  <w:style w:type="character" w:customStyle="1" w:styleId="DFN">
    <w:name w:val="DFN"/>
    <w:basedOn w:val="a1"/>
    <w:rsid w:val="0044094B"/>
    <w:rPr>
      <w:b/>
    </w:rPr>
  </w:style>
  <w:style w:type="paragraph" w:customStyle="1" w:styleId="Maintext">
    <w:name w:val="Main_text"/>
    <w:rsid w:val="0044094B"/>
    <w:pPr>
      <w:spacing w:before="120" w:line="360" w:lineRule="auto"/>
      <w:ind w:left="357"/>
      <w:jc w:val="both"/>
    </w:pPr>
    <w:rPr>
      <w:rFonts w:ascii="Times New Roman" w:eastAsia="Times New Roman" w:hAnsi="Times New Roman"/>
      <w:sz w:val="24"/>
      <w:szCs w:val="24"/>
      <w:lang w:eastAsia="ru-RU"/>
    </w:rPr>
  </w:style>
  <w:style w:type="paragraph" w:styleId="HTML">
    <w:name w:val="HTML Preformatted"/>
    <w:basedOn w:val="a0"/>
    <w:link w:val="HTML0"/>
    <w:rsid w:val="00440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4"/>
      <w:szCs w:val="20"/>
      <w:lang w:eastAsia="ru-RU"/>
    </w:rPr>
  </w:style>
  <w:style w:type="character" w:customStyle="1" w:styleId="HTML0">
    <w:name w:val="Стандартный HTML Знак"/>
    <w:basedOn w:val="a1"/>
    <w:link w:val="HTML"/>
    <w:rsid w:val="0044094B"/>
    <w:rPr>
      <w:rFonts w:ascii="Courier New" w:eastAsia="Times New Roman" w:hAnsi="Courier New" w:cs="Courier New"/>
      <w:sz w:val="24"/>
      <w:szCs w:val="20"/>
      <w:lang w:eastAsia="ru-RU"/>
    </w:rPr>
  </w:style>
  <w:style w:type="paragraph" w:styleId="afff1">
    <w:name w:val="Subtitle"/>
    <w:basedOn w:val="a0"/>
    <w:next w:val="a0"/>
    <w:link w:val="afff2"/>
    <w:uiPriority w:val="11"/>
    <w:qFormat/>
    <w:rsid w:val="0044094B"/>
    <w:pPr>
      <w:numPr>
        <w:ilvl w:val="1"/>
      </w:numPr>
      <w:ind w:firstLine="709"/>
    </w:pPr>
    <w:rPr>
      <w:rFonts w:ascii="Cambria" w:eastAsia="Cambria" w:hAnsi="Cambria" w:cs="Cambria"/>
      <w:i/>
      <w:iCs/>
      <w:color w:val="4F81BD" w:themeColor="accent1"/>
      <w:spacing w:val="15"/>
      <w:sz w:val="24"/>
      <w:szCs w:val="24"/>
      <w:lang w:eastAsia="ru-RU"/>
    </w:rPr>
  </w:style>
  <w:style w:type="character" w:customStyle="1" w:styleId="afff2">
    <w:name w:val="Подзаголовок Знак"/>
    <w:basedOn w:val="a1"/>
    <w:link w:val="afff1"/>
    <w:uiPriority w:val="11"/>
    <w:rsid w:val="0044094B"/>
    <w:rPr>
      <w:rFonts w:ascii="Cambria" w:eastAsia="Cambria" w:hAnsi="Cambria" w:cs="Cambria"/>
      <w:i/>
      <w:iCs/>
      <w:color w:val="4F81BD" w:themeColor="accent1"/>
      <w:spacing w:val="15"/>
      <w:sz w:val="24"/>
      <w:szCs w:val="24"/>
      <w:lang w:eastAsia="ru-RU"/>
    </w:rPr>
  </w:style>
  <w:style w:type="character" w:styleId="afff3">
    <w:name w:val="Emphasis"/>
    <w:basedOn w:val="a1"/>
    <w:uiPriority w:val="20"/>
    <w:qFormat/>
    <w:rsid w:val="0044094B"/>
    <w:rPr>
      <w:i/>
      <w:iCs/>
    </w:rPr>
  </w:style>
  <w:style w:type="paragraph" w:styleId="28">
    <w:name w:val="Quote"/>
    <w:basedOn w:val="a0"/>
    <w:next w:val="a0"/>
    <w:link w:val="29"/>
    <w:uiPriority w:val="29"/>
    <w:qFormat/>
    <w:rsid w:val="0044094B"/>
    <w:rPr>
      <w:i/>
      <w:iCs/>
      <w:color w:val="000000" w:themeColor="text1"/>
      <w:sz w:val="24"/>
      <w:lang w:eastAsia="ru-RU"/>
    </w:rPr>
  </w:style>
  <w:style w:type="character" w:customStyle="1" w:styleId="29">
    <w:name w:val="Цитата 2 Знак"/>
    <w:basedOn w:val="a1"/>
    <w:link w:val="28"/>
    <w:uiPriority w:val="29"/>
    <w:rsid w:val="0044094B"/>
    <w:rPr>
      <w:rFonts w:eastAsia="Calibri"/>
      <w:i/>
      <w:iCs/>
      <w:color w:val="000000" w:themeColor="text1"/>
      <w:sz w:val="24"/>
      <w:lang w:eastAsia="ru-RU"/>
    </w:rPr>
  </w:style>
  <w:style w:type="paragraph" w:styleId="afff4">
    <w:name w:val="Intense Quote"/>
    <w:basedOn w:val="a0"/>
    <w:next w:val="a0"/>
    <w:link w:val="afff5"/>
    <w:uiPriority w:val="30"/>
    <w:qFormat/>
    <w:rsid w:val="0044094B"/>
    <w:pPr>
      <w:pBdr>
        <w:bottom w:val="single" w:sz="4" w:space="4" w:color="4F81BD" w:themeColor="accent1"/>
      </w:pBdr>
      <w:spacing w:before="200" w:after="280"/>
      <w:ind w:left="936" w:right="936"/>
    </w:pPr>
    <w:rPr>
      <w:b/>
      <w:bCs/>
      <w:i/>
      <w:iCs/>
      <w:color w:val="4F81BD" w:themeColor="accent1"/>
      <w:sz w:val="24"/>
      <w:lang w:eastAsia="ru-RU"/>
    </w:rPr>
  </w:style>
  <w:style w:type="character" w:customStyle="1" w:styleId="afff5">
    <w:name w:val="Выделенная цитата Знак"/>
    <w:basedOn w:val="a1"/>
    <w:link w:val="afff4"/>
    <w:uiPriority w:val="30"/>
    <w:rsid w:val="0044094B"/>
    <w:rPr>
      <w:rFonts w:eastAsia="Calibri"/>
      <w:b/>
      <w:bCs/>
      <w:i/>
      <w:iCs/>
      <w:color w:val="4F81BD" w:themeColor="accent1"/>
      <w:sz w:val="24"/>
      <w:lang w:eastAsia="ru-RU"/>
    </w:rPr>
  </w:style>
  <w:style w:type="character" w:styleId="afff6">
    <w:name w:val="Subtle Emphasis"/>
    <w:basedOn w:val="a1"/>
    <w:uiPriority w:val="19"/>
    <w:qFormat/>
    <w:rsid w:val="0044094B"/>
    <w:rPr>
      <w:i/>
      <w:iCs/>
      <w:color w:val="808080" w:themeColor="text1" w:themeTint="7F"/>
    </w:rPr>
  </w:style>
  <w:style w:type="character" w:styleId="afff7">
    <w:name w:val="Intense Emphasis"/>
    <w:basedOn w:val="a1"/>
    <w:uiPriority w:val="21"/>
    <w:qFormat/>
    <w:rsid w:val="0044094B"/>
    <w:rPr>
      <w:b/>
      <w:bCs/>
      <w:i/>
      <w:iCs/>
      <w:color w:val="4F81BD" w:themeColor="accent1"/>
    </w:rPr>
  </w:style>
  <w:style w:type="character" w:styleId="afff8">
    <w:name w:val="Subtle Reference"/>
    <w:basedOn w:val="a1"/>
    <w:uiPriority w:val="31"/>
    <w:qFormat/>
    <w:rsid w:val="0044094B"/>
    <w:rPr>
      <w:smallCaps/>
      <w:color w:val="C0504D" w:themeColor="accent2"/>
      <w:u w:val="single"/>
    </w:rPr>
  </w:style>
  <w:style w:type="character" w:styleId="afff9">
    <w:name w:val="Intense Reference"/>
    <w:basedOn w:val="a1"/>
    <w:uiPriority w:val="32"/>
    <w:qFormat/>
    <w:rsid w:val="0044094B"/>
    <w:rPr>
      <w:b/>
      <w:bCs/>
      <w:smallCaps/>
      <w:color w:val="C0504D" w:themeColor="accent2"/>
      <w:spacing w:val="5"/>
      <w:u w:val="single"/>
    </w:rPr>
  </w:style>
  <w:style w:type="paragraph" w:styleId="a">
    <w:name w:val="List Bullet"/>
    <w:basedOn w:val="a0"/>
    <w:uiPriority w:val="99"/>
    <w:unhideWhenUsed/>
    <w:rsid w:val="0044094B"/>
    <w:pPr>
      <w:numPr>
        <w:numId w:val="15"/>
      </w:numPr>
      <w:contextualSpacing/>
    </w:pPr>
    <w:rPr>
      <w:sz w:val="24"/>
      <w:lang w:eastAsia="ru-RU"/>
    </w:rPr>
  </w:style>
  <w:style w:type="paragraph" w:styleId="afffa">
    <w:name w:val="Normal Indent"/>
    <w:basedOn w:val="a0"/>
    <w:rsid w:val="0044094B"/>
    <w:pPr>
      <w:spacing w:before="60" w:after="60"/>
      <w:jc w:val="both"/>
    </w:pPr>
    <w:rPr>
      <w:rFonts w:cs="Times New Roman"/>
      <w:sz w:val="24"/>
    </w:rPr>
  </w:style>
  <w:style w:type="table" w:customStyle="1" w:styleId="62">
    <w:name w:val="Сетка таблицы6"/>
    <w:basedOn w:val="a2"/>
    <w:next w:val="af3"/>
    <w:uiPriority w:val="59"/>
    <w:rsid w:val="0044094B"/>
    <w:pPr>
      <w:spacing w:after="0" w:line="240"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b">
    <w:name w:val="Body Text"/>
    <w:basedOn w:val="a0"/>
    <w:link w:val="afffc"/>
    <w:uiPriority w:val="99"/>
    <w:semiHidden/>
    <w:unhideWhenUsed/>
    <w:rsid w:val="0044094B"/>
    <w:pPr>
      <w:spacing w:after="120"/>
    </w:pPr>
  </w:style>
  <w:style w:type="character" w:customStyle="1" w:styleId="afffc">
    <w:name w:val="Основной текст Знак"/>
    <w:basedOn w:val="a1"/>
    <w:link w:val="afffb"/>
    <w:uiPriority w:val="99"/>
    <w:semiHidden/>
    <w:rsid w:val="0044094B"/>
  </w:style>
  <w:style w:type="paragraph" w:styleId="afffd">
    <w:name w:val="header"/>
    <w:basedOn w:val="a0"/>
    <w:link w:val="1e"/>
    <w:uiPriority w:val="99"/>
    <w:unhideWhenUsed/>
    <w:rsid w:val="00DC0156"/>
    <w:pPr>
      <w:tabs>
        <w:tab w:val="center" w:pos="4677"/>
        <w:tab w:val="right" w:pos="9355"/>
      </w:tabs>
    </w:pPr>
  </w:style>
  <w:style w:type="character" w:customStyle="1" w:styleId="1e">
    <w:name w:val="Верхний колонтитул Знак1"/>
    <w:basedOn w:val="a1"/>
    <w:link w:val="afffd"/>
    <w:uiPriority w:val="99"/>
    <w:rsid w:val="00DC0156"/>
    <w:rPr>
      <w:rFonts w:ascii="Times New Roman" w:hAnsi="Times New Roman"/>
      <w:sz w:val="26"/>
    </w:rPr>
  </w:style>
  <w:style w:type="paragraph" w:styleId="afffe">
    <w:name w:val="footer"/>
    <w:basedOn w:val="a0"/>
    <w:link w:val="1f"/>
    <w:uiPriority w:val="99"/>
    <w:unhideWhenUsed/>
    <w:rsid w:val="00DC0156"/>
    <w:pPr>
      <w:tabs>
        <w:tab w:val="center" w:pos="4677"/>
        <w:tab w:val="right" w:pos="9355"/>
      </w:tabs>
    </w:pPr>
  </w:style>
  <w:style w:type="character" w:customStyle="1" w:styleId="1f">
    <w:name w:val="Нижний колонтитул Знак1"/>
    <w:basedOn w:val="a1"/>
    <w:link w:val="afffe"/>
    <w:uiPriority w:val="99"/>
    <w:rsid w:val="00DC0156"/>
    <w:rPr>
      <w:rFonts w:ascii="Times New Roman" w:hAnsi="Times New Roman"/>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4094B"/>
    <w:pPr>
      <w:spacing w:after="0" w:line="240" w:lineRule="auto"/>
      <w:ind w:firstLine="709"/>
    </w:pPr>
    <w:rPr>
      <w:rFonts w:ascii="Times New Roman" w:hAnsi="Times New Roman"/>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sid w:val="0044094B"/>
    <w:rPr>
      <w:rFonts w:ascii="Arial" w:eastAsia="Arial" w:hAnsi="Arial" w:cs="Arial"/>
      <w:sz w:val="40"/>
      <w:szCs w:val="40"/>
    </w:rPr>
  </w:style>
  <w:style w:type="character" w:customStyle="1" w:styleId="Heading2Char">
    <w:name w:val="Heading 2 Char"/>
    <w:basedOn w:val="a1"/>
    <w:uiPriority w:val="9"/>
    <w:rsid w:val="0044094B"/>
    <w:rPr>
      <w:rFonts w:ascii="Arial" w:eastAsia="Arial" w:hAnsi="Arial" w:cs="Arial"/>
      <w:sz w:val="34"/>
    </w:rPr>
  </w:style>
  <w:style w:type="character" w:customStyle="1" w:styleId="Heading3Char">
    <w:name w:val="Heading 3 Char"/>
    <w:basedOn w:val="a1"/>
    <w:uiPriority w:val="9"/>
    <w:rsid w:val="0044094B"/>
    <w:rPr>
      <w:rFonts w:ascii="Arial" w:eastAsia="Arial" w:hAnsi="Arial" w:cs="Arial"/>
      <w:sz w:val="30"/>
      <w:szCs w:val="30"/>
    </w:rPr>
  </w:style>
  <w:style w:type="character" w:customStyle="1" w:styleId="Heading4Char">
    <w:name w:val="Heading 4 Char"/>
    <w:basedOn w:val="a1"/>
    <w:uiPriority w:val="9"/>
    <w:rsid w:val="0044094B"/>
    <w:rPr>
      <w:rFonts w:ascii="Arial" w:eastAsia="Arial" w:hAnsi="Arial" w:cs="Arial"/>
      <w:b/>
      <w:bCs/>
      <w:sz w:val="26"/>
      <w:szCs w:val="26"/>
    </w:rPr>
  </w:style>
  <w:style w:type="character" w:customStyle="1" w:styleId="Heading5Char">
    <w:name w:val="Heading 5 Char"/>
    <w:basedOn w:val="a1"/>
    <w:uiPriority w:val="9"/>
    <w:rsid w:val="0044094B"/>
    <w:rPr>
      <w:rFonts w:ascii="Arial" w:eastAsia="Arial" w:hAnsi="Arial" w:cs="Arial"/>
      <w:b/>
      <w:bCs/>
      <w:sz w:val="24"/>
      <w:szCs w:val="24"/>
    </w:rPr>
  </w:style>
  <w:style w:type="character" w:customStyle="1" w:styleId="Heading6Char">
    <w:name w:val="Heading 6 Char"/>
    <w:basedOn w:val="a1"/>
    <w:uiPriority w:val="9"/>
    <w:rsid w:val="0044094B"/>
    <w:rPr>
      <w:rFonts w:ascii="Arial" w:eastAsia="Arial" w:hAnsi="Arial" w:cs="Arial"/>
      <w:b/>
      <w:bCs/>
      <w:sz w:val="22"/>
      <w:szCs w:val="22"/>
    </w:rPr>
  </w:style>
  <w:style w:type="character" w:customStyle="1" w:styleId="Heading7Char">
    <w:name w:val="Heading 7 Char"/>
    <w:basedOn w:val="a1"/>
    <w:uiPriority w:val="9"/>
    <w:rsid w:val="0044094B"/>
    <w:rPr>
      <w:rFonts w:ascii="Arial" w:eastAsia="Arial" w:hAnsi="Arial" w:cs="Arial"/>
      <w:b/>
      <w:bCs/>
      <w:i/>
      <w:iCs/>
      <w:sz w:val="22"/>
      <w:szCs w:val="22"/>
    </w:rPr>
  </w:style>
  <w:style w:type="character" w:customStyle="1" w:styleId="Heading8Char">
    <w:name w:val="Heading 8 Char"/>
    <w:basedOn w:val="a1"/>
    <w:uiPriority w:val="9"/>
    <w:rsid w:val="0044094B"/>
    <w:rPr>
      <w:rFonts w:ascii="Arial" w:eastAsia="Arial" w:hAnsi="Arial" w:cs="Arial"/>
      <w:i/>
      <w:iCs/>
      <w:sz w:val="22"/>
      <w:szCs w:val="22"/>
    </w:rPr>
  </w:style>
  <w:style w:type="character" w:customStyle="1" w:styleId="Heading9Char">
    <w:name w:val="Heading 9 Char"/>
    <w:basedOn w:val="a1"/>
    <w:uiPriority w:val="9"/>
    <w:rsid w:val="0044094B"/>
    <w:rPr>
      <w:rFonts w:ascii="Arial" w:eastAsia="Arial" w:hAnsi="Arial" w:cs="Arial"/>
      <w:i/>
      <w:iCs/>
      <w:sz w:val="21"/>
      <w:szCs w:val="21"/>
    </w:rPr>
  </w:style>
  <w:style w:type="character" w:customStyle="1" w:styleId="TitleChar">
    <w:name w:val="Title Char"/>
    <w:basedOn w:val="a1"/>
    <w:uiPriority w:val="10"/>
    <w:rsid w:val="0044094B"/>
    <w:rPr>
      <w:sz w:val="48"/>
      <w:szCs w:val="48"/>
    </w:rPr>
  </w:style>
  <w:style w:type="character" w:customStyle="1" w:styleId="SubtitleChar">
    <w:name w:val="Subtitle Char"/>
    <w:basedOn w:val="a1"/>
    <w:uiPriority w:val="11"/>
    <w:rsid w:val="0044094B"/>
    <w:rPr>
      <w:sz w:val="24"/>
      <w:szCs w:val="24"/>
    </w:rPr>
  </w:style>
  <w:style w:type="character" w:customStyle="1" w:styleId="QuoteChar">
    <w:name w:val="Quote Char"/>
    <w:uiPriority w:val="29"/>
    <w:rsid w:val="0044094B"/>
    <w:rPr>
      <w:i/>
    </w:rPr>
  </w:style>
  <w:style w:type="character" w:customStyle="1" w:styleId="IntenseQuoteChar">
    <w:name w:val="Intense Quote Char"/>
    <w:uiPriority w:val="30"/>
    <w:rsid w:val="0044094B"/>
    <w:rPr>
      <w:i/>
    </w:rPr>
  </w:style>
  <w:style w:type="character" w:customStyle="1" w:styleId="HeaderChar">
    <w:name w:val="Header Char"/>
    <w:basedOn w:val="a1"/>
    <w:uiPriority w:val="99"/>
    <w:rsid w:val="0044094B"/>
  </w:style>
  <w:style w:type="character" w:customStyle="1" w:styleId="FooterChar">
    <w:name w:val="Footer Char"/>
    <w:basedOn w:val="a1"/>
    <w:uiPriority w:val="99"/>
    <w:rsid w:val="0044094B"/>
  </w:style>
  <w:style w:type="table" w:customStyle="1" w:styleId="Lined">
    <w:name w:val="Lined"/>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2"/>
    <w:uiPriority w:val="99"/>
    <w:rsid w:val="0044094B"/>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44094B"/>
    <w:pPr>
      <w:spacing w:after="0" w:line="240" w:lineRule="auto"/>
    </w:p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2"/>
    <w:uiPriority w:val="99"/>
    <w:rsid w:val="0044094B"/>
    <w:pPr>
      <w:spacing w:after="0" w:line="240" w:lineRule="auto"/>
    </w:p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2"/>
    <w:uiPriority w:val="99"/>
    <w:rsid w:val="0044094B"/>
    <w:pPr>
      <w:spacing w:after="0" w:line="240" w:lineRule="auto"/>
    </w:p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2"/>
    <w:uiPriority w:val="99"/>
    <w:rsid w:val="0044094B"/>
    <w:pPr>
      <w:spacing w:after="0" w:line="240" w:lineRule="auto"/>
    </w:pPr>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2"/>
    <w:uiPriority w:val="99"/>
    <w:rsid w:val="0044094B"/>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rsid w:val="0044094B"/>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customStyle="1" w:styleId="FootnoteTextChar">
    <w:name w:val="Footnote Text Char"/>
    <w:uiPriority w:val="99"/>
    <w:rsid w:val="0044094B"/>
    <w:rPr>
      <w:sz w:val="18"/>
    </w:rPr>
  </w:style>
  <w:style w:type="paragraph" w:customStyle="1" w:styleId="110">
    <w:name w:val="Заголовок 11"/>
    <w:basedOn w:val="a0"/>
    <w:next w:val="a0"/>
    <w:link w:val="13"/>
    <w:qFormat/>
    <w:rsid w:val="0044094B"/>
    <w:pPr>
      <w:keepNext/>
      <w:keepLines/>
      <w:spacing w:before="480"/>
      <w:outlineLvl w:val="0"/>
    </w:pPr>
    <w:rPr>
      <w:rFonts w:ascii="Cambria" w:eastAsia="Cambria" w:hAnsi="Cambria" w:cs="Cambria"/>
      <w:b/>
      <w:bCs/>
      <w:color w:val="365F91" w:themeColor="accent1" w:themeShade="BF"/>
      <w:sz w:val="28"/>
      <w:szCs w:val="28"/>
    </w:rPr>
  </w:style>
  <w:style w:type="paragraph" w:customStyle="1" w:styleId="21">
    <w:name w:val="Заголовок 21"/>
    <w:basedOn w:val="a0"/>
    <w:next w:val="a0"/>
    <w:link w:val="20"/>
    <w:qFormat/>
    <w:rsid w:val="0044094B"/>
    <w:pPr>
      <w:keepNext/>
      <w:keepLines/>
      <w:spacing w:before="240" w:after="120"/>
      <w:ind w:left="710"/>
      <w:jc w:val="both"/>
      <w:outlineLvl w:val="1"/>
    </w:pPr>
    <w:rPr>
      <w:rFonts w:eastAsia="Times New Roman" w:cs="Times New Roman"/>
      <w:b/>
      <w:bCs/>
      <w:i/>
      <w:sz w:val="28"/>
      <w:szCs w:val="26"/>
      <w:lang w:eastAsia="ru-RU"/>
    </w:rPr>
  </w:style>
  <w:style w:type="paragraph" w:customStyle="1" w:styleId="31">
    <w:name w:val="Заголовок 31"/>
    <w:basedOn w:val="a0"/>
    <w:next w:val="a0"/>
    <w:link w:val="3"/>
    <w:uiPriority w:val="99"/>
    <w:qFormat/>
    <w:rsid w:val="0044094B"/>
    <w:pPr>
      <w:keepNext/>
      <w:keepLines/>
      <w:numPr>
        <w:ilvl w:val="2"/>
        <w:numId w:val="3"/>
      </w:numPr>
      <w:spacing w:before="200"/>
      <w:outlineLvl w:val="2"/>
    </w:pPr>
    <w:rPr>
      <w:rFonts w:ascii="Cambria" w:eastAsia="Times New Roman" w:hAnsi="Cambria" w:cs="Times New Roman"/>
      <w:b/>
      <w:bCs/>
      <w:color w:val="4F81BD"/>
      <w:sz w:val="24"/>
      <w:szCs w:val="24"/>
      <w:lang w:eastAsia="ru-RU"/>
    </w:rPr>
  </w:style>
  <w:style w:type="paragraph" w:customStyle="1" w:styleId="410">
    <w:name w:val="Заголовок 41"/>
    <w:basedOn w:val="a0"/>
    <w:next w:val="a0"/>
    <w:link w:val="4"/>
    <w:qFormat/>
    <w:rsid w:val="0044094B"/>
    <w:pPr>
      <w:keepNext/>
      <w:keepLines/>
      <w:numPr>
        <w:ilvl w:val="3"/>
        <w:numId w:val="3"/>
      </w:numPr>
      <w:spacing w:before="200"/>
      <w:outlineLvl w:val="3"/>
    </w:pPr>
    <w:rPr>
      <w:rFonts w:ascii="Cambria" w:eastAsia="Times New Roman" w:hAnsi="Cambria" w:cs="Times New Roman"/>
      <w:b/>
      <w:bCs/>
      <w:i/>
      <w:iCs/>
      <w:color w:val="4F81BD"/>
      <w:sz w:val="24"/>
      <w:szCs w:val="24"/>
      <w:lang w:eastAsia="ru-RU"/>
    </w:rPr>
  </w:style>
  <w:style w:type="paragraph" w:customStyle="1" w:styleId="51">
    <w:name w:val="Заголовок 51"/>
    <w:basedOn w:val="a0"/>
    <w:next w:val="a0"/>
    <w:link w:val="5"/>
    <w:qFormat/>
    <w:rsid w:val="0044094B"/>
    <w:pPr>
      <w:keepNext/>
      <w:keepLines/>
      <w:numPr>
        <w:ilvl w:val="4"/>
        <w:numId w:val="3"/>
      </w:numPr>
      <w:spacing w:before="200"/>
      <w:outlineLvl w:val="4"/>
    </w:pPr>
    <w:rPr>
      <w:rFonts w:ascii="Cambria" w:eastAsia="Times New Roman" w:hAnsi="Cambria" w:cs="Times New Roman"/>
      <w:color w:val="243F60"/>
      <w:sz w:val="24"/>
      <w:szCs w:val="24"/>
      <w:lang w:eastAsia="ru-RU"/>
    </w:rPr>
  </w:style>
  <w:style w:type="paragraph" w:customStyle="1" w:styleId="61">
    <w:name w:val="Заголовок 61"/>
    <w:basedOn w:val="a0"/>
    <w:next w:val="a0"/>
    <w:link w:val="6"/>
    <w:qFormat/>
    <w:rsid w:val="0044094B"/>
    <w:pPr>
      <w:keepNext/>
      <w:keepLines/>
      <w:numPr>
        <w:ilvl w:val="5"/>
        <w:numId w:val="3"/>
      </w:numPr>
      <w:spacing w:before="200"/>
      <w:outlineLvl w:val="5"/>
    </w:pPr>
    <w:rPr>
      <w:rFonts w:ascii="Cambria" w:eastAsia="Times New Roman" w:hAnsi="Cambria" w:cs="Times New Roman"/>
      <w:i/>
      <w:iCs/>
      <w:color w:val="243F60"/>
      <w:sz w:val="24"/>
      <w:szCs w:val="24"/>
      <w:lang w:eastAsia="ru-RU"/>
    </w:rPr>
  </w:style>
  <w:style w:type="paragraph" w:customStyle="1" w:styleId="71">
    <w:name w:val="Заголовок 71"/>
    <w:basedOn w:val="a0"/>
    <w:next w:val="a0"/>
    <w:link w:val="7"/>
    <w:uiPriority w:val="9"/>
    <w:qFormat/>
    <w:rsid w:val="0044094B"/>
    <w:pPr>
      <w:keepNext/>
      <w:keepLines/>
      <w:numPr>
        <w:ilvl w:val="6"/>
        <w:numId w:val="3"/>
      </w:numPr>
      <w:spacing w:before="200"/>
      <w:outlineLvl w:val="6"/>
    </w:pPr>
    <w:rPr>
      <w:rFonts w:ascii="Cambria" w:eastAsia="Times New Roman" w:hAnsi="Cambria" w:cs="Times New Roman"/>
      <w:i/>
      <w:iCs/>
      <w:color w:val="404040"/>
      <w:sz w:val="24"/>
      <w:szCs w:val="24"/>
      <w:lang w:eastAsia="ru-RU"/>
    </w:rPr>
  </w:style>
  <w:style w:type="paragraph" w:customStyle="1" w:styleId="81">
    <w:name w:val="Заголовок 81"/>
    <w:basedOn w:val="a0"/>
    <w:next w:val="a0"/>
    <w:link w:val="8"/>
    <w:uiPriority w:val="9"/>
    <w:qFormat/>
    <w:rsid w:val="0044094B"/>
    <w:pPr>
      <w:keepNext/>
      <w:keepLines/>
      <w:numPr>
        <w:ilvl w:val="7"/>
        <w:numId w:val="3"/>
      </w:numPr>
      <w:spacing w:before="200"/>
      <w:outlineLvl w:val="7"/>
    </w:pPr>
    <w:rPr>
      <w:rFonts w:ascii="Cambria" w:eastAsia="Times New Roman" w:hAnsi="Cambria" w:cs="Times New Roman"/>
      <w:color w:val="404040"/>
      <w:sz w:val="20"/>
      <w:szCs w:val="20"/>
      <w:lang w:eastAsia="ru-RU"/>
    </w:rPr>
  </w:style>
  <w:style w:type="paragraph" w:customStyle="1" w:styleId="91">
    <w:name w:val="Заголовок 91"/>
    <w:basedOn w:val="a0"/>
    <w:next w:val="a0"/>
    <w:link w:val="9"/>
    <w:uiPriority w:val="9"/>
    <w:qFormat/>
    <w:rsid w:val="0044094B"/>
    <w:pPr>
      <w:keepNext/>
      <w:keepLines/>
      <w:numPr>
        <w:ilvl w:val="8"/>
        <w:numId w:val="3"/>
      </w:numPr>
      <w:spacing w:before="200"/>
      <w:outlineLvl w:val="8"/>
    </w:pPr>
    <w:rPr>
      <w:rFonts w:ascii="Cambria" w:eastAsia="Times New Roman" w:hAnsi="Cambria" w:cs="Times New Roman"/>
      <w:i/>
      <w:iCs/>
      <w:color w:val="404040"/>
      <w:sz w:val="20"/>
      <w:szCs w:val="20"/>
      <w:lang w:eastAsia="ru-RU"/>
    </w:rPr>
  </w:style>
  <w:style w:type="paragraph" w:styleId="a4">
    <w:name w:val="List Paragraph"/>
    <w:basedOn w:val="a0"/>
    <w:link w:val="a5"/>
    <w:uiPriority w:val="34"/>
    <w:qFormat/>
    <w:rsid w:val="0044094B"/>
    <w:pPr>
      <w:ind w:left="720"/>
      <w:contextualSpacing/>
    </w:pPr>
  </w:style>
  <w:style w:type="paragraph" w:styleId="a6">
    <w:name w:val="Balloon Text"/>
    <w:basedOn w:val="a0"/>
    <w:link w:val="a7"/>
    <w:uiPriority w:val="99"/>
    <w:semiHidden/>
    <w:unhideWhenUsed/>
    <w:rsid w:val="0044094B"/>
    <w:rPr>
      <w:rFonts w:ascii="Tahoma" w:hAnsi="Tahoma" w:cs="Tahoma"/>
      <w:sz w:val="16"/>
      <w:szCs w:val="16"/>
    </w:rPr>
  </w:style>
  <w:style w:type="character" w:customStyle="1" w:styleId="a7">
    <w:name w:val="Текст выноски Знак"/>
    <w:basedOn w:val="a1"/>
    <w:link w:val="a6"/>
    <w:uiPriority w:val="99"/>
    <w:semiHidden/>
    <w:rsid w:val="0044094B"/>
    <w:rPr>
      <w:rFonts w:ascii="Tahoma" w:hAnsi="Tahoma" w:cs="Tahoma"/>
      <w:sz w:val="16"/>
      <w:szCs w:val="16"/>
    </w:rPr>
  </w:style>
  <w:style w:type="paragraph" w:customStyle="1" w:styleId="1">
    <w:name w:val="МР заголовок1"/>
    <w:basedOn w:val="a4"/>
    <w:next w:val="2"/>
    <w:link w:val="14"/>
    <w:qFormat/>
    <w:rsid w:val="0044094B"/>
    <w:pPr>
      <w:keepNext/>
      <w:keepLines/>
      <w:pageBreakBefore/>
      <w:numPr>
        <w:numId w:val="1"/>
      </w:numPr>
      <w:spacing w:after="120"/>
      <w:outlineLvl w:val="0"/>
    </w:pPr>
    <w:rPr>
      <w:rFonts w:cs="Times New Roman"/>
      <w:b/>
      <w:sz w:val="32"/>
      <w:szCs w:val="28"/>
    </w:rPr>
  </w:style>
  <w:style w:type="paragraph" w:customStyle="1" w:styleId="2">
    <w:name w:val="МР заголовок2"/>
    <w:basedOn w:val="a4"/>
    <w:next w:val="a0"/>
    <w:link w:val="22"/>
    <w:qFormat/>
    <w:rsid w:val="0044094B"/>
    <w:pPr>
      <w:keepNext/>
      <w:keepLines/>
      <w:numPr>
        <w:ilvl w:val="1"/>
        <w:numId w:val="1"/>
      </w:numPr>
      <w:spacing w:before="120" w:after="120"/>
      <w:ind w:left="788" w:hanging="430"/>
      <w:outlineLvl w:val="1"/>
    </w:pPr>
    <w:rPr>
      <w:rFonts w:cs="Times New Roman"/>
      <w:b/>
      <w:sz w:val="28"/>
      <w:szCs w:val="28"/>
    </w:rPr>
  </w:style>
  <w:style w:type="character" w:customStyle="1" w:styleId="a5">
    <w:name w:val="Абзац списка Знак"/>
    <w:basedOn w:val="a1"/>
    <w:link w:val="a4"/>
    <w:uiPriority w:val="34"/>
    <w:rsid w:val="0044094B"/>
  </w:style>
  <w:style w:type="character" w:customStyle="1" w:styleId="14">
    <w:name w:val="МР заголовок1 Знак"/>
    <w:basedOn w:val="a5"/>
    <w:link w:val="1"/>
    <w:rsid w:val="0044094B"/>
    <w:rPr>
      <w:rFonts w:ascii="Times New Roman" w:hAnsi="Times New Roman" w:cs="Times New Roman"/>
      <w:b/>
      <w:sz w:val="32"/>
      <w:szCs w:val="28"/>
    </w:rPr>
  </w:style>
  <w:style w:type="character" w:customStyle="1" w:styleId="22">
    <w:name w:val="МР заголовок2 Знак"/>
    <w:basedOn w:val="a5"/>
    <w:link w:val="2"/>
    <w:rsid w:val="0044094B"/>
    <w:rPr>
      <w:rFonts w:ascii="Times New Roman" w:hAnsi="Times New Roman" w:cs="Times New Roman"/>
      <w:b/>
      <w:sz w:val="28"/>
      <w:szCs w:val="28"/>
    </w:rPr>
  </w:style>
  <w:style w:type="paragraph" w:styleId="a8">
    <w:name w:val="footnote text"/>
    <w:basedOn w:val="a0"/>
    <w:link w:val="a9"/>
    <w:uiPriority w:val="99"/>
    <w:rsid w:val="0044094B"/>
    <w:rPr>
      <w:rFonts w:cs="Times New Roman"/>
      <w:sz w:val="20"/>
      <w:szCs w:val="20"/>
      <w:lang w:eastAsia="ru-RU"/>
    </w:rPr>
  </w:style>
  <w:style w:type="character" w:customStyle="1" w:styleId="a9">
    <w:name w:val="Текст сноски Знак"/>
    <w:basedOn w:val="a1"/>
    <w:link w:val="a8"/>
    <w:uiPriority w:val="99"/>
    <w:rsid w:val="0044094B"/>
    <w:rPr>
      <w:rFonts w:ascii="Times New Roman" w:eastAsia="Calibri" w:hAnsi="Times New Roman" w:cs="Times New Roman"/>
      <w:sz w:val="20"/>
      <w:szCs w:val="20"/>
      <w:lang w:eastAsia="ru-RU"/>
    </w:rPr>
  </w:style>
  <w:style w:type="character" w:styleId="aa">
    <w:name w:val="footnote reference"/>
    <w:uiPriority w:val="99"/>
    <w:rsid w:val="0044094B"/>
    <w:rPr>
      <w:rFonts w:cs="Times New Roman"/>
      <w:vertAlign w:val="superscript"/>
    </w:rPr>
  </w:style>
  <w:style w:type="character" w:customStyle="1" w:styleId="20">
    <w:name w:val="Заголовок 2 Знак"/>
    <w:basedOn w:val="a1"/>
    <w:link w:val="21"/>
    <w:rsid w:val="0044094B"/>
    <w:rPr>
      <w:rFonts w:ascii="Times New Roman" w:eastAsia="Times New Roman" w:hAnsi="Times New Roman" w:cs="Times New Roman"/>
      <w:b/>
      <w:bCs/>
      <w:i/>
      <w:sz w:val="28"/>
      <w:szCs w:val="26"/>
      <w:lang w:eastAsia="ru-RU"/>
    </w:rPr>
  </w:style>
  <w:style w:type="character" w:customStyle="1" w:styleId="3">
    <w:name w:val="Заголовок 3 Знак"/>
    <w:basedOn w:val="a1"/>
    <w:link w:val="31"/>
    <w:uiPriority w:val="99"/>
    <w:rsid w:val="0044094B"/>
    <w:rPr>
      <w:rFonts w:ascii="Cambria" w:eastAsia="Times New Roman" w:hAnsi="Cambria" w:cs="Times New Roman"/>
      <w:b/>
      <w:bCs/>
      <w:color w:val="4F81BD"/>
      <w:sz w:val="24"/>
      <w:szCs w:val="24"/>
      <w:lang w:eastAsia="ru-RU"/>
    </w:rPr>
  </w:style>
  <w:style w:type="character" w:customStyle="1" w:styleId="4">
    <w:name w:val="Заголовок 4 Знак"/>
    <w:basedOn w:val="a1"/>
    <w:link w:val="410"/>
    <w:rsid w:val="0044094B"/>
    <w:rPr>
      <w:rFonts w:ascii="Cambria" w:eastAsia="Times New Roman" w:hAnsi="Cambria" w:cs="Times New Roman"/>
      <w:b/>
      <w:bCs/>
      <w:i/>
      <w:iCs/>
      <w:color w:val="4F81BD"/>
      <w:sz w:val="24"/>
      <w:szCs w:val="24"/>
      <w:lang w:eastAsia="ru-RU"/>
    </w:rPr>
  </w:style>
  <w:style w:type="character" w:customStyle="1" w:styleId="5">
    <w:name w:val="Заголовок 5 Знак"/>
    <w:basedOn w:val="a1"/>
    <w:link w:val="51"/>
    <w:rsid w:val="0044094B"/>
    <w:rPr>
      <w:rFonts w:ascii="Cambria" w:eastAsia="Times New Roman" w:hAnsi="Cambria" w:cs="Times New Roman"/>
      <w:color w:val="243F60"/>
      <w:sz w:val="24"/>
      <w:szCs w:val="24"/>
      <w:lang w:eastAsia="ru-RU"/>
    </w:rPr>
  </w:style>
  <w:style w:type="character" w:customStyle="1" w:styleId="6">
    <w:name w:val="Заголовок 6 Знак"/>
    <w:basedOn w:val="a1"/>
    <w:link w:val="61"/>
    <w:rsid w:val="0044094B"/>
    <w:rPr>
      <w:rFonts w:ascii="Cambria" w:eastAsia="Times New Roman" w:hAnsi="Cambria" w:cs="Times New Roman"/>
      <w:i/>
      <w:iCs/>
      <w:color w:val="243F60"/>
      <w:sz w:val="24"/>
      <w:szCs w:val="24"/>
      <w:lang w:eastAsia="ru-RU"/>
    </w:rPr>
  </w:style>
  <w:style w:type="character" w:customStyle="1" w:styleId="7">
    <w:name w:val="Заголовок 7 Знак"/>
    <w:basedOn w:val="a1"/>
    <w:link w:val="71"/>
    <w:uiPriority w:val="9"/>
    <w:rsid w:val="0044094B"/>
    <w:rPr>
      <w:rFonts w:ascii="Cambria" w:eastAsia="Times New Roman" w:hAnsi="Cambria" w:cs="Times New Roman"/>
      <w:i/>
      <w:iCs/>
      <w:color w:val="404040"/>
      <w:sz w:val="24"/>
      <w:szCs w:val="24"/>
      <w:lang w:eastAsia="ru-RU"/>
    </w:rPr>
  </w:style>
  <w:style w:type="character" w:customStyle="1" w:styleId="8">
    <w:name w:val="Заголовок 8 Знак"/>
    <w:basedOn w:val="a1"/>
    <w:link w:val="81"/>
    <w:uiPriority w:val="9"/>
    <w:rsid w:val="0044094B"/>
    <w:rPr>
      <w:rFonts w:ascii="Cambria" w:eastAsia="Times New Roman" w:hAnsi="Cambria" w:cs="Times New Roman"/>
      <w:color w:val="404040"/>
      <w:sz w:val="20"/>
      <w:szCs w:val="20"/>
      <w:lang w:eastAsia="ru-RU"/>
    </w:rPr>
  </w:style>
  <w:style w:type="character" w:customStyle="1" w:styleId="9">
    <w:name w:val="Заголовок 9 Знак"/>
    <w:basedOn w:val="a1"/>
    <w:link w:val="91"/>
    <w:uiPriority w:val="9"/>
    <w:rsid w:val="0044094B"/>
    <w:rPr>
      <w:rFonts w:ascii="Cambria" w:eastAsia="Times New Roman" w:hAnsi="Cambria" w:cs="Times New Roman"/>
      <w:i/>
      <w:iCs/>
      <w:color w:val="404040"/>
      <w:sz w:val="20"/>
      <w:szCs w:val="20"/>
      <w:lang w:eastAsia="ru-RU"/>
    </w:rPr>
  </w:style>
  <w:style w:type="paragraph" w:styleId="ab">
    <w:name w:val="annotation text"/>
    <w:basedOn w:val="a0"/>
    <w:link w:val="ac"/>
    <w:uiPriority w:val="99"/>
    <w:rsid w:val="0044094B"/>
    <w:rPr>
      <w:rFonts w:eastAsia="Times New Roman" w:cs="Times New Roman"/>
      <w:sz w:val="20"/>
      <w:szCs w:val="20"/>
      <w:lang w:eastAsia="ru-RU"/>
    </w:rPr>
  </w:style>
  <w:style w:type="character" w:customStyle="1" w:styleId="ac">
    <w:name w:val="Текст примечания Знак"/>
    <w:basedOn w:val="a1"/>
    <w:link w:val="ab"/>
    <w:uiPriority w:val="99"/>
    <w:rsid w:val="0044094B"/>
    <w:rPr>
      <w:rFonts w:ascii="Times New Roman" w:eastAsia="Times New Roman" w:hAnsi="Times New Roman" w:cs="Times New Roman"/>
      <w:sz w:val="20"/>
      <w:szCs w:val="20"/>
      <w:lang w:eastAsia="ru-RU"/>
    </w:rPr>
  </w:style>
  <w:style w:type="paragraph" w:customStyle="1" w:styleId="15">
    <w:name w:val="Верхний колонтитул1"/>
    <w:basedOn w:val="a0"/>
    <w:link w:val="ad"/>
    <w:uiPriority w:val="99"/>
    <w:unhideWhenUsed/>
    <w:rsid w:val="0044094B"/>
    <w:pPr>
      <w:tabs>
        <w:tab w:val="center" w:pos="4677"/>
        <w:tab w:val="right" w:pos="9355"/>
      </w:tabs>
    </w:pPr>
  </w:style>
  <w:style w:type="character" w:customStyle="1" w:styleId="ad">
    <w:name w:val="Верхний колонтитул Знак"/>
    <w:basedOn w:val="a1"/>
    <w:link w:val="15"/>
    <w:uiPriority w:val="99"/>
    <w:rsid w:val="0044094B"/>
  </w:style>
  <w:style w:type="paragraph" w:customStyle="1" w:styleId="16">
    <w:name w:val="Нижний колонтитул1"/>
    <w:basedOn w:val="a0"/>
    <w:link w:val="ae"/>
    <w:uiPriority w:val="99"/>
    <w:unhideWhenUsed/>
    <w:rsid w:val="0044094B"/>
    <w:pPr>
      <w:tabs>
        <w:tab w:val="center" w:pos="4677"/>
        <w:tab w:val="right" w:pos="9355"/>
      </w:tabs>
    </w:pPr>
  </w:style>
  <w:style w:type="character" w:customStyle="1" w:styleId="ae">
    <w:name w:val="Нижний колонтитул Знак"/>
    <w:basedOn w:val="a1"/>
    <w:link w:val="16"/>
    <w:uiPriority w:val="99"/>
    <w:rsid w:val="0044094B"/>
  </w:style>
  <w:style w:type="character" w:customStyle="1" w:styleId="13">
    <w:name w:val="Заголовок 1 Знак"/>
    <w:basedOn w:val="a1"/>
    <w:link w:val="110"/>
    <w:rsid w:val="0044094B"/>
    <w:rPr>
      <w:rFonts w:ascii="Cambria" w:eastAsia="Cambria" w:hAnsi="Cambria" w:cs="Cambria"/>
      <w:b/>
      <w:bCs/>
      <w:color w:val="365F91" w:themeColor="accent1" w:themeShade="BF"/>
      <w:sz w:val="28"/>
      <w:szCs w:val="28"/>
    </w:rPr>
  </w:style>
  <w:style w:type="character" w:customStyle="1" w:styleId="Hyperlink0">
    <w:name w:val="Hyperlink.0"/>
    <w:basedOn w:val="a1"/>
    <w:rsid w:val="0044094B"/>
    <w:rPr>
      <w:sz w:val="28"/>
      <w:szCs w:val="28"/>
    </w:rPr>
  </w:style>
  <w:style w:type="numbering" w:customStyle="1" w:styleId="17">
    <w:name w:val="Нет списка1"/>
    <w:next w:val="a3"/>
    <w:uiPriority w:val="99"/>
    <w:semiHidden/>
    <w:unhideWhenUsed/>
    <w:rsid w:val="0044094B"/>
  </w:style>
  <w:style w:type="paragraph" w:customStyle="1" w:styleId="18">
    <w:name w:val="Заголвки 1 уровня"/>
    <w:basedOn w:val="110"/>
    <w:link w:val="19"/>
    <w:uiPriority w:val="99"/>
    <w:rsid w:val="0044094B"/>
    <w:pPr>
      <w:pageBreakBefore/>
      <w:spacing w:before="60" w:after="240"/>
      <w:jc w:val="center"/>
    </w:pPr>
    <w:rPr>
      <w:rFonts w:ascii="Times New Roman" w:eastAsia="Times New Roman" w:hAnsi="Times New Roman" w:cs="Times New Roman"/>
      <w:color w:val="auto"/>
      <w:sz w:val="32"/>
      <w:szCs w:val="32"/>
      <w:lang w:eastAsia="ru-RU"/>
    </w:rPr>
  </w:style>
  <w:style w:type="character" w:customStyle="1" w:styleId="19">
    <w:name w:val="Заголвки 1 уровня Знак"/>
    <w:link w:val="18"/>
    <w:uiPriority w:val="99"/>
    <w:rsid w:val="0044094B"/>
    <w:rPr>
      <w:rFonts w:ascii="Times New Roman" w:eastAsia="Times New Roman" w:hAnsi="Times New Roman" w:cs="Times New Roman"/>
      <w:b/>
      <w:bCs/>
      <w:sz w:val="32"/>
      <w:szCs w:val="32"/>
      <w:lang w:eastAsia="ru-RU"/>
    </w:rPr>
  </w:style>
  <w:style w:type="character" w:styleId="af">
    <w:name w:val="annotation reference"/>
    <w:uiPriority w:val="99"/>
    <w:rsid w:val="0044094B"/>
    <w:rPr>
      <w:rFonts w:cs="Times New Roman"/>
      <w:sz w:val="16"/>
    </w:rPr>
  </w:style>
  <w:style w:type="paragraph" w:customStyle="1" w:styleId="41">
    <w:name w:val="абзац 4.1"/>
    <w:basedOn w:val="a4"/>
    <w:uiPriority w:val="99"/>
    <w:rsid w:val="0044094B"/>
    <w:pPr>
      <w:numPr>
        <w:numId w:val="7"/>
      </w:numPr>
      <w:spacing w:before="360" w:after="120"/>
      <w:contextualSpacing w:val="0"/>
    </w:pPr>
    <w:rPr>
      <w:rFonts w:eastAsia="Times New Roman" w:cs="Times New Roman"/>
      <w:b/>
      <w:sz w:val="28"/>
      <w:szCs w:val="24"/>
      <w:lang w:eastAsia="ru-RU"/>
    </w:rPr>
  </w:style>
  <w:style w:type="paragraph" w:customStyle="1" w:styleId="11">
    <w:name w:val="1 уровень"/>
    <w:basedOn w:val="a4"/>
    <w:uiPriority w:val="99"/>
    <w:rsid w:val="0044094B"/>
    <w:pPr>
      <w:keepNext/>
      <w:pageBreakBefore/>
      <w:numPr>
        <w:numId w:val="6"/>
      </w:numPr>
      <w:spacing w:before="240" w:after="240"/>
      <w:jc w:val="center"/>
    </w:pPr>
    <w:rPr>
      <w:rFonts w:eastAsia="Times New Roman" w:cs="Arial"/>
      <w:b/>
      <w:bCs/>
      <w:sz w:val="32"/>
      <w:szCs w:val="32"/>
      <w:lang w:eastAsia="ru-RU"/>
    </w:rPr>
  </w:style>
  <w:style w:type="paragraph" w:styleId="1a">
    <w:name w:val="toc 1"/>
    <w:basedOn w:val="a0"/>
    <w:next w:val="a0"/>
    <w:uiPriority w:val="39"/>
    <w:rsid w:val="0044094B"/>
    <w:pPr>
      <w:tabs>
        <w:tab w:val="left" w:pos="-283"/>
        <w:tab w:val="right" w:leader="dot" w:pos="9923"/>
      </w:tabs>
      <w:ind w:firstLine="0"/>
    </w:pPr>
    <w:rPr>
      <w:rFonts w:eastAsia="Times New Roman" w:cs="Times New Roman"/>
      <w:b/>
      <w:szCs w:val="24"/>
      <w:lang w:eastAsia="ru-RU"/>
    </w:rPr>
  </w:style>
  <w:style w:type="character" w:styleId="af0">
    <w:name w:val="Hyperlink"/>
    <w:uiPriority w:val="99"/>
    <w:rsid w:val="0044094B"/>
    <w:rPr>
      <w:rFonts w:cs="Times New Roman"/>
      <w:color w:val="0000FF"/>
      <w:u w:val="single"/>
    </w:rPr>
  </w:style>
  <w:style w:type="paragraph" w:customStyle="1" w:styleId="af1">
    <w:name w:val="приложение"/>
    <w:basedOn w:val="a0"/>
    <w:uiPriority w:val="99"/>
    <w:rsid w:val="0044094B"/>
    <w:pPr>
      <w:spacing w:before="120" w:after="120"/>
      <w:jc w:val="center"/>
    </w:pPr>
    <w:rPr>
      <w:rFonts w:eastAsia="Times New Roman" w:cs="Times New Roman"/>
      <w:b/>
      <w:sz w:val="28"/>
      <w:szCs w:val="24"/>
      <w:lang w:eastAsia="ru-RU"/>
    </w:rPr>
  </w:style>
  <w:style w:type="character" w:styleId="af2">
    <w:name w:val="FollowedHyperlink"/>
    <w:uiPriority w:val="99"/>
    <w:semiHidden/>
    <w:rsid w:val="0044094B"/>
    <w:rPr>
      <w:rFonts w:cs="Times New Roman"/>
      <w:color w:val="800080"/>
      <w:u w:val="single"/>
    </w:rPr>
  </w:style>
  <w:style w:type="table" w:styleId="af3">
    <w:name w:val="Table Grid"/>
    <w:basedOn w:val="a2"/>
    <w:uiPriority w:val="59"/>
    <w:rsid w:val="0044094B"/>
    <w:pPr>
      <w:spacing w:after="0" w:line="240" w:lineRule="auto"/>
    </w:pPr>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4">
    <w:name w:val="Шапка таблицы"/>
    <w:basedOn w:val="a0"/>
    <w:link w:val="af5"/>
    <w:rsid w:val="0044094B"/>
    <w:pPr>
      <w:keepNext/>
      <w:spacing w:before="60" w:after="80"/>
    </w:pPr>
    <w:rPr>
      <w:rFonts w:eastAsia="Times New Roman" w:cs="Times New Roman"/>
      <w:b/>
      <w:bCs/>
      <w:sz w:val="20"/>
      <w:szCs w:val="18"/>
      <w:lang w:eastAsia="ru-RU"/>
    </w:rPr>
  </w:style>
  <w:style w:type="paragraph" w:styleId="af6">
    <w:name w:val="caption"/>
    <w:basedOn w:val="a0"/>
    <w:next w:val="a0"/>
    <w:qFormat/>
    <w:rsid w:val="0044094B"/>
    <w:pPr>
      <w:jc w:val="both"/>
    </w:pPr>
    <w:rPr>
      <w:rFonts w:cs="Times New Roman"/>
      <w:b/>
      <w:bCs/>
      <w:color w:val="4F81BD"/>
      <w:sz w:val="18"/>
      <w:szCs w:val="18"/>
    </w:rPr>
  </w:style>
  <w:style w:type="paragraph" w:customStyle="1" w:styleId="af7">
    <w:name w:val="Отчет"/>
    <w:basedOn w:val="a0"/>
    <w:link w:val="af8"/>
    <w:uiPriority w:val="99"/>
    <w:rsid w:val="0044094B"/>
    <w:pPr>
      <w:spacing w:line="360" w:lineRule="auto"/>
      <w:ind w:firstLine="851"/>
      <w:jc w:val="both"/>
    </w:pPr>
    <w:rPr>
      <w:rFonts w:cs="Times New Roman"/>
      <w:sz w:val="28"/>
      <w:szCs w:val="20"/>
      <w:lang w:eastAsia="ru-RU"/>
    </w:rPr>
  </w:style>
  <w:style w:type="character" w:customStyle="1" w:styleId="af8">
    <w:name w:val="Отчет Знак"/>
    <w:link w:val="af7"/>
    <w:uiPriority w:val="99"/>
    <w:rsid w:val="0044094B"/>
    <w:rPr>
      <w:rFonts w:ascii="Times New Roman" w:eastAsia="Calibri" w:hAnsi="Times New Roman" w:cs="Times New Roman"/>
      <w:sz w:val="28"/>
      <w:szCs w:val="20"/>
      <w:lang w:eastAsia="ru-RU"/>
    </w:rPr>
  </w:style>
  <w:style w:type="paragraph" w:customStyle="1" w:styleId="10">
    <w:name w:val="Список 1"/>
    <w:basedOn w:val="a0"/>
    <w:link w:val="1b"/>
    <w:uiPriority w:val="99"/>
    <w:rsid w:val="0044094B"/>
    <w:pPr>
      <w:numPr>
        <w:numId w:val="8"/>
      </w:numPr>
      <w:spacing w:before="120" w:after="120" w:line="360" w:lineRule="auto"/>
      <w:jc w:val="both"/>
    </w:pPr>
    <w:rPr>
      <w:rFonts w:cs="Times New Roman"/>
      <w:sz w:val="28"/>
      <w:szCs w:val="20"/>
      <w:lang w:eastAsia="ru-RU"/>
    </w:rPr>
  </w:style>
  <w:style w:type="character" w:customStyle="1" w:styleId="1b">
    <w:name w:val="Список 1 Знак"/>
    <w:link w:val="10"/>
    <w:uiPriority w:val="99"/>
    <w:rsid w:val="0044094B"/>
    <w:rPr>
      <w:rFonts w:ascii="Times New Roman" w:hAnsi="Times New Roman" w:cs="Times New Roman"/>
      <w:sz w:val="28"/>
      <w:szCs w:val="20"/>
      <w:lang w:eastAsia="ru-RU"/>
    </w:rPr>
  </w:style>
  <w:style w:type="table" w:customStyle="1" w:styleId="1c">
    <w:name w:val="Сетка таблицы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9">
    <w:name w:val="annotation subject"/>
    <w:basedOn w:val="ab"/>
    <w:next w:val="ab"/>
    <w:link w:val="afa"/>
    <w:uiPriority w:val="99"/>
    <w:semiHidden/>
    <w:rsid w:val="0044094B"/>
    <w:rPr>
      <w:b/>
      <w:bCs/>
    </w:rPr>
  </w:style>
  <w:style w:type="character" w:customStyle="1" w:styleId="afa">
    <w:name w:val="Тема примечания Знак"/>
    <w:basedOn w:val="ac"/>
    <w:link w:val="af9"/>
    <w:uiPriority w:val="99"/>
    <w:semiHidden/>
    <w:rsid w:val="0044094B"/>
    <w:rPr>
      <w:rFonts w:ascii="Times New Roman" w:eastAsia="Times New Roman" w:hAnsi="Times New Roman" w:cs="Times New Roman"/>
      <w:b/>
      <w:bCs/>
      <w:sz w:val="20"/>
      <w:szCs w:val="20"/>
      <w:lang w:eastAsia="ru-RU"/>
    </w:rPr>
  </w:style>
  <w:style w:type="table" w:customStyle="1" w:styleId="23">
    <w:name w:val="Сетка таблицы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b">
    <w:name w:val="Текст по ГОСТ"/>
    <w:basedOn w:val="a0"/>
    <w:link w:val="afc"/>
    <w:qFormat/>
    <w:rsid w:val="0044094B"/>
    <w:pPr>
      <w:keepNext/>
      <w:spacing w:line="360" w:lineRule="auto"/>
      <w:jc w:val="center"/>
    </w:pPr>
    <w:rPr>
      <w:rFonts w:eastAsia="Times New Roman" w:cs="Times New Roman"/>
      <w:color w:val="000000"/>
      <w:sz w:val="24"/>
      <w:szCs w:val="24"/>
      <w:lang w:eastAsia="ru-RU"/>
    </w:rPr>
  </w:style>
  <w:style w:type="character" w:customStyle="1" w:styleId="afc">
    <w:name w:val="Текст по ГОСТ Знак"/>
    <w:link w:val="afb"/>
    <w:rsid w:val="0044094B"/>
    <w:rPr>
      <w:rFonts w:ascii="Times New Roman" w:eastAsia="Times New Roman" w:hAnsi="Times New Roman" w:cs="Times New Roman"/>
      <w:color w:val="000000"/>
      <w:sz w:val="24"/>
      <w:szCs w:val="24"/>
      <w:lang w:eastAsia="ru-RU"/>
    </w:rPr>
  </w:style>
  <w:style w:type="paragraph" w:styleId="afd">
    <w:name w:val="endnote text"/>
    <w:basedOn w:val="a0"/>
    <w:link w:val="afe"/>
    <w:uiPriority w:val="99"/>
    <w:semiHidden/>
    <w:unhideWhenUsed/>
    <w:rsid w:val="0044094B"/>
    <w:rPr>
      <w:rFonts w:eastAsia="Times New Roman" w:cs="Times New Roman"/>
      <w:sz w:val="20"/>
      <w:szCs w:val="20"/>
      <w:lang w:eastAsia="ru-RU"/>
    </w:rPr>
  </w:style>
  <w:style w:type="character" w:customStyle="1" w:styleId="afe">
    <w:name w:val="Текст концевой сноски Знак"/>
    <w:basedOn w:val="a1"/>
    <w:link w:val="afd"/>
    <w:uiPriority w:val="99"/>
    <w:semiHidden/>
    <w:rsid w:val="0044094B"/>
    <w:rPr>
      <w:rFonts w:ascii="Times New Roman" w:eastAsia="Times New Roman" w:hAnsi="Times New Roman" w:cs="Times New Roman"/>
      <w:sz w:val="20"/>
      <w:szCs w:val="20"/>
      <w:lang w:eastAsia="ru-RU"/>
    </w:rPr>
  </w:style>
  <w:style w:type="character" w:styleId="aff">
    <w:name w:val="endnote reference"/>
    <w:basedOn w:val="a1"/>
    <w:uiPriority w:val="99"/>
    <w:semiHidden/>
    <w:unhideWhenUsed/>
    <w:rsid w:val="0044094B"/>
    <w:rPr>
      <w:vertAlign w:val="superscript"/>
    </w:rPr>
  </w:style>
  <w:style w:type="character" w:customStyle="1" w:styleId="af5">
    <w:name w:val="Шапка таблицы Знак"/>
    <w:link w:val="af4"/>
    <w:rsid w:val="0044094B"/>
    <w:rPr>
      <w:rFonts w:ascii="Times New Roman" w:eastAsia="Times New Roman" w:hAnsi="Times New Roman" w:cs="Times New Roman"/>
      <w:b/>
      <w:bCs/>
      <w:sz w:val="20"/>
      <w:szCs w:val="18"/>
      <w:lang w:eastAsia="ru-RU"/>
    </w:rPr>
  </w:style>
  <w:style w:type="paragraph" w:styleId="aff0">
    <w:name w:val="Revision"/>
    <w:hidden/>
    <w:uiPriority w:val="99"/>
    <w:semiHidden/>
    <w:rsid w:val="0044094B"/>
    <w:pPr>
      <w:spacing w:after="0" w:line="240" w:lineRule="auto"/>
    </w:pPr>
    <w:rPr>
      <w:rFonts w:ascii="Times New Roman" w:eastAsia="Times New Roman" w:hAnsi="Times New Roman" w:cs="Times New Roman"/>
      <w:sz w:val="24"/>
      <w:szCs w:val="24"/>
      <w:lang w:eastAsia="ru-RU"/>
    </w:rPr>
  </w:style>
  <w:style w:type="paragraph" w:styleId="aff1">
    <w:name w:val="No Spacing"/>
    <w:uiPriority w:val="1"/>
    <w:qFormat/>
    <w:rsid w:val="0044094B"/>
    <w:pPr>
      <w:spacing w:after="0" w:line="240" w:lineRule="auto"/>
    </w:pPr>
    <w:rPr>
      <w:rFonts w:ascii="Times New Roman" w:eastAsia="Times New Roman" w:hAnsi="Times New Roman" w:cs="Times New Roman"/>
      <w:sz w:val="24"/>
      <w:szCs w:val="24"/>
      <w:lang w:eastAsia="ru-RU"/>
    </w:rPr>
  </w:style>
  <w:style w:type="character" w:styleId="aff2">
    <w:name w:val="Book Title"/>
    <w:basedOn w:val="a1"/>
    <w:uiPriority w:val="33"/>
    <w:qFormat/>
    <w:rsid w:val="0044094B"/>
    <w:rPr>
      <w:b/>
      <w:bCs/>
      <w:smallCaps/>
      <w:spacing w:val="5"/>
    </w:rPr>
  </w:style>
  <w:style w:type="paragraph" w:customStyle="1" w:styleId="1d">
    <w:name w:val="Заголовок оглавления1"/>
    <w:basedOn w:val="110"/>
    <w:next w:val="a0"/>
    <w:uiPriority w:val="39"/>
    <w:semiHidden/>
    <w:unhideWhenUsed/>
    <w:qFormat/>
    <w:rsid w:val="0044094B"/>
    <w:pPr>
      <w:outlineLvl w:val="9"/>
    </w:pPr>
    <w:rPr>
      <w:rFonts w:eastAsia="Times New Roman" w:cs="Times New Roman"/>
      <w:color w:val="365F91"/>
      <w:sz w:val="32"/>
      <w:lang w:eastAsia="ru-RU"/>
    </w:rPr>
  </w:style>
  <w:style w:type="paragraph" w:styleId="24">
    <w:name w:val="toc 2"/>
    <w:basedOn w:val="a0"/>
    <w:next w:val="a0"/>
    <w:uiPriority w:val="39"/>
    <w:unhideWhenUsed/>
    <w:rsid w:val="0044094B"/>
    <w:pPr>
      <w:tabs>
        <w:tab w:val="left" w:pos="-283"/>
        <w:tab w:val="left" w:pos="851"/>
        <w:tab w:val="right" w:leader="dot" w:pos="9923"/>
      </w:tabs>
      <w:ind w:left="426"/>
      <w:jc w:val="both"/>
    </w:pPr>
    <w:rPr>
      <w:rFonts w:eastAsia="Times New Roman" w:cs="Times New Roman"/>
      <w:szCs w:val="24"/>
      <w:lang w:eastAsia="ru-RU"/>
    </w:rPr>
  </w:style>
  <w:style w:type="numbering" w:customStyle="1" w:styleId="111">
    <w:name w:val="Нет списка11"/>
    <w:next w:val="a3"/>
    <w:uiPriority w:val="99"/>
    <w:semiHidden/>
    <w:unhideWhenUsed/>
    <w:rsid w:val="0044094B"/>
  </w:style>
  <w:style w:type="table" w:customStyle="1" w:styleId="30">
    <w:name w:val="Сетка таблицы3"/>
    <w:basedOn w:val="a2"/>
    <w:next w:val="af3"/>
    <w:uiPriority w:val="99"/>
    <w:rsid w:val="0044094B"/>
    <w:pPr>
      <w:spacing w:after="0" w:line="240" w:lineRule="auto"/>
    </w:pPr>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Document Map"/>
    <w:basedOn w:val="a0"/>
    <w:link w:val="aff4"/>
    <w:uiPriority w:val="99"/>
    <w:semiHidden/>
    <w:unhideWhenUsed/>
    <w:rsid w:val="0044094B"/>
    <w:rPr>
      <w:rFonts w:ascii="Tahoma" w:eastAsia="Times New Roman" w:hAnsi="Tahoma" w:cs="Tahoma"/>
      <w:sz w:val="16"/>
      <w:szCs w:val="16"/>
      <w:lang w:eastAsia="ru-RU"/>
    </w:rPr>
  </w:style>
  <w:style w:type="character" w:customStyle="1" w:styleId="aff4">
    <w:name w:val="Схема документа Знак"/>
    <w:basedOn w:val="a1"/>
    <w:link w:val="aff3"/>
    <w:uiPriority w:val="99"/>
    <w:semiHidden/>
    <w:rsid w:val="0044094B"/>
    <w:rPr>
      <w:rFonts w:ascii="Tahoma" w:eastAsia="Times New Roman" w:hAnsi="Tahoma" w:cs="Tahoma"/>
      <w:sz w:val="16"/>
      <w:szCs w:val="16"/>
      <w:lang w:eastAsia="ru-RU"/>
    </w:rPr>
  </w:style>
  <w:style w:type="numbering" w:customStyle="1" w:styleId="25">
    <w:name w:val="Нет списка2"/>
    <w:next w:val="a3"/>
    <w:uiPriority w:val="99"/>
    <w:semiHidden/>
    <w:unhideWhenUsed/>
    <w:rsid w:val="0044094B"/>
  </w:style>
  <w:style w:type="table" w:customStyle="1" w:styleId="40">
    <w:name w:val="Сетка таблицы4"/>
    <w:basedOn w:val="a2"/>
    <w:next w:val="af3"/>
    <w:uiPriority w:val="99"/>
    <w:rsid w:val="0044094B"/>
    <w:pPr>
      <w:spacing w:after="0" w:line="240" w:lineRule="auto"/>
    </w:pPr>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44094B"/>
    <w:pPr>
      <w:spacing w:after="0" w:line="240" w:lineRule="auto"/>
    </w:pPr>
    <w:rPr>
      <w:rFonts w:ascii="Times New Roman" w:hAnsi="Times New Roman" w:cs="Times New Roman"/>
      <w:b/>
      <w:bCs/>
      <w:sz w:val="28"/>
      <w:szCs w:val="28"/>
      <w:lang w:eastAsia="ru-RU"/>
    </w:rPr>
  </w:style>
  <w:style w:type="table" w:customStyle="1" w:styleId="50">
    <w:name w:val="Сетка таблицы5"/>
    <w:basedOn w:val="a2"/>
    <w:next w:val="af3"/>
    <w:uiPriority w:val="59"/>
    <w:rsid w:val="0044094B"/>
    <w:pPr>
      <w:spacing w:after="0" w:line="240" w:lineRule="auto"/>
    </w:pPr>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5">
    <w:name w:val="E-mail Signature"/>
    <w:basedOn w:val="a0"/>
    <w:link w:val="aff6"/>
    <w:rsid w:val="0044094B"/>
    <w:pPr>
      <w:tabs>
        <w:tab w:val="left" w:pos="709"/>
      </w:tabs>
      <w:spacing w:after="120"/>
      <w:ind w:left="-413" w:hanging="719"/>
      <w:jc w:val="both"/>
    </w:pPr>
    <w:rPr>
      <w:rFonts w:eastAsia="Times New Roman" w:cs="Times New Roman"/>
      <w:sz w:val="24"/>
      <w:szCs w:val="24"/>
    </w:rPr>
  </w:style>
  <w:style w:type="character" w:customStyle="1" w:styleId="aff6">
    <w:name w:val="Электронная подпись Знак"/>
    <w:basedOn w:val="a1"/>
    <w:link w:val="aff5"/>
    <w:rsid w:val="0044094B"/>
    <w:rPr>
      <w:rFonts w:ascii="Times New Roman" w:eastAsia="Times New Roman" w:hAnsi="Times New Roman" w:cs="Times New Roman"/>
      <w:sz w:val="24"/>
      <w:szCs w:val="24"/>
    </w:rPr>
  </w:style>
  <w:style w:type="character" w:styleId="aff7">
    <w:name w:val="line number"/>
    <w:basedOn w:val="a1"/>
    <w:uiPriority w:val="99"/>
    <w:semiHidden/>
    <w:unhideWhenUsed/>
    <w:rsid w:val="0044094B"/>
  </w:style>
  <w:style w:type="paragraph" w:styleId="aff8">
    <w:name w:val="TOC Heading"/>
    <w:basedOn w:val="110"/>
    <w:next w:val="a0"/>
    <w:uiPriority w:val="39"/>
    <w:unhideWhenUsed/>
    <w:qFormat/>
    <w:rsid w:val="0044094B"/>
    <w:pPr>
      <w:outlineLvl w:val="9"/>
    </w:pPr>
    <w:rPr>
      <w:sz w:val="32"/>
      <w:lang w:eastAsia="ru-RU"/>
    </w:rPr>
  </w:style>
  <w:style w:type="paragraph" w:styleId="32">
    <w:name w:val="toc 3"/>
    <w:basedOn w:val="a0"/>
    <w:next w:val="a0"/>
    <w:uiPriority w:val="39"/>
    <w:unhideWhenUsed/>
    <w:rsid w:val="0044094B"/>
    <w:pPr>
      <w:spacing w:after="100"/>
      <w:ind w:left="440"/>
    </w:pPr>
  </w:style>
  <w:style w:type="paragraph" w:styleId="42">
    <w:name w:val="toc 4"/>
    <w:basedOn w:val="a0"/>
    <w:next w:val="a0"/>
    <w:uiPriority w:val="39"/>
    <w:semiHidden/>
    <w:unhideWhenUsed/>
    <w:rsid w:val="0044094B"/>
    <w:pPr>
      <w:spacing w:after="100"/>
      <w:ind w:left="660"/>
    </w:pPr>
  </w:style>
  <w:style w:type="paragraph" w:styleId="52">
    <w:name w:val="toc 5"/>
    <w:basedOn w:val="a0"/>
    <w:next w:val="a0"/>
    <w:uiPriority w:val="39"/>
    <w:semiHidden/>
    <w:unhideWhenUsed/>
    <w:rsid w:val="0044094B"/>
    <w:pPr>
      <w:spacing w:after="100"/>
      <w:ind w:left="880"/>
    </w:pPr>
  </w:style>
  <w:style w:type="paragraph" w:styleId="60">
    <w:name w:val="toc 6"/>
    <w:basedOn w:val="a0"/>
    <w:next w:val="a0"/>
    <w:uiPriority w:val="39"/>
    <w:semiHidden/>
    <w:unhideWhenUsed/>
    <w:rsid w:val="0044094B"/>
    <w:pPr>
      <w:spacing w:after="100"/>
      <w:ind w:left="1100"/>
    </w:pPr>
  </w:style>
  <w:style w:type="paragraph" w:styleId="70">
    <w:name w:val="toc 7"/>
    <w:basedOn w:val="a0"/>
    <w:next w:val="a0"/>
    <w:uiPriority w:val="39"/>
    <w:semiHidden/>
    <w:unhideWhenUsed/>
    <w:rsid w:val="0044094B"/>
    <w:pPr>
      <w:spacing w:after="100"/>
      <w:ind w:left="1320"/>
    </w:pPr>
  </w:style>
  <w:style w:type="paragraph" w:styleId="80">
    <w:name w:val="toc 8"/>
    <w:basedOn w:val="a0"/>
    <w:next w:val="a0"/>
    <w:uiPriority w:val="39"/>
    <w:semiHidden/>
    <w:unhideWhenUsed/>
    <w:rsid w:val="0044094B"/>
    <w:pPr>
      <w:spacing w:after="100"/>
      <w:ind w:left="1540"/>
    </w:pPr>
  </w:style>
  <w:style w:type="paragraph" w:styleId="90">
    <w:name w:val="toc 9"/>
    <w:basedOn w:val="a0"/>
    <w:next w:val="a0"/>
    <w:uiPriority w:val="39"/>
    <w:semiHidden/>
    <w:unhideWhenUsed/>
    <w:rsid w:val="0044094B"/>
    <w:pPr>
      <w:spacing w:after="100"/>
      <w:ind w:left="1760"/>
    </w:pPr>
  </w:style>
  <w:style w:type="character" w:customStyle="1" w:styleId="aff9">
    <w:name w:val="Обычный (тбл) Знак"/>
    <w:basedOn w:val="a1"/>
    <w:link w:val="affa"/>
    <w:rsid w:val="0044094B"/>
  </w:style>
  <w:style w:type="paragraph" w:customStyle="1" w:styleId="affa">
    <w:name w:val="Обычный (тбл)"/>
    <w:basedOn w:val="a0"/>
    <w:link w:val="aff9"/>
    <w:rsid w:val="0044094B"/>
    <w:pPr>
      <w:spacing w:before="40" w:after="80"/>
    </w:pPr>
  </w:style>
  <w:style w:type="character" w:customStyle="1" w:styleId="affb">
    <w:name w:val="Нет"/>
    <w:rsid w:val="0044094B"/>
  </w:style>
  <w:style w:type="character" w:customStyle="1" w:styleId="s1">
    <w:name w:val="s1"/>
    <w:basedOn w:val="a1"/>
    <w:rsid w:val="0044094B"/>
    <w:rPr>
      <w:rFonts w:ascii="Times New Roman" w:hAnsi="Times New Roman" w:cs="Times New Roman" w:hint="default"/>
      <w:b w:val="0"/>
      <w:bCs w:val="0"/>
      <w:i w:val="0"/>
      <w:iCs w:val="0"/>
      <w:sz w:val="28"/>
      <w:szCs w:val="28"/>
    </w:rPr>
  </w:style>
  <w:style w:type="numbering" w:customStyle="1" w:styleId="12">
    <w:name w:val="Импортированный стиль 1"/>
    <w:rsid w:val="0044094B"/>
    <w:pPr>
      <w:numPr>
        <w:numId w:val="14"/>
      </w:numPr>
    </w:pPr>
  </w:style>
  <w:style w:type="paragraph" w:styleId="26">
    <w:name w:val="Body Text 2"/>
    <w:link w:val="27"/>
    <w:rsid w:val="0044094B"/>
    <w:pPr>
      <w:spacing w:after="120" w:line="480" w:lineRule="auto"/>
    </w:pPr>
    <w:rPr>
      <w:rFonts w:ascii="Times New Roman" w:eastAsia="Arial Unicode MS" w:hAnsi="Times New Roman" w:cs="Arial Unicode MS"/>
      <w:color w:val="000000"/>
      <w:sz w:val="24"/>
      <w:szCs w:val="24"/>
      <w:lang w:eastAsia="ru-RU"/>
    </w:rPr>
  </w:style>
  <w:style w:type="character" w:customStyle="1" w:styleId="27">
    <w:name w:val="Основной текст 2 Знак"/>
    <w:basedOn w:val="a1"/>
    <w:link w:val="26"/>
    <w:rsid w:val="0044094B"/>
    <w:rPr>
      <w:rFonts w:ascii="Times New Roman" w:eastAsia="Arial Unicode MS" w:hAnsi="Times New Roman" w:cs="Arial Unicode MS"/>
      <w:color w:val="000000"/>
      <w:sz w:val="24"/>
      <w:szCs w:val="24"/>
      <w:lang w:eastAsia="ru-RU"/>
    </w:rPr>
  </w:style>
  <w:style w:type="paragraph" w:customStyle="1" w:styleId="ConsPlusNonformat">
    <w:name w:val="ConsPlusNonformat"/>
    <w:uiPriority w:val="99"/>
    <w:rsid w:val="0044094B"/>
    <w:pPr>
      <w:widowControl w:val="0"/>
      <w:spacing w:after="0" w:line="240" w:lineRule="auto"/>
    </w:pPr>
    <w:rPr>
      <w:rFonts w:ascii="Courier New" w:eastAsia="Times New Roman" w:hAnsi="Courier New" w:cs="Courier New"/>
      <w:sz w:val="20"/>
      <w:szCs w:val="20"/>
      <w:lang w:eastAsia="ru-RU"/>
    </w:rPr>
  </w:style>
  <w:style w:type="paragraph" w:customStyle="1" w:styleId="Default">
    <w:name w:val="Default"/>
    <w:rsid w:val="0044094B"/>
    <w:pPr>
      <w:spacing w:after="0" w:line="240" w:lineRule="auto"/>
    </w:pPr>
    <w:rPr>
      <w:rFonts w:ascii="Times New Roman" w:eastAsia="Times New Roman" w:hAnsi="Times New Roman" w:cs="Times New Roman"/>
      <w:color w:val="000000"/>
      <w:sz w:val="24"/>
      <w:szCs w:val="24"/>
      <w:lang w:eastAsia="ru-RU"/>
    </w:rPr>
  </w:style>
  <w:style w:type="character" w:styleId="affc">
    <w:name w:val="Strong"/>
    <w:basedOn w:val="a1"/>
    <w:uiPriority w:val="22"/>
    <w:qFormat/>
    <w:rsid w:val="0044094B"/>
    <w:rPr>
      <w:b/>
      <w:bCs/>
    </w:rPr>
  </w:style>
  <w:style w:type="paragraph" w:styleId="affd">
    <w:name w:val="Normal (Web)"/>
    <w:basedOn w:val="a0"/>
    <w:uiPriority w:val="99"/>
    <w:unhideWhenUsed/>
    <w:rsid w:val="0044094B"/>
    <w:pPr>
      <w:spacing w:before="100" w:beforeAutospacing="1" w:after="100" w:afterAutospacing="1"/>
    </w:pPr>
    <w:rPr>
      <w:rFonts w:ascii="Verdana" w:eastAsia="Times New Roman" w:hAnsi="Verdana"/>
      <w:sz w:val="18"/>
      <w:szCs w:val="18"/>
      <w:lang w:eastAsia="ru-RU"/>
    </w:rPr>
  </w:style>
  <w:style w:type="paragraph" w:styleId="affe">
    <w:name w:val="Title"/>
    <w:basedOn w:val="a0"/>
    <w:next w:val="a0"/>
    <w:link w:val="afff"/>
    <w:uiPriority w:val="10"/>
    <w:qFormat/>
    <w:rsid w:val="0044094B"/>
    <w:pPr>
      <w:pBdr>
        <w:bottom w:val="single" w:sz="8" w:space="4" w:color="4F81BD" w:themeColor="accent1"/>
      </w:pBdr>
      <w:spacing w:after="300"/>
      <w:contextualSpacing/>
    </w:pPr>
    <w:rPr>
      <w:rFonts w:ascii="Cambria" w:eastAsia="Cambria" w:hAnsi="Cambria" w:cs="Cambria"/>
      <w:color w:val="17365D" w:themeColor="text2" w:themeShade="BF"/>
      <w:spacing w:val="5"/>
      <w:sz w:val="52"/>
      <w:szCs w:val="52"/>
      <w:lang w:eastAsia="ru-RU"/>
    </w:rPr>
  </w:style>
  <w:style w:type="character" w:customStyle="1" w:styleId="afff">
    <w:name w:val="Название Знак"/>
    <w:basedOn w:val="a1"/>
    <w:link w:val="affe"/>
    <w:uiPriority w:val="10"/>
    <w:rsid w:val="0044094B"/>
    <w:rPr>
      <w:rFonts w:ascii="Cambria" w:eastAsia="Cambria" w:hAnsi="Cambria" w:cs="Cambria"/>
      <w:color w:val="17365D" w:themeColor="text2" w:themeShade="BF"/>
      <w:spacing w:val="5"/>
      <w:sz w:val="52"/>
      <w:szCs w:val="52"/>
      <w:lang w:eastAsia="ru-RU"/>
    </w:rPr>
  </w:style>
  <w:style w:type="paragraph" w:customStyle="1" w:styleId="0">
    <w:name w:val="ТЗ_Заголовок0"/>
    <w:basedOn w:val="110"/>
    <w:rsid w:val="0044094B"/>
    <w:pPr>
      <w:pBdr>
        <w:bottom w:val="single" w:sz="4" w:space="1" w:color="auto"/>
      </w:pBdr>
      <w:spacing w:before="220" w:after="60" w:line="320" w:lineRule="atLeast"/>
      <w:ind w:left="426" w:hanging="425"/>
      <w:jc w:val="both"/>
    </w:pPr>
    <w:rPr>
      <w:rFonts w:ascii="Times New Roman" w:hAnsi="Times New Roman" w:cs="Times New Roman"/>
      <w:bCs w:val="0"/>
      <w:color w:val="auto"/>
      <w:spacing w:val="-19"/>
      <w:sz w:val="44"/>
      <w:szCs w:val="20"/>
      <w:lang w:eastAsia="ru-RU"/>
    </w:rPr>
  </w:style>
  <w:style w:type="paragraph" w:customStyle="1" w:styleId="afff0">
    <w:name w:val="Простой"/>
    <w:basedOn w:val="a0"/>
    <w:rsid w:val="0044094B"/>
    <w:pPr>
      <w:spacing w:line="360" w:lineRule="auto"/>
    </w:pPr>
    <w:rPr>
      <w:rFonts w:ascii="Arial" w:eastAsia="Times New Roman" w:hAnsi="Arial"/>
      <w:spacing w:val="-4"/>
      <w:sz w:val="24"/>
      <w:szCs w:val="20"/>
      <w:lang w:eastAsia="ru-RU"/>
    </w:rPr>
  </w:style>
  <w:style w:type="character" w:customStyle="1" w:styleId="DFN">
    <w:name w:val="DFN"/>
    <w:basedOn w:val="a1"/>
    <w:rsid w:val="0044094B"/>
    <w:rPr>
      <w:b/>
    </w:rPr>
  </w:style>
  <w:style w:type="paragraph" w:customStyle="1" w:styleId="Maintext">
    <w:name w:val="Main_text"/>
    <w:rsid w:val="0044094B"/>
    <w:pPr>
      <w:spacing w:before="120" w:line="360" w:lineRule="auto"/>
      <w:ind w:left="357"/>
      <w:jc w:val="both"/>
    </w:pPr>
    <w:rPr>
      <w:rFonts w:ascii="Times New Roman" w:eastAsia="Times New Roman" w:hAnsi="Times New Roman"/>
      <w:sz w:val="24"/>
      <w:szCs w:val="24"/>
      <w:lang w:eastAsia="ru-RU"/>
    </w:rPr>
  </w:style>
  <w:style w:type="paragraph" w:styleId="HTML">
    <w:name w:val="HTML Preformatted"/>
    <w:basedOn w:val="a0"/>
    <w:link w:val="HTML0"/>
    <w:rsid w:val="00440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4"/>
      <w:szCs w:val="20"/>
      <w:lang w:eastAsia="ru-RU"/>
    </w:rPr>
  </w:style>
  <w:style w:type="character" w:customStyle="1" w:styleId="HTML0">
    <w:name w:val="Стандартный HTML Знак"/>
    <w:basedOn w:val="a1"/>
    <w:link w:val="HTML"/>
    <w:rsid w:val="0044094B"/>
    <w:rPr>
      <w:rFonts w:ascii="Courier New" w:eastAsia="Times New Roman" w:hAnsi="Courier New" w:cs="Courier New"/>
      <w:sz w:val="24"/>
      <w:szCs w:val="20"/>
      <w:lang w:eastAsia="ru-RU"/>
    </w:rPr>
  </w:style>
  <w:style w:type="paragraph" w:styleId="afff1">
    <w:name w:val="Subtitle"/>
    <w:basedOn w:val="a0"/>
    <w:next w:val="a0"/>
    <w:link w:val="afff2"/>
    <w:uiPriority w:val="11"/>
    <w:qFormat/>
    <w:rsid w:val="0044094B"/>
    <w:pPr>
      <w:numPr>
        <w:ilvl w:val="1"/>
      </w:numPr>
      <w:ind w:firstLine="709"/>
    </w:pPr>
    <w:rPr>
      <w:rFonts w:ascii="Cambria" w:eastAsia="Cambria" w:hAnsi="Cambria" w:cs="Cambria"/>
      <w:i/>
      <w:iCs/>
      <w:color w:val="4F81BD" w:themeColor="accent1"/>
      <w:spacing w:val="15"/>
      <w:sz w:val="24"/>
      <w:szCs w:val="24"/>
      <w:lang w:eastAsia="ru-RU"/>
    </w:rPr>
  </w:style>
  <w:style w:type="character" w:customStyle="1" w:styleId="afff2">
    <w:name w:val="Подзаголовок Знак"/>
    <w:basedOn w:val="a1"/>
    <w:link w:val="afff1"/>
    <w:uiPriority w:val="11"/>
    <w:rsid w:val="0044094B"/>
    <w:rPr>
      <w:rFonts w:ascii="Cambria" w:eastAsia="Cambria" w:hAnsi="Cambria" w:cs="Cambria"/>
      <w:i/>
      <w:iCs/>
      <w:color w:val="4F81BD" w:themeColor="accent1"/>
      <w:spacing w:val="15"/>
      <w:sz w:val="24"/>
      <w:szCs w:val="24"/>
      <w:lang w:eastAsia="ru-RU"/>
    </w:rPr>
  </w:style>
  <w:style w:type="character" w:styleId="afff3">
    <w:name w:val="Emphasis"/>
    <w:basedOn w:val="a1"/>
    <w:uiPriority w:val="20"/>
    <w:qFormat/>
    <w:rsid w:val="0044094B"/>
    <w:rPr>
      <w:i/>
      <w:iCs/>
    </w:rPr>
  </w:style>
  <w:style w:type="paragraph" w:styleId="28">
    <w:name w:val="Quote"/>
    <w:basedOn w:val="a0"/>
    <w:next w:val="a0"/>
    <w:link w:val="29"/>
    <w:uiPriority w:val="29"/>
    <w:qFormat/>
    <w:rsid w:val="0044094B"/>
    <w:rPr>
      <w:i/>
      <w:iCs/>
      <w:color w:val="000000" w:themeColor="text1"/>
      <w:sz w:val="24"/>
      <w:lang w:eastAsia="ru-RU"/>
    </w:rPr>
  </w:style>
  <w:style w:type="character" w:customStyle="1" w:styleId="29">
    <w:name w:val="Цитата 2 Знак"/>
    <w:basedOn w:val="a1"/>
    <w:link w:val="28"/>
    <w:uiPriority w:val="29"/>
    <w:rsid w:val="0044094B"/>
    <w:rPr>
      <w:rFonts w:eastAsia="Calibri"/>
      <w:i/>
      <w:iCs/>
      <w:color w:val="000000" w:themeColor="text1"/>
      <w:sz w:val="24"/>
      <w:lang w:eastAsia="ru-RU"/>
    </w:rPr>
  </w:style>
  <w:style w:type="paragraph" w:styleId="afff4">
    <w:name w:val="Intense Quote"/>
    <w:basedOn w:val="a0"/>
    <w:next w:val="a0"/>
    <w:link w:val="afff5"/>
    <w:uiPriority w:val="30"/>
    <w:qFormat/>
    <w:rsid w:val="0044094B"/>
    <w:pPr>
      <w:pBdr>
        <w:bottom w:val="single" w:sz="4" w:space="4" w:color="4F81BD" w:themeColor="accent1"/>
      </w:pBdr>
      <w:spacing w:before="200" w:after="280"/>
      <w:ind w:left="936" w:right="936"/>
    </w:pPr>
    <w:rPr>
      <w:b/>
      <w:bCs/>
      <w:i/>
      <w:iCs/>
      <w:color w:val="4F81BD" w:themeColor="accent1"/>
      <w:sz w:val="24"/>
      <w:lang w:eastAsia="ru-RU"/>
    </w:rPr>
  </w:style>
  <w:style w:type="character" w:customStyle="1" w:styleId="afff5">
    <w:name w:val="Выделенная цитата Знак"/>
    <w:basedOn w:val="a1"/>
    <w:link w:val="afff4"/>
    <w:uiPriority w:val="30"/>
    <w:rsid w:val="0044094B"/>
    <w:rPr>
      <w:rFonts w:eastAsia="Calibri"/>
      <w:b/>
      <w:bCs/>
      <w:i/>
      <w:iCs/>
      <w:color w:val="4F81BD" w:themeColor="accent1"/>
      <w:sz w:val="24"/>
      <w:lang w:eastAsia="ru-RU"/>
    </w:rPr>
  </w:style>
  <w:style w:type="character" w:styleId="afff6">
    <w:name w:val="Subtle Emphasis"/>
    <w:basedOn w:val="a1"/>
    <w:uiPriority w:val="19"/>
    <w:qFormat/>
    <w:rsid w:val="0044094B"/>
    <w:rPr>
      <w:i/>
      <w:iCs/>
      <w:color w:val="808080" w:themeColor="text1" w:themeTint="7F"/>
    </w:rPr>
  </w:style>
  <w:style w:type="character" w:styleId="afff7">
    <w:name w:val="Intense Emphasis"/>
    <w:basedOn w:val="a1"/>
    <w:uiPriority w:val="21"/>
    <w:qFormat/>
    <w:rsid w:val="0044094B"/>
    <w:rPr>
      <w:b/>
      <w:bCs/>
      <w:i/>
      <w:iCs/>
      <w:color w:val="4F81BD" w:themeColor="accent1"/>
    </w:rPr>
  </w:style>
  <w:style w:type="character" w:styleId="afff8">
    <w:name w:val="Subtle Reference"/>
    <w:basedOn w:val="a1"/>
    <w:uiPriority w:val="31"/>
    <w:qFormat/>
    <w:rsid w:val="0044094B"/>
    <w:rPr>
      <w:smallCaps/>
      <w:color w:val="C0504D" w:themeColor="accent2"/>
      <w:u w:val="single"/>
    </w:rPr>
  </w:style>
  <w:style w:type="character" w:styleId="afff9">
    <w:name w:val="Intense Reference"/>
    <w:basedOn w:val="a1"/>
    <w:uiPriority w:val="32"/>
    <w:qFormat/>
    <w:rsid w:val="0044094B"/>
    <w:rPr>
      <w:b/>
      <w:bCs/>
      <w:smallCaps/>
      <w:color w:val="C0504D" w:themeColor="accent2"/>
      <w:spacing w:val="5"/>
      <w:u w:val="single"/>
    </w:rPr>
  </w:style>
  <w:style w:type="paragraph" w:styleId="a">
    <w:name w:val="List Bullet"/>
    <w:basedOn w:val="a0"/>
    <w:uiPriority w:val="99"/>
    <w:unhideWhenUsed/>
    <w:rsid w:val="0044094B"/>
    <w:pPr>
      <w:numPr>
        <w:numId w:val="15"/>
      </w:numPr>
      <w:contextualSpacing/>
    </w:pPr>
    <w:rPr>
      <w:sz w:val="24"/>
      <w:lang w:eastAsia="ru-RU"/>
    </w:rPr>
  </w:style>
  <w:style w:type="paragraph" w:styleId="afffa">
    <w:name w:val="Normal Indent"/>
    <w:basedOn w:val="a0"/>
    <w:rsid w:val="0044094B"/>
    <w:pPr>
      <w:spacing w:before="60" w:after="60"/>
      <w:jc w:val="both"/>
    </w:pPr>
    <w:rPr>
      <w:rFonts w:cs="Times New Roman"/>
      <w:sz w:val="24"/>
    </w:rPr>
  </w:style>
  <w:style w:type="table" w:customStyle="1" w:styleId="62">
    <w:name w:val="Сетка таблицы6"/>
    <w:basedOn w:val="a2"/>
    <w:next w:val="af3"/>
    <w:uiPriority w:val="59"/>
    <w:rsid w:val="0044094B"/>
    <w:pPr>
      <w:spacing w:after="0" w:line="240"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b">
    <w:name w:val="Body Text"/>
    <w:basedOn w:val="a0"/>
    <w:link w:val="afffc"/>
    <w:uiPriority w:val="99"/>
    <w:semiHidden/>
    <w:unhideWhenUsed/>
    <w:rsid w:val="0044094B"/>
    <w:pPr>
      <w:spacing w:after="120"/>
    </w:pPr>
  </w:style>
  <w:style w:type="character" w:customStyle="1" w:styleId="afffc">
    <w:name w:val="Основной текст Знак"/>
    <w:basedOn w:val="a1"/>
    <w:link w:val="afffb"/>
    <w:uiPriority w:val="99"/>
    <w:semiHidden/>
    <w:rsid w:val="0044094B"/>
  </w:style>
  <w:style w:type="paragraph" w:styleId="afffd">
    <w:name w:val="header"/>
    <w:basedOn w:val="a0"/>
    <w:link w:val="1e"/>
    <w:uiPriority w:val="99"/>
    <w:unhideWhenUsed/>
    <w:rsid w:val="00DC0156"/>
    <w:pPr>
      <w:tabs>
        <w:tab w:val="center" w:pos="4677"/>
        <w:tab w:val="right" w:pos="9355"/>
      </w:tabs>
    </w:pPr>
  </w:style>
  <w:style w:type="character" w:customStyle="1" w:styleId="1e">
    <w:name w:val="Верхний колонтитул Знак1"/>
    <w:basedOn w:val="a1"/>
    <w:link w:val="afffd"/>
    <w:uiPriority w:val="99"/>
    <w:rsid w:val="00DC0156"/>
    <w:rPr>
      <w:rFonts w:ascii="Times New Roman" w:hAnsi="Times New Roman"/>
      <w:sz w:val="26"/>
    </w:rPr>
  </w:style>
  <w:style w:type="paragraph" w:styleId="afffe">
    <w:name w:val="footer"/>
    <w:basedOn w:val="a0"/>
    <w:link w:val="1f"/>
    <w:uiPriority w:val="99"/>
    <w:unhideWhenUsed/>
    <w:rsid w:val="00DC0156"/>
    <w:pPr>
      <w:tabs>
        <w:tab w:val="center" w:pos="4677"/>
        <w:tab w:val="right" w:pos="9355"/>
      </w:tabs>
    </w:pPr>
  </w:style>
  <w:style w:type="character" w:customStyle="1" w:styleId="1f">
    <w:name w:val="Нижний колонтитул Знак1"/>
    <w:basedOn w:val="a1"/>
    <w:link w:val="afffe"/>
    <w:uiPriority w:val="99"/>
    <w:rsid w:val="00DC0156"/>
    <w:rPr>
      <w:rFonts w:ascii="Times New Roman" w:hAnsi="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oleObject" Target="embeddings/oleObject5.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8.png"/><Relationship Id="rId10" Type="http://schemas.openxmlformats.org/officeDocument/2006/relationships/oleObject" Target="embeddings/oleObject1.bin"/><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0BE0A-EDC4-4F2D-A3CE-8E703AE45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170</Pages>
  <Words>68364</Words>
  <Characters>389678</Characters>
  <Application>Microsoft Office Word</Application>
  <DocSecurity>0</DocSecurity>
  <Lines>3247</Lines>
  <Paragraphs>914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Виктория Витальевна</dc:creator>
  <cp:lastModifiedBy>Венера</cp:lastModifiedBy>
  <cp:revision>29</cp:revision>
  <cp:lastPrinted>2020-01-21T06:53:00Z</cp:lastPrinted>
  <dcterms:created xsi:type="dcterms:W3CDTF">2020-01-13T10:58:00Z</dcterms:created>
  <dcterms:modified xsi:type="dcterms:W3CDTF">2020-01-21T06:53:00Z</dcterms:modified>
</cp:coreProperties>
</file>